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szCs w:val="32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instrText xml:space="preserve"> HYPERLINK "http://gao.qida100.com/shiti/20170912/1080.html" \t "http://www.qida100.com/_blank" </w:instrTex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fldChar w:fldCharType="separate"/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2017河南省焦作市文科数学二模试卷（Word版含解析）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fldChar w:fldCharType="end"/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一、选择题：本大题共12个小题，每小题5分，共60分.在每小题给出的四个选项中，只有一项是符合题目要求的.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1．（5分）（2017•焦作二模）设全集U=N*，集合A=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1，2，3，5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2，4，6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，则图中的阴影部分表示的集合为（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62100" cy="857250"/>
            <wp:effectExtent l="0" t="0" r="0" b="0"/>
            <wp:docPr id="2018" name="图片 186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" name="图片 1863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1，3，5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2，4，6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Venn图表达集合的关系及运算．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计算题；集合思想；定义法；集合．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由韦恩图可知阴影部分表示的集合为（C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B，根据集合的运算求解即可．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解：由韦恩图可知阴影部分表示的集合为（C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本小题主要考查Venn图表达集合的关系及运算、Venn图的应用等基础知识，考查数形结合思想．属于基础题．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2．（5分）（2017•焦作二模）已知i是虚数单位，复数z满足（i﹣1）z=i，则z的虚部是（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23" name="图片 18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" name="图片 1864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33375"/>
            <wp:effectExtent l="0" t="0" r="9525" b="9525"/>
            <wp:docPr id="2020" name="图片 18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" name="图片 1865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2024" name="图片 18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" name="图片 1866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2028" name="图片 18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" name="图片 1867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复数代数形式的乘除运算．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计算题；对应思想；数系的扩充和复数．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把已知等式变形，利用复数代数形式的乘除运算化简得答案．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（i﹣1）z=i，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19300" cy="333375"/>
            <wp:effectExtent l="0" t="0" r="0" b="9525"/>
            <wp:docPr id="2033" name="图片 18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" name="图片 1868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z的虚部是﹣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32" name="图片 18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" name="图片 1869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本题考查复数代数形式的乘除运算，考查了复数的基本概念，是基础题．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3．（5分）（2017•焦作二模）若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43000" cy="352425"/>
            <wp:effectExtent l="0" t="0" r="0" b="9525"/>
            <wp:docPr id="2026" name="图片 18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" name="图片 1870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，则cos（π﹣2α）=（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27" name="图片 18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" name="图片 1871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35" name="图片 18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" name="图片 187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2036" name="图片 18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" name="图片 187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2031" name="图片 18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" name="图片 1874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三角函数的化简求值．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方程思想；转化法；三角函数的求值．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利用诱导公式和二面角公式化简即可．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43000" cy="352425"/>
            <wp:effectExtent l="0" t="0" r="0" b="9525"/>
            <wp:docPr id="2034" name="图片 18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" name="图片 1875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，可得：sinα=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019" name="图片 18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" name="图片 187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cos（π﹣2α）=﹣cos2α=﹣（1﹣2sin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α）=2sin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α﹣1=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2029" name="图片 18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" name="图片 1877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本题考查了诱导公式和二面角公式化简计算能力．属于基础知识的考查．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4．（5分）（2017•焦作二模）“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2030" name="图片 18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" name="图片 1878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”是“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022" name="图片 18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" name="图片 1879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”的（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A．必要且不充分条件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B．充分且不必要条件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C．充要条件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D．既非充分也非必要条件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必要条件、充分条件与充要条件的判断．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分别求出“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2021" name="图片 18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" name="图片 188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”和是“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025" name="图片 18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" name="图片 188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”解，根据集合的包含关系判断即可．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2005" name="图片 18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" name="图片 1882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008" name="图片 18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" name="图片 1883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”，解得：0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2016" name="图片 18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" name="图片 1884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”是“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983" name="图片 18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" name="图片 1885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”的必要不充分条件，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本题考查了充分必要条件，考查指数函数以及集合的包含关系，是一道基础题．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5．（5分）（2017•焦作二模）在区间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上任选两个数x和y，则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95325" cy="228600"/>
            <wp:effectExtent l="0" t="0" r="9525" b="0"/>
            <wp:docPr id="2007" name="图片 18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" name="图片 1886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的概率为（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11" name="图片 18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" name="图片 1887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86" name="图片 18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" name="图片 1888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013" name="图片 18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3" name="图片 1889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012" name="图片 18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2" name="图片 1890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几何概型．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综合题；方程思想；演绎法；概率与统计．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该题涉及两个变量，故是与面积有关的几何概型，分别表示出满足条件的面积和整个区域的面积，最后利用概率公式解之即可．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解：由题意可得在区间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上任选两个数x和y的区域为边长为1的正方形，面积为1，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上任选两个数x和y，且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95325" cy="228600"/>
            <wp:effectExtent l="0" t="0" r="9525" b="0"/>
            <wp:docPr id="1984" name="图片 18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" name="图片 1891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的区域面积S=1﹣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87" name="图片 18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" name="图片 1892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上任取两个实数x，y，则满足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95325" cy="228600"/>
            <wp:effectExtent l="0" t="0" r="9525" b="0"/>
            <wp:docPr id="2001" name="图片 18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" name="图片 1893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的概率等于1﹣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88" name="图片 18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" name="图片 1894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本题主要考查了与面积有关的几何概率的求解，解题的关键是准确求出区域的面积，属于中档题．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6．（5分）（2017•焦作二模）将函数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33375"/>
            <wp:effectExtent l="0" t="0" r="9525" b="9525"/>
            <wp:docPr id="1989" name="图片 18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" name="图片 1895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图象上的点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2002" name="图片 18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" name="图片 1896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向右平移m（m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0）个单位长度得到点P'，若P'位于函数y=cos2x的图象上，则（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1999" name="图片 18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" name="图片 1897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00" name="图片 18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" name="图片 1898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1997" name="图片 18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" name="图片 1899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98" name="图片 19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" name="图片 1900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996" name="图片 19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" name="图片 1901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92" name="图片 19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" name="图片 1902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995" name="图片 19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" name="图片 1903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94" name="图片 19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" name="图片 1904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函数y=Asin（ωx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φ）的图象变换．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转化思想；综合法；三角函数的求值．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由题意利用y=Asin（ωx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φ）的图象变换规律，诱导公式，可得t=cos（2•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93" name="图片 19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" name="图片 1905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85" name="图片 19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" name="图片 1906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010" name="图片 19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" name="图片 1907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15" name="图片 19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" name="图片 1908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，且t=cos2（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91" name="图片 19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" name="图片 1909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m）=﹣sin2m，求得sin2m=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14" name="图片 19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4" name="图片 1910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，可得m的最小值．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解：将函数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33375"/>
            <wp:effectExtent l="0" t="0" r="9525" b="9525"/>
            <wp:docPr id="2003" name="图片 19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" name="图片 191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图象上的点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2006" name="图片 19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" name="图片 1912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向右平移m（m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0）个单位长度得到点P'，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若点P'位于函数y=cos2x的图象上，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t=cos（2•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90" name="图片 19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" name="图片 1913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09" name="图片 19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" name="图片 1914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004" name="图片 19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" name="图片 1915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86" name="图片 19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" name="图片 1916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，且t=cos2（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87" name="图片 19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" name="图片 1917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m）=﹣sin2m，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88" name="图片 19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" name="图片 1918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89" name="图片 19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" name="图片 1919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90" name="图片 19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" name="图片 1920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本题主要考查y=Asin（ωx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φ）的图象变换规律，诱导公式，属于基础题．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7．（5分）（2017•焦作二模）执行如图所示的程序框图，若输入m=4，t=3，则输出y=（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62125" cy="3410585"/>
            <wp:effectExtent l="0" t="0" r="9525" b="18415"/>
            <wp:docPr id="1891" name="图片 19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" name="图片 1921" descr="菁优网：http://www.jyeoo.com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3410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A．183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C．61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D．184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程序框图．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计算题；图表型；试验法；算法和程序框图．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分析程序中各变量、各语句的作用，再根据流程图所示的顺序，可知：该程序的作用是利用循环计算并输出变量y的值，模拟程序的运行，不难得到输出结果．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解：模拟程序的运行，可得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m=4，t=3，y=1，i=3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0，执行循环体，y=6，i=2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0，执行循环体，y=20，i=1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0，执行循环体，y=61，i=0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0，执行循环体，y=183，i=﹣1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0，退出循环，输出y的值为183．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根据流程图（或伪代码）写程序的运行结果，是算法这一模块最重要的题型，其处理方法是：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分析流程图（或伪代码），从流程图（或伪代码）中即要分析出计算的类型，又要分析出参与计算的数据（如果参与运算的数据比较多，也可使用表格对数据进行分析管理），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建立数学模型，根据第一步分析的结果，选择恰当的数学模型，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解模，本题属于基础题．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8．（5分）（2017•焦作二模）函数f（x）=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892" name="图片 19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" name="图片 1922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（其中a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R）的图象不可能是（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76350" cy="1028700"/>
            <wp:effectExtent l="0" t="0" r="0" b="0"/>
            <wp:docPr id="1893" name="图片 19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" name="图片 1923" descr="菁优网：http://www.jyeoo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95400" cy="1095375"/>
            <wp:effectExtent l="0" t="0" r="0" b="9525"/>
            <wp:docPr id="1894" name="图片 19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" name="图片 19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38275" cy="1047750"/>
            <wp:effectExtent l="0" t="0" r="9525" b="0"/>
            <wp:docPr id="1895" name="图片 19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" name="图片 1925" descr="菁优网：http://www.jyeoo.com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71600" cy="1047750"/>
            <wp:effectExtent l="0" t="0" r="0" b="0"/>
            <wp:docPr id="1896" name="图片 19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" name="图片 1926" descr="菁优网：http://www.jyeoo.com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函数的图象．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计算题；函数思想；转化思想；函数的性质及应用．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通过a的取值，判断对应的函数的图象，即可推出结果．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解：当a=0时，函数f（x）=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897" name="图片 19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" name="图片 1927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，函数的图象可以是B．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当a=1时，函数f（x）=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898" name="图片 19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" name="图片 1928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899" name="图片 19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" name="图片 1929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，函数的图象可以类似A；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当a=﹣1时，函数f（x）=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900" name="图片 19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" name="图片 1930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901" name="图片 19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" name="图片 1931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902" name="图片 19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" name="图片 1932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=0只有一个实数根x=1，函数的图象可以是D；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所以函数的图象不可能是C．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本题考查函数的图象的判断，特殊值法是解答本题简单方法之一，是中档题．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9．（5分）（2017•漳州模拟）已知M是抛物线C：y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0）上一点，F是抛物线C的焦点，若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=p，K是抛物线C的准线与x轴的交点，则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MKF=（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设点M（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03" name="图片 19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" name="图片 1933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，p），K（﹣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04" name="图片 19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" name="图片 1934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，0），则直线KM的斜率k=1，即可求得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MKF=45°．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=p，则设点M（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05" name="图片 19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" name="图片 1935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06" name="图片 19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" name="图片 1936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KM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MKF=45°，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本题考查抛物线的简单几何性质，直线的斜率公式，属于基础题．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10．（5分）（2017•焦作二模）已知P为矩形ABCD所在平面内一点，AB=4，AD=3，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1907" name="图片 19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" name="图片 1937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514350" cy="171450"/>
            <wp:effectExtent l="0" t="0" r="0" b="0"/>
            <wp:docPr id="1908" name="图片 19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" name="图片 1938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909" name="图片 19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" name="图片 1939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B．﹣5或0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平面向量数量积的运算．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计算题；转化思想；向量法；平面向量及应用．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根据矩形的性质和勾股定理可判断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910" name="图片 19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" name="图片 1940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911" name="图片 19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" name="图片 1941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，继而可得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912" name="图片 19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" name="图片 1942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913" name="图片 19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" name="图片 1943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，问题得以解决．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解：P为矩形ABCD所在平面内一点，AB=4，AD=3，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1914" name="图片 19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" name="图片 1944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514350" cy="171450"/>
            <wp:effectExtent l="0" t="0" r="0" b="0"/>
            <wp:docPr id="1915" name="图片 19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" name="图片 1945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916" name="图片 19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" name="图片 1946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917" name="图片 19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" name="图片 1947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936" name="图片 19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" name="图片 1948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932" name="图片 19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" name="图片 1949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本题考查了向量的垂直和勾股定理，以及矩形的性质，属于基础题．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11．（5分）（2017•蚌埠二模）某棱锥的三视图如图所示，则该棱锥的外接球的表面积为（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00200" cy="2095500"/>
            <wp:effectExtent l="0" t="0" r="0" b="0"/>
            <wp:docPr id="1935" name="图片 195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" name="图片 1950" descr="菁优网：http://www.jyeoo.com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由三视图求面积、体积．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计算题；数形结合；分割补形法；立体几何．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根据三视图知几何体是三棱锥为棱长为1的正方体一部分，并画出直观图，由正方体的性质求出外接球的半径，由球的表面积公式求出该棱锥的外接球的表面积．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解：根据三视图知几何体是：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三棱锥P﹣ABC为棱长为1的正方体一部分，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直观图如图所示：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则三棱锥P﹣ABC的外接球是此正方体的外接球，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设外接球的半径是R，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由正方体的性质可得，2R=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31" name="图片 19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" name="图片 1951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，解得R=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33" name="图片 19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" name="图片 1952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所以该棱锥的外接球的表面积S=4πR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=3π，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90725" cy="1733550"/>
            <wp:effectExtent l="0" t="0" r="9525" b="0"/>
            <wp:docPr id="1934" name="图片 195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" name="图片 1953" descr="菁优网：http://www.jyeoo.com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本题考查由三视图求几何体外接球的表面积，在三视图与直观图转化过程中，以一个正方体为载体是很好的方式，使得作图更直观，考查空间想象能力．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12．（5分）（2017•焦作二模）已知函数f（x）=</w:t>
      </w:r>
      <w:r>
        <w:rPr>
          <w:rFonts w:hint="eastAsia" w:asciiTheme="minorEastAsia" w:hAnsiTheme="minorEastAsia" w:eastAsiaTheme="minorEastAsia" w:cstheme="minorEastAsia"/>
          <w:position w:val="-33"/>
          <w:sz w:val="24"/>
          <w:szCs w:val="24"/>
        </w:rPr>
        <w:drawing>
          <wp:inline distT="0" distB="0" distL="114300" distR="114300">
            <wp:extent cx="1133475" cy="485775"/>
            <wp:effectExtent l="0" t="0" r="9525" b="9525"/>
            <wp:docPr id="1928" name="图片 19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" name="图片 1954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，F（x）=f（x）﹣x﹣1，且函数F（x）有2个零点，则实数a的取值范围为（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函数零点的判定定理．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综合题；数形结合；数形结合法；函数的性质及应用．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作出函数的图象，x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﹣x﹣1，有一个零点0，x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，0是其中一个零点，利用函数F（x）有2个零点，可得1﹣a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0，即可求出实数a的取值范围．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﹣x﹣1，有一个零点0，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，0是其中一个零点，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函数F（x）有2个零点，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4810" cy="2391410"/>
            <wp:effectExtent l="0" t="0" r="8890" b="8890"/>
            <wp:docPr id="1926" name="图片 195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" name="图片 1955" descr="菁优网：http://www.jyeoo.com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924810" cy="2391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本题考查函数的零点，考查数形结合的数学思想，考查学生分析解决问题的能力，属于中档题．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二、填空题（每题5分，满分20分，将答案填在答题纸上）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13．（5分）（2017•焦作二模）双曲线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76275" cy="447675"/>
            <wp:effectExtent l="0" t="0" r="9525" b="9525"/>
            <wp:docPr id="1929" name="图片 19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" name="图片 1956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0）的一条渐进线与直线x﹣y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3=0平行，则此双曲线的离心率为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1927" name="图片 19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" name="图片 1957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双曲线的简单性质．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计算题；方程思想；转化思想；圆锥曲线的定义、性质与方程．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根据题意，由双曲线的标准方程分析可得其渐近线方程为y=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30" name="图片 19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" name="图片 1958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x，结合题意分析可得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20" name="图片 19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" name="图片 1959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=1，又由双曲线的几何性质可得c=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1921" name="图片 19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" name="图片 1960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22" name="图片 19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" name="图片 1961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c，由双曲线的离心率计算公式计算可得答案．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解：根据题意，双曲线的方程为：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76275" cy="447675"/>
            <wp:effectExtent l="0" t="0" r="9525" b="9525"/>
            <wp:docPr id="1923" name="图片 19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" name="图片 1962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其焦点在x轴上，则其渐近线方程为y=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18" name="图片 19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" name="图片 1963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又由其一条渐进线与直线x﹣y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3=0平行，则有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25" name="图片 19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" name="图片 1964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1919" name="图片 19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" name="图片 1965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24" name="图片 19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" name="图片 1966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则该双曲线的离心率e=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54" name="图片 19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" name="图片 1967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62" name="图片 19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" name="图片 1968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51" name="图片 19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" name="图片 1969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本题考查双曲线的几何性质，关键是掌握双曲线的渐近线的特点并求出其渐近线的方程．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14．（5分）（2017•焦作二模）若实数x，y满足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723900" cy="619125"/>
            <wp:effectExtent l="0" t="0" r="0" b="9525"/>
            <wp:docPr id="1953" name="图片 19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" name="图片 1970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42900"/>
            <wp:effectExtent l="0" t="0" r="9525" b="0"/>
            <wp:docPr id="1944" name="图片 19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" name="图片 1971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1949" name="图片 19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" name="图片 1972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简单线性规划．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计算题；转化思想；数形结合法；不等式的解法及应用．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由约束条件作出可行域，再由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42900"/>
            <wp:effectExtent l="0" t="0" r="9525" b="0"/>
            <wp:docPr id="1955" name="图片 19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" name="图片 1973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323850" cy="523875"/>
            <wp:effectExtent l="0" t="0" r="0" b="9525"/>
            <wp:docPr id="1948" name="图片 19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" name="图片 1974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的几何意义，即可行域内的动点与定点P（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1970" name="图片 19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" name="图片 1975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，0）连线的斜率求解．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解：由约束条件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723900" cy="619125"/>
            <wp:effectExtent l="0" t="0" r="0" b="9525"/>
            <wp:docPr id="1966" name="图片 19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" name="图片 1976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作出可行域，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28775" cy="1333500"/>
            <wp:effectExtent l="0" t="0" r="9525" b="0"/>
            <wp:docPr id="1969" name="图片 197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" name="图片 1977" descr="菁优网：http://www.jyeoo.com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47700" cy="381000"/>
            <wp:effectExtent l="0" t="0" r="0" b="0"/>
            <wp:docPr id="1982" name="图片 19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" name="图片 1978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，解得A（1，2），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42900"/>
            <wp:effectExtent l="0" t="0" r="9525" b="0"/>
            <wp:docPr id="1967" name="图片 19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" name="图片 1979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323850" cy="523875"/>
            <wp:effectExtent l="0" t="0" r="0" b="9525"/>
            <wp:docPr id="1952" name="图片 19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" name="图片 1980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，其几何意义为可行域内的动点与定点P（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1959" name="图片 19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" name="图片 1981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，0）连线的斜率．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876300" cy="514350"/>
            <wp:effectExtent l="0" t="0" r="0" b="0"/>
            <wp:docPr id="1971" name="图片 19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" name="图片 1982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42900"/>
            <wp:effectExtent l="0" t="0" r="9525" b="0"/>
            <wp:docPr id="1961" name="图片 19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" name="图片 1983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57" name="图片 19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" name="图片 1984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56" name="图片 19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" name="图片 1985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本题考查简单的线性规划，考查了数形结合的解题思想方法和数学转化思想方法，是中档题．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焦作二模）《孙子算经》是我国古代内容极其丰富的数学名著，书中有如下问题：“今有圆窖周五丈四尺，深一丈八尺，问受粟几何？”其意思为：“有圆柱形容器，底面圆周长五丈四尺，高一丈八尺，求此容器能放多少斛米”（古制1丈=10尺，1斛=1.62立方尺，圆周率π=3），则该圆柱形容器能放米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2700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旋转体（圆柱、圆锥、圆台）．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由底面圆周长五丈四尺求出圆柱底面半径，根据圆柱的体积公式计算出对应的体积，除以1.62得答案．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解：设圆柱的底面半径为r，则2πr=54，r=9，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故米堆的体积为π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18=4374立方尺，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1斛米的体积约为1.62立方尺，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4374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1.62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2700斛，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故答案为2700．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本题考查圆柱体积的求法，考查圆的周长公式的应用，是基础题．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16．（5分）（2017•焦作二模）在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ABC中，内角A，B，C的对边分别为a，b，c，且a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ABC的外接圆半径为1，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1958" name="图片 19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" name="图片 1986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，若边BC上一点D满足BD=2DC，且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BAD=90°，则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19075" cy="352425"/>
            <wp:effectExtent l="0" t="0" r="9525" b="9525"/>
            <wp:docPr id="1943" name="图片 19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" name="图片 1987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计算题；转化思想；综合法；解三角形．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由已知及正弦定理可求sinA=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63" name="图片 19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" name="图片 1988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，进而可求A，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CAD，BD，CD，由正弦定理可得b=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50" name="图片 19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" name="图片 1989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39" name="图片 19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" name="图片 1990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41" name="图片 19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" name="图片 1991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533400"/>
            <wp:effectExtent l="0" t="0" r="9525" b="0"/>
            <wp:docPr id="1945" name="图片 19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" name="图片 1992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=c，可求sinB=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81" name="图片 19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" name="图片 1993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，c=1，即可利用三角形面积公式计算得解．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ABC的外接圆半径R为1，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1942" name="图片 19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" name="图片 1994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1973" name="图片 19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" name="图片 1995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77" name="图片 19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" name="图片 1996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边BC上一点D满足BD=2DC，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A=120°，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CAD=30°，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76" name="图片 19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" name="图片 1997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946" name="图片 19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" name="图片 1998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47" name="图片 19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" name="图片 1999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38" name="图片 20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" name="图片 2000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如图，由正弦定理可得：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695325" cy="714375"/>
            <wp:effectExtent l="0" t="0" r="9525" b="9525"/>
            <wp:docPr id="1940" name="图片 20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" name="图片 2001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，可得：b=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68" name="图片 20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" name="图片 2002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79" name="图片 20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" name="图片 2003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78" name="图片 20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" name="图片 2004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533400"/>
            <wp:effectExtent l="0" t="0" r="9525" b="0"/>
            <wp:docPr id="1974" name="图片 20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" name="图片 2005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BAC是等腰三角形，底角是30°，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75" name="图片 20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" name="图片 2006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，可得：c=1，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62075" cy="333375"/>
            <wp:effectExtent l="0" t="0" r="9525" b="9525"/>
            <wp:docPr id="1972" name="图片 20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" name="图片 2007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80" name="图片 20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" name="图片 2008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37" name="图片 20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" name="图片 2009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43935" cy="1695450"/>
            <wp:effectExtent l="0" t="0" r="18415" b="0"/>
            <wp:docPr id="1964" name="图片 20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" name="图片 2010" descr="菁优网：http://www.jyeoo.com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本题主要考查了正弦定理，三角形面积公式在解三角形中的应用，考查了数形结合思想，属于中档题．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三、解答题（本大题共5小题，共70分.解答应写出文字说明、证明过程或演算步骤.）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17．（12分）（2017•焦作二模）已知数列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，且满足a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N*）．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=（2n﹣1）•a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数列的求和；数列递推式．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（Ⅰ）当n=1时，a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1，解得a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．当n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1，两式相减得a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，利用等比数列的通项公式即可得出．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（Ⅱ）由（Ⅰ）得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209675" cy="257175"/>
            <wp:effectExtent l="0" t="0" r="9525" b="9525"/>
            <wp:docPr id="1960" name="图片 20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" name="图片 2011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，对n分类讨论：当n为偶数时，b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=2，可得T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；当n为奇数时，n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1为偶数，T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解：（Ⅰ）当n=1时，a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1，解得a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1，两式相减得a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，化简得a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是首项为﹣1，公比为﹣1的等比数列，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76275" cy="257175"/>
            <wp:effectExtent l="0" t="0" r="9525" b="9525"/>
            <wp:docPr id="1965" name="图片 20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" name="图片 2012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（Ⅱ）由（Ⅰ）得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209675" cy="257175"/>
            <wp:effectExtent l="0" t="0" r="9525" b="9525"/>
            <wp:docPr id="1867" name="图片 20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" name="图片 2013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当n为偶数时，b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1873" name="图片 20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" name="图片 2014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当n为奇数时，n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1为偶数，T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1）﹣（2n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1）=﹣n．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847725" cy="257175"/>
            <wp:effectExtent l="0" t="0" r="9525" b="9525"/>
            <wp:docPr id="1872" name="图片 20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" name="图片 2015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本题考查了递推关系、等比数列的通项公式、“分组求和”方法，考查了推理能力与计算能力，属于中档题．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18．（12分）（2017•广西一模）某市为了制定合理的节电方案，供电局对居民用电进行了调查，通过抽样，获得了某年200户居民每户的月均用电量（单位：度），将数据按照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0，100），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100，200），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200，300），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300，400），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400，500），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500，600），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600，700），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700，800），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800，900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分成9组，制成了如图所示的频率分布直方图．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24885" cy="1990725"/>
            <wp:effectExtent l="0" t="0" r="18415" b="9525"/>
            <wp:docPr id="1866" name="图片 20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" name="图片 2016" descr="菁优网：http://www.jyeoo.com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52488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（Ⅰ）求直方图中m的值并估计居民月均用电量的中位数；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（Ⅱ）现从第8组和第9组的居民中任选取2户居民进行访问，则两组中各有一户被选中的概率．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列举法计算基本事件数及事件发生的概率；频率分布直方图．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对应思想；转化法；概率与统计．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（Ⅰ）根据频率分布直方图求出m的值；（Ⅱ）根据条件概率求出两组中各有一户被选中的概率即可．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解：（Ⅰ）1﹣100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（0.0004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0.0008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0.0021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0.0025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0.0006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0.0004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0.0002）=2m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m=0.0015．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设中位数是x度，前5组的频率之和为0.04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0.25=0.73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而前4组的频率之和为0.04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0.21=0.48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所以400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33525" cy="333375"/>
            <wp:effectExtent l="0" t="0" r="9525" b="9525"/>
            <wp:docPr id="1868" name="图片 20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" name="图片 2017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故x=408，即居民月均用电量的中位数为408度．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（Ⅱ）第8组的户数为0.0004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100=4，分别设为A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第9组的户数为0.0002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100=2，分别设为B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则从中任选出2户的基本事件为：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）共15种．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其中两组中各有一户被选中的基本事件为：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）共8种．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所以第8，9组各有一户被选中的概率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871" name="图片 20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" name="图片 2018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本题考查了频率分布直方图问题，考查条件概率问题，是一道中档题．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19．（12分）（2017•焦作二模）如图，在四棱锥A﹣BCDE中，CD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CD，AB=BC=CD，AB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BC，M为AD上一点，EM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（Ⅰ）证明：EM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（Ⅱ）若CD=2，求四棱锥A﹣BCDE的体积．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62075" cy="1171575"/>
            <wp:effectExtent l="0" t="0" r="9525" b="9525"/>
            <wp:docPr id="1870" name="图片 20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" name="图片 2019" descr="菁优网：http://www.jyeoo.com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棱柱、棱锥、棱台的体积；直线与平面平行的判定．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计算题；数形结合；转化思想；空间位置关系与距离．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（Ⅰ）取线段AC的中点F，连接BF．通过BF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BF，证明BF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平面ACD，推出EM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BF，然后证明EM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（Ⅱ）连接MF，证明BE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平面ACD，推出BE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MF，证明四边形BEMF为平行四边形，然后证明CD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AB，推出AB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平面BCDE，求解棱锥的底面面积，求解几何体的体积．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（Ⅰ）证明：取线段AC的中点F，连接BF．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因为AB=BC，所以BF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平面ABC，所以CD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BF，又AC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CD=C，所以BF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平面ACD，所以EM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BF，又EM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（Ⅱ）解：连接MF，因为BE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平面ACD，CD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平面ACD，所以BE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又平面BEMF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平面ACD=MF，所以BE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由（Ⅰ）知EM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BF，所以四边形BEMF为平行四边形，所以BE=MF．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因为F是AC的中点，所以M是AD的中点，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1869" name="图片 20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" name="图片 2020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平面ABC，所以CD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AB，所以AB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平面BCDE，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所以四棱锥A﹣BCDE的体积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62275" cy="333375"/>
            <wp:effectExtent l="0" t="0" r="9525" b="9525"/>
            <wp:docPr id="1884" name="图片 20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" name="图片 2021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66900" cy="1524000"/>
            <wp:effectExtent l="0" t="0" r="0" b="0"/>
            <wp:docPr id="1885" name="图片 20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" name="图片 2022" descr="菁优网：http://www.jyeoo.com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本题考查直线与平面平行的判定定理以及性质定理的应用，几何体的体积的求法，考查空间想象能力以及计算能力．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20．（12分）（2017•漳州模拟）已知圆O：x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=1过椭圆C：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76275" cy="447675"/>
            <wp:effectExtent l="0" t="0" r="9525" b="9525"/>
            <wp:docPr id="1883" name="图片 20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" name="图片 2023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0）的短轴端点，P，Q分别是圆O与椭圆C上任意两点，且线段PQ长度的最大值为3．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（Ⅰ）求椭圆C的方程；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（Ⅱ）过点（0，t）作圆O的一条切线交椭圆C于M，N两点，求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OMN的面积的最大值．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（Ⅰ）由圆O过椭圆C的短轴端点b=1，线段PQ长度的最大值为3，a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1=3，a=2，即可求得椭圆方程；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（Ⅱ）设直线MN的方程，由点到直线的距离公式，求得k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﹣1，代入椭圆方程，由韦达定理及弦长公式求得丨MN丨，利用三角形的面积公式及基本不等式的性质，即可求得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OMN的面积的最大值．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圆O过椭圆C的短轴端点，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线段PQ长度的最大值为3，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1=3，即a=2，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椭圆C的标准方程为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400050"/>
            <wp:effectExtent l="0" t="0" r="0" b="0"/>
            <wp:docPr id="1882" name="图片 20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" name="图片 2024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（Ⅱ）由题意可设切线MN的方程为y=kx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t，即kx﹣y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t=0，则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647700" cy="409575"/>
            <wp:effectExtent l="0" t="0" r="0" b="9525"/>
            <wp:docPr id="1881" name="图片 20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" name="图片 2025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联立得方程组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742950" cy="619125"/>
            <wp:effectExtent l="0" t="0" r="0" b="9525"/>
            <wp:docPr id="1877" name="图片 20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" name="图片 2026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，消去y整理得（k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2ktx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=（2kt）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﹣4（k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4）（t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﹣4）=﹣16t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64=48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），N（x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23925" cy="390525"/>
            <wp:effectExtent l="0" t="0" r="9525" b="9525"/>
            <wp:docPr id="1879" name="图片 20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" name="图片 2027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28675" cy="438150"/>
            <wp:effectExtent l="0" t="0" r="9525" b="0"/>
            <wp:docPr id="1878" name="图片 20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" name="图片 2028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162175" cy="457200"/>
            <wp:effectExtent l="0" t="0" r="9525" b="0"/>
            <wp:docPr id="1880" name="图片 20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" name="图片 2029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62025" cy="409575"/>
            <wp:effectExtent l="0" t="0" r="9525" b="9525"/>
            <wp:docPr id="1876" name="图片 20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" name="图片 2030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981200" cy="409575"/>
            <wp:effectExtent l="0" t="0" r="0" b="9525"/>
            <wp:docPr id="1875" name="图片 20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" name="图片 2031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533525" cy="533400"/>
            <wp:effectExtent l="0" t="0" r="9525" b="0"/>
            <wp:docPr id="1874" name="图片 20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" name="图片 2032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，等号成立当且仅当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2017" name="图片 20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" name="图片 2033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514350" cy="171450"/>
            <wp:effectExtent l="0" t="0" r="0" b="0"/>
            <wp:docPr id="2037" name="图片 20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" name="图片 2034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综上可知：（S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OMN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本题考查椭圆的简单几何性质，直线与椭圆的位置关系，考查韦达定理，弦长公式及基本不等式的综合运用，考查计算能力，属于中档题．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21．（12分）（2017•蚌埠二模）已知函数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47750" cy="333375"/>
            <wp:effectExtent l="0" t="0" r="0" b="9525"/>
            <wp:docPr id="2038" name="图片 20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" name="图片 2035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的图象在点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38200" cy="333375"/>
            <wp:effectExtent l="0" t="0" r="0" b="9525"/>
            <wp:docPr id="2039" name="图片 20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" name="图片 2036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处的切线斜率为0．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（Ⅰ）讨论函数f（x）的单调性；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76325" cy="333375"/>
            <wp:effectExtent l="0" t="0" r="9525" b="9525"/>
            <wp:docPr id="2040" name="图片 20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" name="图片 2037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在区间（1，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）上没有零点，求实数m的取值范围．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利用导数研究函数的单调性；利用导数研究曲线上某点切线方程．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计算题；函数思想；方程思想；构造法；导数的综合应用．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（Ⅰ）求出函数的定义域，求出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81075" cy="333375"/>
            <wp:effectExtent l="0" t="0" r="9525" b="9525"/>
            <wp:docPr id="2041" name="图片 20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" name="图片 2038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．利用切线的斜率为0，求出a，利用导函数的符号，求函数f（x）的单调递增区间，单调递减区间．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171700" cy="390525"/>
            <wp:effectExtent l="0" t="0" r="0" b="9525"/>
            <wp:docPr id="2042" name="图片 20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" name="图片 2039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，求解极值点，利用函数的单调性，团购g（x）在区间（1，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）上没有零点，推出g（x）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）上恒成立，得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2043" name="图片 20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" name="图片 2040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2044" name="图片 20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" name="图片 2041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，利用导函数的单调性，求出最值，然后推出m的范围．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47750" cy="333375"/>
            <wp:effectExtent l="0" t="0" r="0" b="9525"/>
            <wp:docPr id="2045" name="图片 20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" name="图片 2042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的定义域为（0，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81075" cy="333375"/>
            <wp:effectExtent l="0" t="0" r="9525" b="9525"/>
            <wp:docPr id="2046" name="图片 20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" name="图片 2043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33375"/>
            <wp:effectExtent l="0" t="0" r="9525" b="9525"/>
            <wp:docPr id="2047" name="图片 20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" name="图片 2044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，所以a=1，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47750" cy="333375"/>
            <wp:effectExtent l="0" t="0" r="0" b="9525"/>
            <wp:docPr id="2048" name="图片 20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" name="图片 2045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38350" cy="333375"/>
            <wp:effectExtent l="0" t="0" r="0" b="9525"/>
            <wp:docPr id="2049" name="图片 20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" name="图片 2046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令f'（x）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050" name="图片 20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图片 2047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，令f'（x）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2051" name="图片 20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图片 2048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故函数f（x）的单调递增区间是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2052" name="图片 20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图片 2049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，单调递减区间是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2053" name="图片 20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" name="图片 2050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19225" cy="333375"/>
            <wp:effectExtent l="0" t="0" r="9525" b="9525"/>
            <wp:docPr id="2054" name="图片 20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图片 2051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171700" cy="390525"/>
            <wp:effectExtent l="0" t="0" r="0" b="9525"/>
            <wp:docPr id="2055" name="图片 20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" name="图片 2052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71550" cy="409575"/>
            <wp:effectExtent l="0" t="0" r="0" b="9525"/>
            <wp:docPr id="2056" name="图片 20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" name="图片 2053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066800" cy="409575"/>
            <wp:effectExtent l="0" t="0" r="0" b="9525"/>
            <wp:docPr id="2057" name="图片 20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" name="图片 2054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，所以g（x）在（0，x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上是减函数，在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）上为增函数．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因为g（x）在区间（1，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）上没有零点，所以g（x）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2058" name="图片 20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" name="图片 2055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2059" name="图片 20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" name="图片 2056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00125" cy="390525"/>
            <wp:effectExtent l="0" t="0" r="9525" b="9525"/>
            <wp:docPr id="2060" name="图片 20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" name="图片 2057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38200" cy="438150"/>
            <wp:effectExtent l="0" t="0" r="0" b="0"/>
            <wp:docPr id="2061" name="图片 20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" name="图片 2058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1时，y'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2062" name="图片 20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图片 2059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所以当x=1时，y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=﹣1，故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2063" name="图片 20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" name="图片 2060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本题考查函数的导数的综合应用，函数的单调性以及函数的极值以及最值的求法，构造法的应用，考查分析问题解决问题的能力．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请考生在22、23两题中任选一题作答，如果多做，则按所做的第一题记分.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选修4-4：坐标系与参数方程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22．（10分）（2017•焦作二模）在平面直角坐标系xOy中，直线l的参数方程为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733425" cy="742950"/>
            <wp:effectExtent l="0" t="0" r="9525" b="0"/>
            <wp:docPr id="2064" name="图片 20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" name="图片 2061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（t为参数）．以坐标原点为极点，x轴正半轴为极轴建立极坐标系，圆C的极坐标方程为ρ=2sinθ．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（Ⅰ）判断直线l与圆C的交点个数；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（Ⅱ）若圆C与直线l交于A，B两点，求线段AB的长度．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简单曲线的极坐标方程；参数方程化成普通方程．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计算题；转化思想；转化法；坐标系和参数方程．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（Ⅰ）直线l的参数方程消去参数t，能求出直线l的普通方程，圆C的极坐标方程为ρ=2sinθ，由ρ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，ρsinθ=y，能求出圆C的直角坐标方程，由此得到圆心（0，1）在直线l上，从而能求出直线l与圆C的交点个数．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（Ⅱ）由AB为圆C的直径，能求出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直线l的参数方程为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733425" cy="742950"/>
            <wp:effectExtent l="0" t="0" r="9525" b="0"/>
            <wp:docPr id="2065" name="图片 20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" name="图片 2062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消去参数t得直线l的普通方程为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742950" cy="180975"/>
            <wp:effectExtent l="0" t="0" r="0" b="9525"/>
            <wp:docPr id="2066" name="图片 20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" name="图片 2063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圆C的极坐标方程为ρ=2sinθ，即ρ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=2ρsinθ，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，ρsinθ=y，得圆C的直角坐标方程为x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﹣2y=0．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圆心（0，1）在直线l上，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直线l与圆C的交点个数为2．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（Ⅱ）由（Ⅰ）知圆心（0，1）在直线l上，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AB为圆C的直径，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圆C的直角坐标方程为x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﹣2y=0．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圆C的半径r=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33375"/>
            <wp:effectExtent l="0" t="0" r="9525" b="9525"/>
            <wp:docPr id="2067" name="图片 20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" name="图片 2064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圆C的直径为2，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本题考查直线与圆的交点个数的判断，考查弦长的求法，是基础题，解题时要认真审题，注意参数方程、直角坐标方程、极坐标方程的互化公式的合理运用．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23．（2017•焦作二模）已知函数f（x）=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（Ⅰ）若m=1，求不等式f（x）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0的解集；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（Ⅱ）若方程f（x）=x有三个实根，求实数m的取值范围．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绝对值不等式的解法；绝对值三角不等式．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转化思想；数形结合法；不等式的解法及应用．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（Ⅰ）分x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2三种情况求解；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（Ⅱ）由方程f（x）=x可变形为m=x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．令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2495550" cy="638175"/>
            <wp:effectExtent l="0" t="0" r="0" b="9525"/>
            <wp:docPr id="2068" name="图片 20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" name="图片 2065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作出图象如图所示．根据图象求解．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m=1时，f（x）=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﹣2时，f（x）=﹣3，不可能非负；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2时，f（x）=2x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1，由f（x）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0可解得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2069" name="图片 20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" name="图片 2066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，于是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2070" name="图片 20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" name="图片 2067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2时，f（x）=5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0的解集为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2071" name="图片 20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" name="图片 2068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（Ⅱ）由方程f（x）=x可变形为m=x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2495550" cy="638175"/>
            <wp:effectExtent l="0" t="0" r="0" b="9525"/>
            <wp:docPr id="2072" name="图片 20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" name="图片 2069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作出图象如图所示．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于是由题意可得﹣2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57425" cy="1504950"/>
            <wp:effectExtent l="0" t="0" r="9525" b="0"/>
            <wp:docPr id="2073" name="图片 207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" name="图片 2070" descr="菁优网：http://www.jyeoo.com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本题考查了绝对值不等式的解法，函数与方程的思想，属于中档题．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BB57CDA"/>
    <w:rsid w:val="0D7E4832"/>
    <w:rsid w:val="10947ED7"/>
    <w:rsid w:val="11A533D7"/>
    <w:rsid w:val="15543953"/>
    <w:rsid w:val="17067DB0"/>
    <w:rsid w:val="19804307"/>
    <w:rsid w:val="1E37342C"/>
    <w:rsid w:val="22782D51"/>
    <w:rsid w:val="287F4660"/>
    <w:rsid w:val="306370B2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4DB94105"/>
    <w:rsid w:val="5653102D"/>
    <w:rsid w:val="5DAD29A6"/>
    <w:rsid w:val="600330EF"/>
    <w:rsid w:val="636F2614"/>
    <w:rsid w:val="66740916"/>
    <w:rsid w:val="6A6252E4"/>
    <w:rsid w:val="6A77747F"/>
    <w:rsid w:val="731B7B9E"/>
    <w:rsid w:val="745067FD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iPriority w:val="0"/>
    <w:rPr>
      <w:color w:val="0000FF"/>
      <w:u w:val="single"/>
    </w:r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0" Type="http://schemas.openxmlformats.org/officeDocument/2006/relationships/fontTable" Target="fontTable.xml"/><Relationship Id="rId17" Type="http://schemas.openxmlformats.org/officeDocument/2006/relationships/image" Target="media/image14.png"/><Relationship Id="rId169" Type="http://schemas.openxmlformats.org/officeDocument/2006/relationships/customXml" Target="../customXml/item1.xml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18</Pages>
  <Words>9061</Words>
  <Characters>10659</Characters>
  <Lines>1</Lines>
  <Paragraphs>1</Paragraphs>
  <ScaleCrop>false</ScaleCrop>
  <LinksUpToDate>false</LinksUpToDate>
  <CharactersWithSpaces>11010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2017-09-13T08:30:26Z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