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2016年江苏省南通市中考思想品德部分真题（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含答案）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第Ⅰ卷（选择题  共30分）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第Ⅰ卷共15小题，每小题2分，共30分。每小题给出的四个选项中只有一个选项是最符合题意的。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1．中国共产党第十八届中央委员会第五次全体会议，于2015年10月26日至29日在北京举行。全会审议通过了（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A．《中华人名共和国国民经济和社会发展第十二个五年规划纲要》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B．《中华人名共和国国民经济和社会发展第十三个五年规划纲要》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C．《中共中央关于制定国民经济和社会发展第十二个五年规划的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54" name="图片 2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建议》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D．《中共中央关于制定国民经济和社会发展第十三个五年规划的建议》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3589020</wp:posOffset>
            </wp:positionH>
            <wp:positionV relativeFrom="paragraph">
              <wp:posOffset>76200</wp:posOffset>
            </wp:positionV>
            <wp:extent cx="1638300" cy="1350010"/>
            <wp:effectExtent l="0" t="0" r="0" b="2540"/>
            <wp:wrapSquare wrapText="bothSides"/>
            <wp:docPr id="269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 contrast="3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2．第十二届全国人大第四次会议表决通过的《中华人名共和国慈善法》将于2016年9月1日正式实施。右侧漫画《助力》主要体现了（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A．实现共同富裕的关键是扶贫开发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B．扶贫济困是中华民族的优良传统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C．慈善法的实施将有利于保障人民共享经济繁荣成果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D．慈善法的实施将从根本上解决我国脱贫致富的问题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3．南通“磨刀老人”吴锦泉的故事感动国人。几十年以来，他省吃俭用，把磨刀挣得的微薄收入几乎全用于帮助别人。我们应该向老人学习，做到（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A．乐于助人，积极奉献社会             B．遵纪守法，维护社会正义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C．勤俭节约，尽量减少消费             D．忠于职守，履行法定义务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4．“宽容与刻薄相比，我选择宽容。因为宽容失去的只是过去，刻薄失去的却是将来。”汪国真这一诗句蕴含的道理是（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A．宽容不能丧失原则                   B．生活需要宽容友善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C．宽容就是原谅别人                   D．宽容不是软弱无能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5．七年级（2）班同学小花、小梅和小斌组成黑板报编辑小组，他们一起设计方案、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写文稿、完成板报。最终该班在学校黑板报评比中获得第一名。这一事例启示我们（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A．个人利益必须服从集体利益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B．集体是个人成长的摇篮和沃土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C．只有在集体中，个人才能茁壮成长、焕发生机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21590"/>
            <wp:effectExtent l="0" t="0" r="0" b="0"/>
            <wp:docPr id="253" name="图片 2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．发挥集体的力量，需要成员之间的团结与合作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6．小华早晨到校准备交作业时，发现写好的作业落在家里了。他很郁闷：“都怪妈妈没帮我把作业放进书包！”这件事说明小华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59" name="图片 2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缺乏（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A．学习的自信心     B．宽容的美德     C．生活自理能力      D．诚信的品质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7．放学后，小明在校门外遭到社会青年的敲诈，无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66" name="图片 2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奈之下，他将身上的零花钱全都交出。事后，小明立即拨打“110”报警。小明的做法说明他能够（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①善于自我保护  ②制裁违法行为  ③维护法律尊严  ④寻求学校保护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A．①②             B．①③            C．②④              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8．小刚因为抄作业被老师批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57" name="图片 2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评，写下了诚信学习的承诺书，几天后，他再次抄作业被同学发现，小刚狡辩道：“那份承诺书是我对老师‘善意的谎言’。”就此事，我们应该明白（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A．承诺时要量力而行                  B．承诺后要尽力而为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C．作为受诺人，要能够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63" name="图片 2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理解对方        D．“善意的谎言”能和谐师生关系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3931920</wp:posOffset>
            </wp:positionH>
            <wp:positionV relativeFrom="paragraph">
              <wp:posOffset>76200</wp:posOffset>
            </wp:positionV>
            <wp:extent cx="1327150" cy="1267460"/>
            <wp:effectExtent l="0" t="0" r="6350" b="8890"/>
            <wp:wrapSquare wrapText="bothSides"/>
            <wp:docPr id="25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lum bright="17999" contrast="3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267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9．右侧漫画《威信拉票》旨在讽刺（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A．投票的方式落伍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B．投票者缺乏爱心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C．拉票者违背公平原则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D．组办方管理混乱无序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10．“质胜文则野，文胜质则史。文质彬彬，然后君子。”孔子的话强调了做一个有教养的人要（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A．礼节仪表同质朴的品格相结合        B．在人际交往中注意生活细节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C．有宽广的胸怀，不能盲目自大        D．在与人相处时懂得尊重别人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11．2016年山东非法经营疫苗系列案件发生后，有关部门迅速行动。截至5月19日，检察机关已对涉嫌非法经营疫苗犯罪的125人批准逮捕。这说明（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A．法律由国家强制力保证实施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B．法律的实施主要依靠公民的自觉遵守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C．违法行为都要承担刑事责任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D．法律是由国家制定或认可的行为规范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两个遭遇失败的人看到蜘蛛在湿滑的墙壁上屡爬屡掉，屡掉屡爬……一个人长叹道：“我这一生正如蜘蛛屡战屡败，碌碌无为。”于是，他日渐消沉。另一个人则被蜘蛛屡败屡战的精神打动，从此他变得积极坚强，很快东山再起。该故事主要告诉我们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A．人生难免有挫折                    B．面对挫折，要选择乐观的态度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C．战胜挫折有方法                    D．克服困难和挫折需要勇于创新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南通市近年来持续推进审批制度改革，特别是2015年8月成立了南通市行政审批局，初步实现了“一枚印章管审批”，在市场准入、投资建设两大领域全面实行新的审批机制。这一机制大大方便了企业，成为激发创新创业的新动能。该材料说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①改革是经济社会发展的强大动力  ②公有制经济的主体地位进一步增强  ③政府放松了对企业的监督与管理  ④改革能激发人们自主创业的积极性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A．①②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61" name="图片 2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B．②③            C．①④          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14．2016年1月，由我国倡议筹建的亚洲基础设施投资银行正式开业。亚投行的成立符合时代潮流，对于世界各国，特别是发展中国家的基础设施建设和发展具有重要意义。这表明（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A．我国的国际影响力不断提升          B．我国主导世界经济全球化的趋势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C．合作与竞争成为当今时代的主题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55" name="图片 2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D．我国为推动世界和平作出了贡献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15．中央电视台特别节目《大国工匠》讲述了高凤林、胡双钱等人虽学历不高，但他们通过数十年如一日的学习和磨练，追求着职业技能的极致化，缔造了一个又一个“中国制造”的故事。他们的故事启示我们（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①机遇和环境是一个人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58" name="图片 2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成才的最关键因素  ②职业的等级差别决定人生的价值和意义  ③只要具备一定的知识或技能就可能成才  ④在平凡的岗位上可以做出不平凡的业绩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A．①②             B．①③            C．②④              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第Ⅱ卷（非选择题  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第Ⅱ卷共2小题。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33．（8分）文化是民族的血脉，中华文化是中华民族生生不息的民族基因，传承优秀传统文化，社会在行动。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中央电视台推出的《中国诗词大会》采用现代传媒技术，以文化综艺节目为载体，通过选手比拼、嘉宾点评等全新方式普及古诗词，分享诗词之美，感受诗词之趣。该节目受到广大观众的普遍认可。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（1）从文化的角度，请你指出《中国诗词大会》得到观众认可的原因。（4分）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今年全国很多地方的语文教材中增加了古诗文的篇目，并有可能加大中华优秀传统文化内容在中考、高考升学考试中的比重。听说这一消息后，不少同学感到“压力山大”。小丽却说，古诗文学起来可能是有点难，不过我不完全这样认为。平时，我主动请教老师，多跟同学切磋，积极参加古诗文吟诵的社团活动。慢慢地就喜欢上了古诗文，也不觉得那么难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（2）小丽的做法对我们搞好学习有哪些启示？（4分）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．（12分）2016年，南通市教育局要求中小学生登陆学校安全教育平台，学习安全知识，增强安全意识，提升安全素养。关注安全、维护安全不仅是社会、学校与家庭的责任，也是我们的份内事。请你运用《思想品德》所学知识，与“我”一起探讨身边的安全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【安全与责任共生】体育课上，有同学不慎摔倒，呻吟不已。“我”立即想到了学校安全教育平台上学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62" name="图片 2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到的知识，为防止施救不当导致二次伤害，“我”连忙制止同学搀扶他，并迅速向老师报告。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（1）“我”的做法说明了什么道理？（3分）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【安全与习惯相伴】上学路上，“我”喜欢骑车脱把耍酷；课间休息，“我”经常与同学追逐打闹；午饭时间，“我”顾不得楼道拥挤，跟随大家奔向食堂。“我”深知这些坏习惯挺危险，但一直没能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65" name="图片 2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改掉。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（2）不改掉坏习惯，好习惯难以养成。“我”该怎样改掉这些坏习惯？（5分）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3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【安全与快乐同行】学校组织学生参加校外社会实践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24130"/>
            <wp:effectExtent l="0" t="0" r="0" b="0"/>
            <wp:docPr id="264" name="图片 2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活动。在回程的路上，“我”听到有同学抱怨：“处处要点名，时时在唠叨，惊险刺激的项目不让玩，就看了些风景。唉！老师为了安全，我们没了快乐！”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（3）针对同学的抱怨，“我”应如何劝导？（4分）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第Ⅰ卷（选择题  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第Ⅰ卷共15小题，每小题2分，共30分。每小题给出的四个选项中只有一个选项是最符合题意的。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DCABD  CBBCA  ABCAD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第Ⅱ卷（非选择题  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第Ⅱ卷共2小题。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33．（1）中华文化历史悠久，源远流长，博大精深；该节目继承弘扬了中华优秀传统文化；随着时代的进步，该节目在实践中推进民族文化的创新和发展；观众对民族的文化的认同感。（其他答案言之有理也可）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（2）增强学习的自觉性；学会与人合作（或：合作学习）；培养学习的兴趣；正确对待学习学习中的困难和挫折等等。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34．（1）勇于承担责任要做到临阵不乱；做负责任的公民必须具备一定的知识和能力；善于学习，学以致用。（其他答案言之有理也可）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67" name="图片 2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2）改掉坏习惯需要磨砺坚强意志，坚持不懈；要落实实际行动；遵守规则，维护公共秩序；克服盲目从众心理等等。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（3）要把维护生命安全放在第一位；学会换位思考；正确对待老师的教育；保持乐观心态，善于从身边寻找快乐等等。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clrmbCAgAA2A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hyWuZsICAADY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A9035E"/>
    <w:rsid w:val="00E62452"/>
    <w:rsid w:val="00E9082A"/>
    <w:rsid w:val="07A62903"/>
    <w:rsid w:val="0D7E4832"/>
    <w:rsid w:val="10947ED7"/>
    <w:rsid w:val="10ED4882"/>
    <w:rsid w:val="12812BEA"/>
    <w:rsid w:val="15543953"/>
    <w:rsid w:val="15D83C20"/>
    <w:rsid w:val="17067DB0"/>
    <w:rsid w:val="1B7C6024"/>
    <w:rsid w:val="1FB035AD"/>
    <w:rsid w:val="207B3819"/>
    <w:rsid w:val="20A131A7"/>
    <w:rsid w:val="23B72063"/>
    <w:rsid w:val="258F23B8"/>
    <w:rsid w:val="287F4660"/>
    <w:rsid w:val="2F4F2822"/>
    <w:rsid w:val="30C634EB"/>
    <w:rsid w:val="35C308FF"/>
    <w:rsid w:val="3CEF67FB"/>
    <w:rsid w:val="42123FA1"/>
    <w:rsid w:val="495B6965"/>
    <w:rsid w:val="4E706BB1"/>
    <w:rsid w:val="54B2414B"/>
    <w:rsid w:val="56AB44C7"/>
    <w:rsid w:val="59173575"/>
    <w:rsid w:val="5B307753"/>
    <w:rsid w:val="5BEC59AF"/>
    <w:rsid w:val="614621F0"/>
    <w:rsid w:val="6642001F"/>
    <w:rsid w:val="677E66A4"/>
    <w:rsid w:val="6AAF5245"/>
    <w:rsid w:val="6DA03D4F"/>
    <w:rsid w:val="6E9E1668"/>
    <w:rsid w:val="71024077"/>
    <w:rsid w:val="74554C27"/>
    <w:rsid w:val="770670EE"/>
    <w:rsid w:val="774B0CCB"/>
    <w:rsid w:val="7DEF685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29</Pages>
  <Words>11185</Words>
  <Characters>13614</Characters>
  <Lines>1</Lines>
  <Paragraphs>1</Paragraphs>
  <ScaleCrop>false</ScaleCrop>
  <LinksUpToDate>false</LinksUpToDate>
  <CharactersWithSpaces>14179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2017-09-18T07:46:32Z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