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一、单项选择题（共13小题，每小题1.5分，满分21分）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1．长征是一次理想信念的伟大远征，2016年是中国工农红军长征胜利（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A．80周年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B．85周年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C．90周年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D．95周年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本题考查时事政治．平时要注意养成关心国家大事的习惯．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红军长征1936年取得胜利，2016年是中国工农红军长征胜利80周年．A说法正确，符合题意．其它选项不合题意．故选A．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解答该题要多关注时事，多注意积累时事材料．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2．完善农村土地“三权分置”是继家庭联产承包制度后农村改革又一重大制度创新，这里的“三权”是指农村土地的（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A．所有权、使用权、承包权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B．所有权、承包权、经营权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C．所有权、经营权、转让权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D．承包权、使用权、转让权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9D：财产所有权．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该题考查财产所有权等相关知识；财产所有权是指所有人依法对自己的财产享有占有、使用、收益和处分的权利．它是财产归谁所有在法律上的表现，是一种直接与经济利益相联系的民事权利．在我国，公民合法财产的所有权受法律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三权分置”是指农村土地集体所有权、农户承包权、土地经营权“三权”分置并行，是继家庭联产承包责任制后农村改革又一重大制度创新，也是中央关于农村土地问题的又一重大政策，其意义深远．故B符合题意；ACD与题意不符；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解答本题的关键是审清题意，依据题意排除错误选项和干扰选项．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3．据江苏省新华书店统计，常州地区人均购书支出连续20年位居全省第一，由此可见（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A．学习已成为所有人的生活方式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B．学习是公民必须履行的义务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C．常州人积极践行终身学习理念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D．常州人具备良好的学习动机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2P：树立正确的学习观念．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本题考查树立正确的学习观念．要有明确的学习目的，还要培养正确的学习态度，做到积极、主动、自觉的对待自己的学习．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题干描述“常州地区人均购书支出连续20年位居全省第一”说明常州人积极践行终身学习理念．这启示我们要树立终身学习的理念，养成主动学习、持续学习的习惯．C符合题意；A与实际不符；BD与题意不符；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解答本题的关键是熟记教材知识点，依据教材知识点作答．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4．子曰：“吾日三省吾身。”这启示我们，对自己的行为负责要做到（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A．行动前预见与选择</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B．行动中及时调整方向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C．行动后反思与总结</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D．行动前自律与自控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5I：对自己负责．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对自己的行为负责，就必须在行动前对行为进行选择；对自己的行为负责，要重视行为过程中的及时调控；对自己的行为负责，集中体现在对行为后果的自省及自觉承担应负的责任．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本题考查的是对自己的行为负责．“吾日三省吾身．”的意思是我每天多次反省自己身上存在的问题，以便及时改正，启示我们对自己的行为要及时反省．因此选项C正确；选项ABD不符题意，故选C．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仔细审题，理解责任的内涵，结合题意和教材中的基础知识有助于解答本题．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5．常州市某地区创新小微企业融资模式，小微企业可凭纳税信用记录申请贷款。由此可见（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A．诚信是高尚的人格魅力</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B．诚信要求员工保守商业秘密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C．诚信是良好的政府形象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D．诚信不仅是声誉，也是资源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4K：诚信的重要性．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本题属于“诚信”这一知识点，需要在掌握诚信的重要性，如何讲诚信等相关知识的基础上选择．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依据课本知识分析材料可知，体现材料诚信的重要性．小微企业可凭纳税信用记录申请贷款体现了，诚信不仅是一种声誉，更是一种资源，诚信是企业的“立业之道，兴业之本”，所以D是正确的选项；ABC选项不符合题意，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解答本题要熟知教材知识，正确把握学习的快乐性，根据所学，选出正确答案．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6．小林成绩一般，小俊成绩优异。两人是同桌。这天，小俊被一道数学题难住了。小林说：“我来试试呢。”小俊不屑地说：“你也能解出来？真是异想天开！”下列评论正确的是（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A．小俊做得对，但说话时要注意沟通技巧和文明礼貌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B．小俊做得不对，应看到智力低下的人身上也有闪光点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C．小俊做得对，我们要正视学习成绩和学习能力的差异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D．小俊</w:t>
      </w:r>
      <w:bookmarkStart w:id="0" w:name="_GoBack"/>
      <w:bookmarkEnd w:id="0"/>
      <w:r>
        <w:rPr>
          <w:rFonts w:hint="eastAsia" w:asciiTheme="minorEastAsia" w:hAnsiTheme="minorEastAsia" w:eastAsiaTheme="minorEastAsia" w:cstheme="minorEastAsia"/>
          <w:color w:val="auto"/>
          <w:sz w:val="24"/>
          <w:szCs w:val="24"/>
        </w:rPr>
        <w:t>做得不对，成绩差异不能成为不尊重他人的理由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27：尊重他人．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的知识点是尊重他人．尊重是交往的重要前提：尊重代表着人际交往中的平等关系，尊重他人既是做人的基本道德，也是文明交往的第一要求．尊重体现在多个方面：要尊重他人的评论、观点和想法；要尊重他人的劳动果实；要尊重他人的人格；要尊重他人的隐私．尊重要建立在平等和张扬个性的基础上，尊重他人与保持自尊密不可分．一个人要得到别人的尊重，首先要尊重别人．只有尊重他人，才能得到别人对自己的尊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生活中，每个人的能力是不一样的，存在着差异，我们要尊重差异．题干中小俊的言行是不尊重他人的表现，没有做到尊重差异，是错误的．D说法正确，符合题意．AC判断错误；B说法错误，小林不是智力低下，也是不尊重他人的表现．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正确解答此题的关键是抓住题文材料关键信息分析，明确主旨．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7．常州快递小哥刘某遭遇侧或离世后，家人捐献其器官挽救了4个生命。刘家的义举，感动常州，社会各界纷纷鼓励这个家庭，延续人间大爱，这体现了（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个人与社会密不可分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社会保险的巨大作用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挫折对人具有双重影响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“友善”的价值准则。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31：个人与社会的关系．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的是个人与社会的关系：个人离不开社会．个人是社会中的人，个人不可能离开社会独立存在．个人的生存与发展总是离不开社会提供的种种条件和环境的制约，人的全面进步与社会的全面发展是密不可分的；社会也离不开个人．社会是由个人组成的社会，人们的科技研究和生产劳动推动着社会的进步和发展．任何社会的存在与发展，都是人们共同努力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结合题意分析得知：“刘家的义举，感动常州”．这体现了个人是社会中的人，个人与社会密不可分；“社会各界纷纷鼓励这个家庭，延续人间大爱．”这体现了“友善”的价值准则．因此选项</w:t>
      </w:r>
      <w:r>
        <w:rPr>
          <w:rFonts w:hint="eastAsia" w:asciiTheme="minorEastAsia" w:hAnsiTheme="minorEastAsia" w:eastAsiaTheme="minorEastAsia" w:cstheme="minorEastAsia"/>
          <w:color w:val="auto"/>
          <w:sz w:val="24"/>
          <w:szCs w:val="24"/>
        </w:rPr>
        <w:t>①④</w:t>
      </w:r>
      <w:r>
        <w:rPr>
          <w:rFonts w:hint="eastAsia" w:asciiTheme="minorEastAsia" w:hAnsiTheme="minorEastAsia" w:eastAsiaTheme="minorEastAsia" w:cstheme="minorEastAsia"/>
          <w:color w:val="auto"/>
          <w:sz w:val="24"/>
          <w:szCs w:val="24"/>
        </w:rPr>
        <w:t>正确；选项</w:t>
      </w:r>
      <w:r>
        <w:rPr>
          <w:rFonts w:hint="eastAsia" w:asciiTheme="minorEastAsia" w:hAnsiTheme="minorEastAsia" w:eastAsiaTheme="minorEastAsia" w:cstheme="minorEastAsia"/>
          <w:color w:val="auto"/>
          <w:sz w:val="24"/>
          <w:szCs w:val="24"/>
        </w:rPr>
        <w:t>②③</w:t>
      </w:r>
      <w:r>
        <w:rPr>
          <w:rFonts w:hint="eastAsia" w:asciiTheme="minorEastAsia" w:hAnsiTheme="minorEastAsia" w:eastAsiaTheme="minorEastAsia" w:cstheme="minorEastAsia"/>
          <w:color w:val="auto"/>
          <w:sz w:val="24"/>
          <w:szCs w:val="24"/>
        </w:rPr>
        <w:t>不符题意．故选B．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运用教材中关于个人与社会的基础知识，紧扣题意，紧密联系生活实际有助于解答．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8．如图漫画《必要的约束也是一种保护》所蕴含的道理是（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62125" cy="2209800"/>
            <wp:effectExtent l="0" t="0" r="9525"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Rot="1" noChangeAspect="1"/>
                    </pic:cNvPicPr>
                  </pic:nvPicPr>
                  <pic:blipFill>
                    <a:blip r:embed="rId6"/>
                    <a:stretch>
                      <a:fillRect/>
                    </a:stretch>
                  </pic:blipFill>
                  <pic:spPr>
                    <a:xfrm>
                      <a:off x="0" y="0"/>
                      <a:ext cx="1762125" cy="2209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A．履行义务是享有权利的前提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B．公民的人身自由不受侵犯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C．约束力是法律的最主要特征</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D．法律是对权利的制约和保障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68：法律的作用．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的知识点是法律的作用．法律规定人们享有什么权利，应该履行什么义务，并对侵犯他人权利和不履行义务的行为给予制裁．法律具有协调人与人之间的关系、解决人与人之间纠纷或矛盾的作用．法律具有制裁违法犯罪行为的功能，并通过制裁违法犯罪来保护公民合法权益，保障社会生活的有序与和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漫画中断线的风筝从天空中掉落，说明了必要的约束，对我们是一种保护，以此借喻法律的保护和约束作用．D说法正确，符合题意．AB不合题意；C说法错误，国家强制力是法律最主要特征．故选D．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本题为漫画式选择题，解题的关键是读懂漫画，明确漫画的寓意．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9．第十二届全国人大第五次会议审议通过了《中华人民共和国民法总则》．该法第184条规定，因自愿实施紧急施救行为造成受助人损害的，求助人不承担民事责任，这一条款（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A．既要见义勇为，又要见义智为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B．有利于维护正义，匡正社会风气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C．不适用于自我保护能力弱的未成年人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D．体现了以保护生命第一原则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59：自觉维护正义．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在社会进程中，凡促进人类社会的进步与发展，维护公共利益和他人正当利益的行为，都是正义的行为；凡阻碍人类社会的进步与发展、损害公共利益和他人政治权益的行为，都是非正义的行为．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本题考查的是维护正义．“自愿实施紧急施救行为”是积极维护正义的表现；“自愿实施紧急施救行为造成受助人损害的，求助人不承担民事责任．”这有助于鼓励人们维护正义，形成良好的社会风气．因此选项B正确；选项ACD不符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本题切入点细致入微，考查学生对正义的理解，有利于引导学生注重教材细节，准确把握相关知识点．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（3分）2017年5月20日，江苏发展大会在南京召开，如图是大会会标“锦绣苏”，据此回答第10﹣11题。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809625" cy="866775"/>
            <wp:effectExtent l="0" t="0" r="9525" b="9525"/>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Rot="1" noChangeAspect="1"/>
                    </pic:cNvPicPr>
                  </pic:nvPicPr>
                  <pic:blipFill>
                    <a:blip r:embed="rId7"/>
                    <a:stretch>
                      <a:fillRect/>
                    </a:stretch>
                  </pic:blipFill>
                  <pic:spPr>
                    <a:xfrm>
                      <a:off x="0" y="0"/>
                      <a:ext cx="809625"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10．会标“锦绣苏”是由文化遗产云锦的织线构成的繁体“苏”字，整体构图符合现代审美要求，既传统又时尚。由此可见，“锦绣苏”的设计（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传承了中华传统文化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吸收了世界文化优秀成果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适应了当代社会的文化需求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体现了文化在实践中的创新。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①③④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F5：弘扬中华文化．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源远流长、博大精深的中华文化，是世界文化大花园中一朵璀璨的奇葩．文化的力量熔铸在中华民族的生命力、创造力和凝聚力中．中华文化不仅对今天中国人的价值观念、生活方式和中国的发展道路，具有深刻的影响，而且对人类的进步和世界文化的发展产生了深远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联系生活得知，“锦绣苏”属于中华传统文化，这是对传统文化的继承．因此选项</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正确；“整体构图符合现代审美要求，既传统又时尚．”说明了“锦绣苏”适应了当代社会的文化需求，体现了文化在实践中的创新．因此选项</w:t>
      </w:r>
      <w:r>
        <w:rPr>
          <w:rFonts w:hint="eastAsia" w:asciiTheme="minorEastAsia" w:hAnsiTheme="minorEastAsia" w:eastAsiaTheme="minorEastAsia" w:cstheme="minorEastAsia"/>
          <w:color w:val="auto"/>
          <w:sz w:val="24"/>
          <w:szCs w:val="24"/>
        </w:rPr>
        <w:t>③④</w:t>
      </w:r>
      <w:r>
        <w:rPr>
          <w:rFonts w:hint="eastAsia" w:asciiTheme="minorEastAsia" w:hAnsiTheme="minorEastAsia" w:eastAsiaTheme="minorEastAsia" w:cstheme="minorEastAsia"/>
          <w:color w:val="auto"/>
          <w:sz w:val="24"/>
          <w:szCs w:val="24"/>
        </w:rPr>
        <w:t>正确；选项</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在题干中没有体现．故选C．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仔细审题，理解题干的含义，结合选项与题干的关系，紧密联系生活实际即可解答．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11．“锦绣苏”的核心元素是“人”字，人才，是江苏发展最宝贵的资源。因此，青少年应该（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A．学好本领，立志成才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B．关爱他人，奉献社会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C．勤俭节约，艰苦奋斗</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D．明辨是非，为人正直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BU：人才成长．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本题考查的知识点是人才成长．具有一定的知识或技能，进行创造性劳动，为我国作出积极贡献的人，都是人才．人才是多多层次的、多方面的．国家的建设需要各种人才．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题干中的描述，体现了人才的重要性．当今世界，各国之间的竞争，归根到底是教育的竞争、人才的竞争．作为青少年，我们要学好本领，立志成才，为祖国现代化建设贡献自己的力量．A说法正确，符合题意．其它选项不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正确解答此题的关键是抓住题文材料关键信息分析，明确主旨．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12．2016年12月，我国颁布《教育脱贫攻坚“十三五”规划》．《规划》提出，建立贫困人口档案，保障贫困人口各教育阶段从入学到毕业的全程全部资助。该规划（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保障贫困家庭孩子平等地享有受教育权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保障教育脱贫政策精准实施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坚持以人为本，保障人民共享发展成果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弘扬了脱贫济困的优良传统。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9B：受教育权；F9：中华民族传统美德．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本题考查教育的重要性，受教育权．受教育权是公民的进步权利与义务，青少年要珍惜受教育权，自觉履行受教育的义务．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2016年12月，我国颁布《教育脱贫攻坚“十三五”规划，该规划弘扬了中国脱贫济困的优良传统，维护教育资源的公平性，保障贫困家庭孩子平等地享有受教育权，保障教育脱贫政策精准实施，体现我国坚持以人为本，人民共享发展成果的理念，所以</w:t>
      </w:r>
      <w:r>
        <w:rPr>
          <w:rFonts w:hint="eastAsia" w:asciiTheme="minorEastAsia" w:hAnsiTheme="minorEastAsia" w:eastAsiaTheme="minorEastAsia" w:cstheme="minorEastAsia"/>
          <w:color w:val="auto"/>
          <w:sz w:val="24"/>
          <w:szCs w:val="24"/>
        </w:rPr>
        <w:t>①②③④</w:t>
      </w:r>
      <w:r>
        <w:rPr>
          <w:rFonts w:hint="eastAsia" w:asciiTheme="minorEastAsia" w:hAnsiTheme="minorEastAsia" w:eastAsiaTheme="minorEastAsia" w:cstheme="minorEastAsia"/>
          <w:color w:val="auto"/>
          <w:sz w:val="24"/>
          <w:szCs w:val="24"/>
        </w:rPr>
        <w:t>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审请题意、把握教育的重要性，对照选项仔细排查即可．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13．电视剧《人民的名义》热播，有助于更好地营造反腐的社会氛围。人民日报评论：以人民的名义，是反腐的动力，更是反腐的意义。这表明（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A．人民民主专政的本质是人民当家做主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B．监督权是公民参与政治的最基本权利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C．人民只能通过人民代表大会行使权力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D．公民行驶权利时不得损害他人的权益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E1：我国的国家性质．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本题考查我国的国家性质．我国是工人阶级领导的、工农联盟为基础的人民民主专政的社会主义国家．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以人民的名义，是反腐的动力，更是反腐的意义，体现了人民的地位和我国的国家性质．人民民主专政的本质是人民当家做主，A符合题意；公民参与政治的最基本权利是选举权与被选举权，B错误；C“只能”说法绝对，人民行使权力还有其他途径；D不符合题文主旨，排除．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解答此题要准确理解人民民主专政的实质，明确题文主旨．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14．党的十八大以来，我国载人航天，超级计算机等战略高科技取得重大突破，生命科学、量子科学等基础研究涌现一批社会前沿成果。我国的科研创新（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提升了国家的综合国力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践行了创新发展理念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改变了世界多极化趋势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落实了科教兴国战略。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①③④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GB：综合国力的含义；BR：科教兴国战略．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该题考查综合国力的含义；综合国力是衡量一个国家基本国情和基本资源最重要的指标， 也是衡量一个国家的经济、政治、军事、文化、科技、教育、人力资源等实力的综合性指标．经济力和科技力是综合国力的决定性因素．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科技创新是增强我国综合国力的决定性因素，我国的科技创新践行了创新发展理念，符合科教兴国的战略；故</w:t>
      </w:r>
      <w:r>
        <w:rPr>
          <w:rFonts w:hint="eastAsia" w:asciiTheme="minorEastAsia" w:hAnsiTheme="minorEastAsia" w:eastAsiaTheme="minorEastAsia" w:cstheme="minorEastAsia"/>
          <w:color w:val="auto"/>
          <w:sz w:val="24"/>
          <w:szCs w:val="24"/>
        </w:rPr>
        <w:t>①②④</w:t>
      </w:r>
      <w:r>
        <w:rPr>
          <w:rFonts w:hint="eastAsia" w:asciiTheme="minorEastAsia" w:hAnsiTheme="minorEastAsia" w:eastAsiaTheme="minorEastAsia" w:cstheme="minorEastAsia"/>
          <w:color w:val="auto"/>
          <w:sz w:val="24"/>
          <w:szCs w:val="24"/>
        </w:rPr>
        <w:t>符合题意；</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“改变了世界多极化趋势”是错误的认识；故选B．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本题主要考查综合理解能力，解题的关键是认真阅读题干，找到题干与题肢的结合点．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二、简答题，结合材料，运用所学知识简要回答问题（共2小题，满分15分）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15．（6分）小猛是一个14岁的男孩。大家都夸他是一个“好脾气、懂礼貌、明是非”的好少年。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（1）小猛的“好脾气”是因为他善于调节情绪。以下是小猛调节情绪的两个情境，请在对应的空格中填写他所使用的基本方法。（2分）</w:t>
      </w:r>
    </w:p>
    <w:tbl>
      <w:tblPr>
        <w:tblStyle w:val="7"/>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037"/>
        <w:gridCol w:w="225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03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情境</w:t>
            </w:r>
          </w:p>
        </w:tc>
        <w:tc>
          <w:tcPr>
            <w:tcW w:w="225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调节情绪的方法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03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小猛参加乒乓球比赛，在比分落后时，大吼一声，缓解压力。</w:t>
            </w:r>
          </w:p>
        </w:tc>
        <w:tc>
          <w:tcPr>
            <w:tcW w:w="225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u w:val="single"/>
              </w:rPr>
              <w:t>　合理宣泄法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03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韩国布置萨德系统，严重威胁我国的国家安全，对此小猛感到很气愤，他做了一份手抄报贴在教室里，号召大家努力学习，报销祖国</w:t>
            </w:r>
          </w:p>
        </w:tc>
        <w:tc>
          <w:tcPr>
            <w:tcW w:w="225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u w:val="single"/>
              </w:rPr>
              <w:t>　情绪升华法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（2）在一次家庭聚餐中，叔叔对小猛说：“从小到大我最疼你了，小男子汉，你敬我一杯白酒吧！”小猛感到很为难。请你帮他想两条婉拒叔叔的好方法。（4分）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17：学会调控情绪；6I：抵制不良诱惑．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本题考查的知识点是调控情绪的方法、自觉抵制不良诱惑等．解答时要认真分析材料及问题，紧密联系教材相关知识，综合作答．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（1）本题考查调控情绪的方法．从情境一可以看出，小猛通过呐喊，缓解压力，属于合理宣泄法；情境二小猛把愤怒情绪转化到报效祖国的行动，属于情绪升华法．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（2）本题考查自觉抵制不良诱惑，言之有理即可．如阐明饮酒的危害或以茶代酒等．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（1）合理宣泄法；情绪升华法．（2分）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（2）向叔叔讲明饮酒是一种不良嗜好、未成年人饮酒的危害；以茶代酒等．（4分）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本题具有一定的综合性，重点考查对基础知识的识记能力和运用教材知识分析问题解决问题的能力，难度中等．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16．（9分）今年小丽家成为瑞士留学生露西的接待家庭。这一年，露西将和小丽一起生活和学习。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看新闻，明道理】小丽和露西看了一则新闻：5月14日，“一带一路”国际合作高峰论坛在北京开幕。我国在会上倡议，要以和平合作、开放包容、互学互鉴、互利共赢为核心的丝路精神，建设好“一带一路”。倡议得到与会各国的积极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（1）结合材料，运用合作的有关知识，分析说明“一带一路”建设为什么能得到有关国家的积极响应。（6分）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【走丝路，品文化】露西和小丽商议，打算经古丝绸之路的起点西安作为暑假游学的地点。以下是小丽的部分游学攻略。</w:t>
      </w:r>
    </w:p>
    <w:tbl>
      <w:tblPr>
        <w:tblStyle w:val="7"/>
        <w:tblW w:w="85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835"/>
        <w:gridCol w:w="2835"/>
        <w:gridCol w:w="28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兵马俑：中国古代文化的一张金字名片，被誉为“世界第八大奇迹”</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回民街：西安注明的美食文化街区，具有旅游的清真特色</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西安高新区：我国科技创新能力最强的国家高新区之一。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（2）请你向露西分别介绍上述地点中所包含的文化意蕴。（3分）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CY：“一带一路”战略；F4：中华文化．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本题考查了一带一路战略，中华文化，依据课本知识分析材料要求组织答案．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1）本题为开放性试题，要求结合材料进行思考．各国对于“一带一路”的响应，不仅是因为“一带一路”能给各国带来巨大的投资机会，也有利于各参与国的发展，最关键的是，中国的国际影响力日益增强．体现了合作是一种力量，也是一笔财富．善于合作，有助于事业的成功，据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秦始皇陵兵马俑形象地展现了两千多年前秦军横扫六国的磅礴气势，是世界艺术宝库中的璀璨明珠，被誉为“世界第八大奇迹”．向露西介绍兵马俑有利于弘扬中华文化，以此作答即可．向露西介绍回民街，体现了我国文化的丰富性和多样性，积极吸收世界文化的优秀成果．向露西介绍西安高新区，体现了我国科技创新的成就，我国重视科技创新，据此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（1）中国综合国力增强，国际地位提高；“一带一路”有利于参与国的发展；体现合作是一种力量，也是一笔财富，合作有助于事业的成功，有利于互惠共赢．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向露西介绍兵马俑有利于弘扬中华文化，以此作答即可．向露西介绍回民街，体现了我国文化的丰富性和多样性，积极吸收世界文化的优秀成果．向露西介绍西安高新区，体现了我国科技创新的成就，我国重视科技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本题考查的内容是教材基础知识，也是重点内容和高频考点，学生应对此基础知识有深入的理解，在牢固掌握教材内容的前提下，本题不难作答．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三、综合探究题：结合材料，综合运用所学知识，解决问题，本题14分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17．（14分）某校九（2）班同学围绕生活垃圾分类问题展开探究性学习活动，搜集的部分资料如下：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【问题现状】我国城市生活垃圾每年超过1.5亿吨，累积存量已达70亿吨，占地约80多万亩，已有2/3的大中城市陷入垃圾包围中。我国每年因垃圾不分类造成的资源损失约300亿元。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政策解读】2017年3月，国务院相关部分出台了《生活垃圾分类制度实施方案》，遵循减量化、资源化、无害化的原则，实施生活垃圾分类。该政策的亮点是实施生活垃圾强制分类，有害垃圾成为强制分类的类别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【调查访问】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人大代表：生活垃圾分类虽然有地方性法规，还需要有全国统一的专项立法保障。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政府官员：生活垃圾分类需健全执法体系，完善监管机制，形成有效的激励和约束机制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环卫企业：需要建立分类投放、分类收集、分类运输、分类处理的生活垃圾处理系统。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请你参与探究相关问题。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（1）运用所学知识，谈谈实施生活垃圾分类的意义。（4分）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（2）有人认为，政府出台生活垃圾强制分类政策，就能解决生活垃圾分类的难题。请你评析这一观点。（7分）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（3）请你将以下生活垃圾进行正确分类，并将序号填入到相应的垃圾箱中。（3分）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废报纸</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废电池</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剩饭剩菜</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废旧衣服</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家禽内脏</w:t>
      </w:r>
      <w:r>
        <w:rPr>
          <w:rFonts w:hint="eastAsia" w:asciiTheme="minorEastAsia" w:hAnsiTheme="minorEastAsia" w:eastAsiaTheme="minorEastAsia" w:cstheme="minorEastAsia"/>
          <w:color w:val="auto"/>
          <w:sz w:val="24"/>
          <w:szCs w:val="24"/>
        </w:rPr>
        <w:t>⑥</w:t>
      </w:r>
      <w:r>
        <w:rPr>
          <w:rFonts w:hint="eastAsia" w:asciiTheme="minorEastAsia" w:hAnsiTheme="minorEastAsia" w:eastAsiaTheme="minorEastAsia" w:cstheme="minorEastAsia"/>
          <w:color w:val="auto"/>
          <w:sz w:val="24"/>
          <w:szCs w:val="24"/>
        </w:rPr>
        <w:t>废灭蚊剂</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390775" cy="904875"/>
            <wp:effectExtent l="0" t="0" r="9525" b="9525"/>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Rot="1" noChangeAspect="1"/>
                    </pic:cNvPicPr>
                  </pic:nvPicPr>
                  <pic:blipFill>
                    <a:blip r:embed="rId8"/>
                    <a:stretch>
                      <a:fillRect/>
                    </a:stretch>
                  </pic:blipFill>
                  <pic:spPr>
                    <a:xfrm>
                      <a:off x="0" y="0"/>
                      <a:ext cx="2390775"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BH：可持续发展战略；BF：生态文明建设．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本题考查可持续发展战略、生态文明建设，考查学生综合分析问题的能力，以材料题形式出现．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（1）本问考查节约资源、保护环境、实施可持续发展战略．依据教材知识，可以从节约资源、保护环境、实施可持续发展战略等方面作答．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本问考查怎样解决生活垃圾分类难题，为评析类试题．应结合调查访问中的相关问题具体分析．首先对观点分析判断，这个观点不全面．其次说明政府出台垃圾分类政策的积极影响．最后指出解决生活垃圾分类的难题还需要国家、社会、居民等多方面的共同努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（3）本问考查垃圾分类的生活常识．可回收垃圾主要包括废纸、塑料、玻璃、金属和布料五大类．不可回收垃圾包括餐厨垃圾：剩菜剩饭、骨头、菜根菜叶、果皮等食品类废物等．据此回答即可．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（1）实施生活垃圾分类，可以有效保护环境，保护资源，促进资源回收利用，推进绿色 发展，加快资源节约型、环境友好型社会建设，提高生态文明建设水平． （4 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（2）该观点是片面的．政府出台生活垃圾强制分类政策，有利于生活垃圾分类难题的解 决．（1 分）生活垃圾分类难题的解决还需要：国家推进科学立法、严格执法、公正司 法、全民守法，以法治的权威性和强制性规范垃圾分类行为．（2 分）需要各方加强宣 传和指导，以德治的感召力和劝导力营造垃圾分类的良好氛围．（2 分）环卫企业需增 强责任意识，依法提高履责能力．（1 分）公民应树立法治观念，提高垃圾分类的素质 和能力．（1 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（3）有害垃圾：</w:t>
      </w:r>
      <w:r>
        <w:rPr>
          <w:rFonts w:hint="eastAsia" w:asciiTheme="minorEastAsia" w:hAnsiTheme="minorEastAsia" w:eastAsiaTheme="minorEastAsia" w:cstheme="minorEastAsia"/>
          <w:color w:val="auto"/>
          <w:sz w:val="24"/>
          <w:szCs w:val="24"/>
        </w:rPr>
        <w:t>②⑥</w:t>
      </w:r>
      <w:r>
        <w:rPr>
          <w:rFonts w:hint="eastAsia" w:asciiTheme="minorEastAsia" w:hAnsiTheme="minorEastAsia" w:eastAsiaTheme="minorEastAsia" w:cstheme="minorEastAsia"/>
          <w:color w:val="auto"/>
          <w:sz w:val="24"/>
          <w:szCs w:val="24"/>
        </w:rPr>
        <w:t>（1 分） 易腐垃圾：</w:t>
      </w:r>
      <w:r>
        <w:rPr>
          <w:rFonts w:hint="eastAsia" w:asciiTheme="minorEastAsia" w:hAnsiTheme="minorEastAsia" w:eastAsiaTheme="minorEastAsia" w:cstheme="minorEastAsia"/>
          <w:color w:val="auto"/>
          <w:sz w:val="24"/>
          <w:szCs w:val="24"/>
        </w:rPr>
        <w:t>③⑤</w:t>
      </w:r>
      <w:r>
        <w:rPr>
          <w:rFonts w:hint="eastAsia" w:asciiTheme="minorEastAsia" w:hAnsiTheme="minorEastAsia" w:eastAsiaTheme="minorEastAsia" w:cstheme="minorEastAsia"/>
          <w:color w:val="auto"/>
          <w:sz w:val="24"/>
          <w:szCs w:val="24"/>
        </w:rPr>
        <w:t>（1 分） 可回收垃圾：</w:t>
      </w:r>
      <w:r>
        <w:rPr>
          <w:rFonts w:hint="eastAsia" w:asciiTheme="minorEastAsia" w:hAnsiTheme="minorEastAsia" w:eastAsiaTheme="minorEastAsia" w:cstheme="minorEastAsia"/>
          <w:color w:val="auto"/>
          <w:sz w:val="24"/>
          <w:szCs w:val="24"/>
        </w:rPr>
        <w:t>①④</w:t>
      </w:r>
      <w:r>
        <w:rPr>
          <w:rFonts w:hint="eastAsia" w:asciiTheme="minorEastAsia" w:hAnsiTheme="minorEastAsia" w:eastAsiaTheme="minorEastAsia" w:cstheme="minorEastAsia"/>
          <w:color w:val="auto"/>
          <w:sz w:val="24"/>
          <w:szCs w:val="24"/>
        </w:rPr>
        <w:t>（1 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解答此题的关键是审清题意，明确此题的考查方向是可持续发展战略、生态文明建设，依据题意结合教材知识作答即可．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200D6F4F"/>
    <w:rsid w:val="287F4660"/>
    <w:rsid w:val="3F072F93"/>
    <w:rsid w:val="43965B58"/>
    <w:rsid w:val="596305EE"/>
    <w:rsid w:val="64A40DBD"/>
    <w:rsid w:val="6CA05263"/>
    <w:rsid w:val="6D1D4800"/>
    <w:rsid w:val="74554C27"/>
    <w:rsid w:val="770670EE"/>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2017-09-25T09:03:23Z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