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一、单项选择题（本大题共有15个小题，每小题1分，共15分．在每小题所列出的四个选题中，只有一项是正确的．请将正确选项前的字母依次填在下面的答题栏内．）</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1．英国王子查尔斯曾经说过：“这个世界上有许多你不得不去做的事，这就是责任，这就是你不得不作出的选择。”下列对此理解错误的是（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A．所有该做的事情我们都必须为它承担责任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B．对不是我们自愿选择的事情，我们也不能采取抱怨、懈怠等消极态度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C．做不得不去做的事，是有责任心的表现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D．即使是不得不去做的事，我们也可以选择放弃承担责任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承担社会责任．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本题考查的是责任．责任是一个人应该做或不应该做某些事的要求，责任产生于社会关系之中的相互承诺，社会生活中，每个人都扮演着一定的社会角色，不同的角色要承担不同的责任．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积极承担责任，要树立强烈的责任意识，从现在做起，从点滴小事做起，持之以恒，养成负责任的习惯，还要积极参加社会公益活动，搞好社区服务，服务社会、奉献社会．选项A、B、C是有责任心的表现．选项D是不承担责任的表现．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2．如图《动口不动手》的寓意主要是（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30425" cy="1035050"/>
            <wp:effectExtent l="0" t="0" r="3175" b="1270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Rot="1" noChangeAspect="1"/>
                    </pic:cNvPicPr>
                  </pic:nvPicPr>
                  <pic:blipFill>
                    <a:blip r:embed="rId6"/>
                    <a:srcRect r="592" b="1212"/>
                    <a:stretch>
                      <a:fillRect/>
                    </a:stretch>
                  </pic:blipFill>
                  <pic:spPr>
                    <a:xfrm>
                      <a:off x="0" y="0"/>
                      <a:ext cx="2130425" cy="1035050"/>
                    </a:xfrm>
                    <a:prstGeom prst="rect">
                      <a:avLst/>
                    </a:prstGeom>
                    <a:noFill/>
                    <a:ln w="9525">
                      <a:noFill/>
                    </a:ln>
                  </pic:spPr>
                </pic:pic>
              </a:graphicData>
            </a:graphic>
          </wp:inline>
        </w:drawing>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A．关心时事，了解社会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B．不做“看客”，奉献爱心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C．明辨是非，遵纪守法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D．忠于职守，承担责任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遵守社会公德．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考查的知识点是遵守社会公德．守社会公德，有助于防止不良社会风气的滋生；有助于纠正和克服某些不良社会风气的蔓延；有助于造就一个讲文明、讲礼貌、讲道德、讲秩序、讲卫生；关心他人、关心集体的良好社会环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漫画《动口不动手》中的围观群众在他人遇到困难时，没有人伸出援助之手，都是一群看客，缺乏爱心，所以其寓意是告诉我们，在别人需要帮助时，我们应该伸出援助之手，献出爱心，所以正确选项是B，其它选项不合题意，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3．“你所站立的地方，就是你的中国；你怎么样，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中国就怎么样。”如果你曾以140个字理性表达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诉求，或者参加过政府决策的听证会，那么你已</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经参与到时代的前行之中，成为我们这个“参与</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时代”的建设者、推动者、主人翁。一个人的力量或许微不足道，但是所有人的力量相加，就足以升腾起改变时代、推动进步的“正能量”。这段话启示我们（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①应积极承担社会责任，服务社会，奉献社会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②全面建成小康社会，人人共享，人人有责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③全民族发扬艰苦奋斗的精神，是全面建成小康社会和实现社会主义现代化的重要保证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④应发扬中华民族精神，万众一心实现中华民族的伟大复兴。</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热心公益  服务社会；承担社会责任．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本题要在掌握责任的产生，承担责任意味着什么，不承担责任的后果，以及青少年如何积极承担责任等知识点的基础上作答．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要积极承担责任，依据课本知识分析材料一个人的力量或许微不足道，但是所有人的力量相加，就足以升腾起改变时代、推动进步的“正能量”，说明应积极承担社会责任，服务社会，奉献社会，全面建成小康社会，人人共享，人人有责，全民族发扬艰苦奋斗的精神，是全面建成小康社会和实现社会主义现代化的重要保证，应发扬中华民族精神，万众一心实现中华民族的伟大复兴，所以四个选项都符合题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4．当我们因意外而无法履行对他人的承诺时，正确的做法应该是（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A．只要意外事实存在，作不作解释无关紧要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B．为使自己不陷于失信，许诺时应谨慎</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C．事后主动解释原因，以期得到对方的谅解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D．只有当对方问起事情原委时，才有必要说明</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诚信做人．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本题属于“诚信”这一知识点，需要在掌握诚信的重要性，怎样讲诚信等相关知识的基础上，对材料进行深入的分析，从而得出结论．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们许下诺言，也就意味着自己要承担相应的责任，我们信守承诺，就会为自己赢得信任．如果因为意外情况发生而导致无法履行诺言时，就应该坦诚地向对方解释清楚，以得到对方的谅解，这也是承担责任的体现．所以观点C符合题意，ABD不符合题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5．李克强总理在答台湾记者问时说，“大陆和台湾是我们共同的家园，我们要把它一道维护好，建设好，使其花团锦簇，推进两岸关系和平发展，实现两岸花好月圆”．我们必须坚持的政治基础是（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A．全面实行社会主义制度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B．“和平统一，一国两制”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C．民族平等、团结和共同繁荣原则</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D．坚持一个中国原则</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台湾问题．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本题考查对解决台湾问题的理解．坚持一个中国原则是实现两岸和平统一的政治基础．</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决台湾问题，我们遵循“和平统一、一国两制”的方针，坚持一个中国原则决不动摇，选项D符合题意；台湾实行资本主义制度，选项A说法有误，选项B是解决台湾问题的方针，选项C是我国处理民族问题坚持的原则．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6．目前，我国社会的医疗保障体系和救助体系不健全、社会资源分配不合理、贫富差距过大，导致了一些违法犯罪行为的发生。这说明（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A．我国生产力水平还比较低</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B．我国科技水平、民族文化素质还不够高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C．社会主义具体制度还不够完善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D．我国社会存在的问题无法得到解决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社会主义初级阶段的主要矛盾和根本任务．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本题考查社会主义初级阶段的主要矛盾和根本任务．社会主义的主要矛盾：人民日益增长的物质文化需要同落后的社会生产之间的矛盾．社会主义的根本任务：解放生产力，发展生产力．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材料可以看出，由于我国社会的医疗保障体系和救助体系不健全、社会资源分配不合理、贫富差距过大，所以，导致了一些违法犯罪行为的发生，而社会的医疗保障体系和救助体系属于我国的具体的制度，因此体现了社会主义具体制度还不够完善，答案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7．商务部6月18日发布数据。数据显示，今年1至5月，全国实际使用外资金额475.95亿美元；对外直接投资方面，累计实现非金融类直接投资343亿美元。这说明（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A．利用外资已成为我国发展的必然选择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B．我国毫不动摇地坚持“引进来”和“走出去”相结合的策略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C．我国经济社会发展严重依赖外国资本</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D．扩大对外开放是我国当前的中心工作</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对外开放的基本国策．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本题考查我国的对外开放基本国策．对外开放是我国的基本国策，是现代化建设的必要条件．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全国实际使用外资金额475.95亿美元，这是引进来，对外直接投资属于走出去，“引进来”和“走出去”是我国对外开放的基本途径，B符合题意；A不符合题意；C说法错误，我国现代化建设的根本基点是独立自主、自力更生；D错误，经济建设是我国当前的中心工作．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8．自行车、摩托车、小汽车是我国居民出行的主要交通工具。在二十多年前，城市居民普遍用的还是自行车，如今摩托车已经普及，小汽车也已经进入城市一般家庭。这从一个侧面表明（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A．我国已不再处于社会主义初级阶段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B．我国已经实现了全面建设小康社会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C．生产力的发展，使我国已经成为发达国家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D．改革开放以来我国的生产力水平和人民生活水平有了显著提高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改革开放的成就与原因．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此题要在掌握共和国改革开放以来取得的重大成就及其原因等知识的基础上，依据课本和材料从而得出结论．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虽然经过三十多年的改革开放，我国的生产力水平和人民生活水平有了显著提高，但还是处于社会主义初级阶段 ，不仅现在处于，而且还将长期处于社会主义初级阶段；我国实现的小康社会是不全面的，低水平的；更谈不上成为发达国家．故答案是D；A选项我国还处于社会主义初级阶段；B选项我国到2020年全面实现小康；C选项我国还是发展中国家，排除AB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9．漫画时事：临海一村庄自设“孝心基金”</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临海市东塍镇的东溪单村自发设立了“孝心基金”，</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对村里孝顺老人的年轻人给予肯定和奖励。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漫画“自设‘孝心基金’”（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39925" cy="1454150"/>
            <wp:effectExtent l="0" t="0" r="3175" b="1270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Rot="1" noChangeAspect="1"/>
                    </pic:cNvPicPr>
                  </pic:nvPicPr>
                  <pic:blipFill>
                    <a:blip r:embed="rId7"/>
                    <a:srcRect r="650" b="865"/>
                    <a:stretch>
                      <a:fillRect/>
                    </a:stretch>
                  </pic:blipFill>
                  <pic:spPr>
                    <a:xfrm>
                      <a:off x="0" y="0"/>
                      <a:ext cx="1939925" cy="1454150"/>
                    </a:xfrm>
                    <a:prstGeom prst="rect">
                      <a:avLst/>
                    </a:prstGeom>
                    <a:noFill/>
                    <a:ln w="9525">
                      <a:noFill/>
                    </a:ln>
                  </pic:spPr>
                </pic:pic>
              </a:graphicData>
            </a:graphic>
          </wp:inline>
        </w:drawing>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①是继承、发扬中华传统美德的新形式②体现了中华传统</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美德具有生生不息、历久弥新的特点③有利于建设文明村庄、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和谐村庄④孝敬老人是应该的，设立“孝心基金”没有必要。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中华民族传统美德．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该题考查中华民族的传统美德；是指中国五千年历史流传下来，具有影响，可以继承，并得到不断创新发展，有益于下代的优秀道德遗产．如孝敬父母、尊师敬长、团结友爱、立志勤学、自强不息、谦虚礼貌等．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漫画信息，自设‘孝心基金’是继承、发扬中华传统美德的新形式，体现了中华传统美德具有生生不息、历久弥新的特点，有利于建设文明村庄、和谐村庄；①②③符合题意；④说法是对漫画内容的误解；没有认识到该活动的意义；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10．截止2010年4月29日，上海世博会的参展数量达到了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246个国家和国际组织。其中，国家189个，国际组织57个，这意味着世界上大部分国家都将出现在上海世博会中。这说明（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①当今世界是开放的世界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②我国国际地位日益提高 ，在国际舞台上发挥着重要的作用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③我国的开放是对世界所有国家的开放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④我国以对外开放为中心，大力发展生产力。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经济全球化；世界舞台上的中国．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本题考查对外开放基本国策．对外开放是我国的基本国策，是现代化建设的必要条件．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该题是组合式选择题，分析四个选项，④说法是错误的，“我国以经济建设为中心，大力发展生产力”；排除含有④的选项，故选D．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11．发展就是硬道理。中国要发展就是要始终（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A．以文化建设为中心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B．以经济建设为中心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C．以抗震求灾为中心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D．以低碳生活为中心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党的基本路线．</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本题考查经济建设知识点．以经济建设为中心是兴国之要，是国家兴旺发达和长治久安的根本要求．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依据教材知识可知，社会主义现代化建设是个宏大的系统工程，必须以经济建设为中心，其他工作都要服务于和服从于经济建设，B符合题意；ACD明显不符合题意．故选B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12．在我国广大农村，很多地方可见这样的宣传标语：要想富，少生孩子多修路，这体现（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A．发展经济的思想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B．实行计划生育的基本国策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C．要在发展生产的基础上实行计划生育</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D．环境保护意识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计划生育基本国策．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走可持续发展之路”这一知识点，需要在掌握我国的环境资源人口形势，环境问题的危害，国家采取的措施改善环境、人口问题，青少年怎样保护环境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本题考查了我国解决人口问题的措施，依据课本知识分析材料可知，要想富，少生孩子多修路，这体现计划生育的基本国策，所以B是正确的选项，排除不符合题意的选项ACD．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13．目前，我国城镇贫困人口达到1500万人左右，我国成人文盲率仍达8.72%，绝对数达8507万人，其中，有2000万人左右是青壮年文盲，全国约有200个县尚未普及小学教育，要解决上述问题，关键是（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A．控制人口增长，提高人口素质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B．正确认识我国所处的历史阶段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C．维护国家统一和社会稳定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D．坚持党的基本路线不动摇</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计划生育基本国策．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走可持续发展之路”这一知识点，需要在掌握我国的环境资源人口形势，环境问题的危害，国家采取的措施改善环境、人口问题，青少年怎样保护环境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本题考查了我国计划生育的基本国策的内容，依据课本知识分析材料可知，要解决教育问题，需要控制人口增长，提高人口素质，所以A是正确的选项，排除不符合题意的选项BCD．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14．“今天的教育，明天的科技，后天的经济”。这句话启示我们（　　）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①要实施可持续发展战略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②要把教育放在优先发展的战略地位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③要把经济建设真正转移到依靠科技进步和提高劳动素质的轨道来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④必须实施科教兴国战略。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教育的重要性．</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本题考查教育的重要性．百年大计，教育为本．科学技术的发展，关键在人才，人才的培养主要靠教育．教育决定着一个国家的科学技术水平和创新能力，并最终决定着一个国家和民族的兴衰成败．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今世界，各国之间激烈的经济和科技竞争，归根到底是教育和人才的竞争．从一定的意义上说，教育决定一个国家和民族的未来，是一个民族最根本的事业．实现社会主义现代化具有决定意义的就是把经济建设转移到依靠科技进步和提高劳动者素质的轨道上来．实施科教兴国战略，具体要做到真正把教育摆在优先发展的战略地位，努力提高全民族的思想道德素质和科学文化水平．所以②③④项观点正确；①项“可持续发展战略”的观点与题意无关，不符合题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15．在北京中华世纪坛的《建造序言》里有这样一句话：“文明圣火，千古未绝者，唯我无双；和天地并存，与日月同光。”中华文明之所以绵延不绝，是因为（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A．中国是世界上惟一的文明古国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B．中国文明比其他国家更优秀</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C．中国文化不断吸收外来文化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D．中华文化的力量深深熔铸在民族的生命力、创造力、凝聚力之中</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中华文化．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本题考查中华民族文化．独具特色的语言文字，浩如烟海的文化典籍，名扬世界的科技工艺，异彩纷呈的文学艺术，充满智慧的中国哲学，完备而深刻的道德伦理等，共同组成了博大精深的中华文化．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依据教材知识：几千年来，中华文明虽历经沧桑，饱受磨难，却绵延不绝，历久弥新．一个重要原因是，文化的力量深深熔铸在中华民族的生命力、创造力和凝聚力之中．所以选项D符合题意． AB与说法显然错误，世界上有四大文明古国；文化本身没有优劣之分；C与题意不符．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二、材料说明题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16．某校团委会组织学生开展以“民族团结教育”为主题的系列活动，提供了一则新闻：2010年4月14日，青海玉树强烈地震发生后，汉族、藏族、回族、维吾尔族、羌族……救援队、解放军、武警官兵、医生 、志愿者、僧侣……所有人关注的焦点都集中在一起，所有人的心都紧紧的连在一起，谱写了一曲曲民族团结、合力抗灾的动人之歌。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（1）新闻表明了什么样的新型民族关系？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（2）我国处理民族关系的原则是什么？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（3）在日常生活中，我们能为维护民族团结做些什么？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我国的民族关系；与少数民族交往时应注意的问题；维护民族团结．</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独具特色的民族区域自治”这一知识点，需要在掌握我国的民族关系，处理民族关系的原则，维护民族团结，以及青少年如何做，国家采取的措施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（1）依据题干，此题考查了我国的民族关系，属于教材熟记知识，熟练掌握即可顺利作答．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（2）直接考查学生对我国处理民族关系原则的理解与记忆，可从民族平等、团结、共同繁荣等三个方面去加以说明．</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属于开放性试题，学生可结合书本知识及平时积累的时政材料，从履行维护民族团结的义务、尊重各民族的宗教信仰及风俗习惯、宣传党和国加的民族政策、同危害民族团结的违法行为做斗争等方面去阐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（1）各民族平等团结，互助和谐；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（2）民族平等团结和共同繁荣；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（3）尊重各民族的宗教信仰，尊重各民族的风俗习惯，尊重各民族的语言文字．</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新中国成立66多年来，我国社会主义现代化事业取得了举世瞩目的巨大成就。如香港、澳门回归祖国、京沪高铁建成通车、“神舟”十号与天宫一号完美对接、“蛟龙号”深潜超过7000米……但是，我国经济发展过程中也面临一些突出的问题，如住房难、上学难、看病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（1）我国社会主义现代化事业取得举世瞩目的巨大成就说明了什么？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（2）请说说中国经济社会迅猛发展的根本原因。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（3）我国经济发展过程中面临的上述问题反映了现阶段的主要矛盾是什么？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（4）面对主要矛盾，国家的总任务是什么？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我国的国家性质；社会主义初级阶段的主要矛盾和根本任务；中国特色的社会主义道路；中国特色社会主义理论；实现民族复兴．</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本题考查我国现代化建设知识点，以简答题形式呈现．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（1）分析题目可知，此题考查社会主义制度优越性．据此作答．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（2）此题考查我国现代化建设取得成就的根本原因．依据教材知识作答．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（3）此题考查我国的主要矛盾．据此作答．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（4）此题考查我国的总任务．依据教材知识作答．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题干材料具体说明了我国社会主义现代化建设取得的重大成就和存在的问题．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（1）题干材料突出了我国社会主义现代化建设成就，体现了社会主义制度的优越性．</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（2）综合教材知识可知，我国现代化建设成就的根本原因从道路、理论和制度方面作答．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（3）（4）依据教材知识作答即可．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（1）中国特色社会主义的巨大优越性和强大生命力；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（2）开辟了中国特色社会主义道路，形成了中国特色社会主义理论体系，确立了中国特色社会主义制度；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（3）人民日益增长的物质文化需要同落后的社会生产之间的矛盾；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（4）实现社会主义现代化和中华民族的伟大复兴．</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18．材料：2013年6月13日13时18分，天宫一号目标飞行器与神舟十号飞船成功实现自动交会对接。16时17分，神舟十号H航天员成功开启天宫一号目标飞行器舱门，聂海胜、张晓光、王亚平以漂浮姿态进入天宫一号。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阅读材料，请你回答以下问题：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（1）这一成果是实施什么战略的结果？</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（2）实施这一战略的关键是什么？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（3）青少年应怎样以实际行动向航天英雄学习？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科教兴国战略；树立正确的学习观念；勇于创新；科技创新和教育创新；人才强国战略；树立远大理想．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此题要在掌握科技教育的作用，创新的作用，国家为科技创新、教育创新采取的措施，青少年要善于创新等知识的基础上，依据课本和材料解答．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 ）此题旨在考查学生对我国国策和战略的认识．依据问题中天宫一号目标飞行器与神舟十号飞船成功实现自动交会对接是实施科教兴国和人才强国战略，即可作答．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（2）本题考查了课本的基础知识，依据课本内容可知是加强科技创新和教育创新．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（3）此题旨在考查学生对怎样培养创新能力的认识．根据教材知识，从努力学习，敢于质疑，参加科技活动等方面回答．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（1）科教兴国和人才强国战略；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（2）必须加强科技创新和教育创新；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（3）努力学习科学文化知识；在学习过程中勤于思考，敢于质疑，努力培养自己的创新精神和创新能力；学习与实践相结合，培养探究精神和探究能力；等等．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19．看图根据你所学过的知识回答问题。（最多不超过5点，5分）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1825" cy="1597025"/>
            <wp:effectExtent l="0" t="0" r="3175" b="317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Rot="1" noChangeAspect="1"/>
                    </pic:cNvPicPr>
                  </pic:nvPicPr>
                  <pic:blipFill>
                    <a:blip r:embed="rId8"/>
                    <a:srcRect r="664" b="789"/>
                    <a:stretch>
                      <a:fillRect/>
                    </a:stretch>
                  </pic:blipFill>
                  <pic:spPr>
                    <a:xfrm>
                      <a:off x="0" y="0"/>
                      <a:ext cx="1901825" cy="1597025"/>
                    </a:xfrm>
                    <a:prstGeom prst="rect">
                      <a:avLst/>
                    </a:prstGeom>
                    <a:noFill/>
                    <a:ln w="9525">
                      <a:noFill/>
                    </a:ln>
                  </pic:spPr>
                </pic:pic>
              </a:graphicData>
            </a:graphic>
          </wp:inline>
        </w:drawing>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我国的环境现状；节约资源的基本国策；保护环境的基本国策；经济发展与环境保护相协调；可持续发展战略．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保护环境、节约资源的认识和理解．人口的剧增、资源的短缺、环境的恶化、生态的危机等一系列的世界性问题，已经影响到我们和子孙后代的生存．面对人口、资源、环境方面的国情，在社会主义现代化的全过程中必须坚持保护环境、节约资源的基本国策，实施可持续发展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观察漫画可知，鱼妈妈和孩子的对话，反映了我国面临着严峻的环境资源问题，我们要坚持保护环境、节约资源的基本国策，实施可持续发展战略．据此作答．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面临严重的环境问题；（2）我国经济增长过渡依赖资源消耗，一些地区的发展以牺牲环境为代价，造成了严重的环境污染和生态破坏；（3）环境问题就是发展问题；（4）要坚持节约资源和保护环境的基本国策；（5）实施可持续发展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三、实践探究题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20．传承文化  推进创新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2013年8月27日首届“东亚文化之都”评选活动终审工作会议26日在国家博物馆举行，泉州斩获殊荣：以88.92分从我国10个入围城市中脱颖而出，与韩国光州、日本横滨共同成为首届“东亚文化之都”。泉州也是中国唯一当选的城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“东亚文化之都”是中、日、韩三国在文化领域共同推进务实合作，重点打造的东亚区域文化合作品牌活动。泉州作为当选城市，将在明年以“东亚文化之都”的名义开展形式多样的文化活动。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据此，我校学习型小组准备开展一次主题探究活动，请你把泉州改为营口，参与并完成下列任务。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（1）学校准备请你调查营口的优秀传统文化，请写出调查方法（至少2种）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（2）调查后，请你说说，营口有哪些优秀文化可以作为将来“东亚文化之都”的展示项目？（至少2种文化）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（3）优秀的中华文化具有什么特点？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（4）请你以“传承营口优秀文化，推进创新”为主题，写一份倡议书，向同学们发出倡议（写出倡议要点即可）（2点即可）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中华文化；弘扬中华文化．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本题属于“中华文明是世界上最先进的文明之一”这一知识点，需要在掌握我国的传统优秀历史文化以及要弘扬民族文化等相关知识的基础上，对材料进行深入的分析，从而得出结论．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（1）依据常用的调查方法作答；如问卷、座谈会、采访等；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（2）依据营口的优秀传统文化作答；如辽南皮影、辽南剪纸等；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（3）依据中华文化的特点作答；依据课本内容，中华文化源远流长，博大精深；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（4）建议合情合理即可，如继承和发扬营口传统文化；努力学习科学文化知识，培养创新精神；积极参加形式多样的文化活动，为营口建设做贡献．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（1）问卷、座谈会、采访等；辽南皮影、辽南剪纸等；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（2）辽南皮影、辽南剪纸等；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（3）源远流长，博大精深；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（4）继承和发扬营口传统文化；努力学习科学文化知识，培养创新精神；积极宣扬营口传统文化，提高营口优秀文化的知名度；积极参加形式多样的文化活动，为营口建设做贡献．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8123294"/>
    <w:rsid w:val="09480718"/>
    <w:rsid w:val="09AF3AD9"/>
    <w:rsid w:val="0CF638D8"/>
    <w:rsid w:val="0D7E4832"/>
    <w:rsid w:val="0E445F03"/>
    <w:rsid w:val="0E834D4E"/>
    <w:rsid w:val="10947ED7"/>
    <w:rsid w:val="14394D89"/>
    <w:rsid w:val="14A31CEA"/>
    <w:rsid w:val="15543953"/>
    <w:rsid w:val="162E30D6"/>
    <w:rsid w:val="17067DB0"/>
    <w:rsid w:val="263D24EE"/>
    <w:rsid w:val="287F4660"/>
    <w:rsid w:val="2DA14A60"/>
    <w:rsid w:val="2DD916D3"/>
    <w:rsid w:val="2FE54FA7"/>
    <w:rsid w:val="3AD62E69"/>
    <w:rsid w:val="3D211E24"/>
    <w:rsid w:val="57A41F3E"/>
    <w:rsid w:val="584C237B"/>
    <w:rsid w:val="58BC7B9C"/>
    <w:rsid w:val="590A3B91"/>
    <w:rsid w:val="603955D2"/>
    <w:rsid w:val="6A66197C"/>
    <w:rsid w:val="70817757"/>
    <w:rsid w:val="73E3166A"/>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qFormat/>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2017-10-13T12:31:11Z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