
<file path=[Content_Types].xml><?xml version="1.0" encoding="utf-8"?>
<Types xmlns="http://schemas.openxmlformats.org/package/2006/content-types">
  <Default Extension="xml" ContentType="application/xml"/>
  <Default Extension="png" ContentType="image/png"/>
  <Default Extension="jpeg" ContentType="image/jpe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第Ⅰ卷</w:t>
      </w:r>
      <w:r>
        <w:rPr>
          <w:rFonts w:hint="eastAsia" w:asciiTheme="minorEastAsia" w:hAnsiTheme="minorEastAsia" w:eastAsiaTheme="minorEastAsia" w:cstheme="minorEastAsia"/>
          <w:color w:val="000000" w:themeColor="text1"/>
          <w:sz w:val="24"/>
          <w:szCs w:val="24"/>
          <w14:textFill>
            <w14:solidFill>
              <w14:schemeClr w14:val="tx1"/>
            </w14:solidFill>
          </w14:textFill>
        </w:rPr>
        <w:t>（选择题  共25分）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一、单项选择题：（</w:t>
      </w:r>
      <w:r>
        <w:rPr>
          <w:rFonts w:hint="eastAsia" w:asciiTheme="minorEastAsia" w:hAnsiTheme="minorEastAsia" w:eastAsiaTheme="minorEastAsia" w:cstheme="minorEastAsia"/>
          <w:color w:val="000000" w:themeColor="text1"/>
          <w:sz w:val="24"/>
          <w:szCs w:val="24"/>
          <w14:textFill>
            <w14:solidFill>
              <w14:schemeClr w14:val="tx1"/>
            </w14:solidFill>
          </w14:textFill>
        </w:rPr>
        <w:t>本大题共25题，每题1分，共25分。 在每题列出的四个选项中，只有一项最符合题目要求。）</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1．2015年12月4日是我国第二个（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A．南京大屠杀死难者国家公祭日</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B．国家宪法日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C．抗日战争胜利纪念日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D．烈士纪念日</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试题分析：本题是时政试题，掌握年度时政即可回答。</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考点：本题主要考查时事。</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2．2015年11月30日国际货币基金组织宣布批准人民币加入（SDR）货币篮子。人民币成为继美元、欧元、英镑和日元之后“入篮”的第五种货币，其国际社会的认可度不断提高。</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A．世界贸易组织     B．特别提款权     C．亚太自贸区      D．世界银行</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试题分析：本题是时政试题，掌握年度时政即可回答。</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考点：本题主要考查时事。</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 2014年”感动中国人物“朱敏才和</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5875" cy="13970"/>
            <wp:effectExtent l="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pic:nvPicPr>
                  <pic:blipFill>
                    <a:blip r:embed="rId6"/>
                    <a:stretch>
                      <a:fillRect/>
                    </a:stretch>
                  </pic:blipFill>
                  <pic:spPr>
                    <a:xfrm>
                      <a:off x="0" y="0"/>
                      <a:ext cx="16509" cy="1397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妻子退休后，没有选择安逸的生活，而是奔赴贵州偏远山区支教。9年来，他们的足迹遍布贵州的沟沟坎坎，为山区的孩子们打开了一扇希望之窗。他们的做法启示我们（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①人生的意义在于索取，而不在于奉献</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②要以实际行动服务社会，践行社会主义核心价值观</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③要有崇高的精神追求，更好地实现人生价值</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④要有高度的社会责任感，服务社会，奉献社会</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A.②③④          B. ①③④          C. ①②④            D.①②③</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从朱敏才夫妇身上可以看出，创造和奉献是社会发展的需要，也是实现生命价值的要求。一个人的能力有大小，但是只要能为他人带来欢乐和幸福，为社会做出贡献，他的生命就有价值。生命的价值、帮助他人和造福他人的欢乐。奉献使人快乐，使人充实，使人高尚。①说法错误，奉献并不是不能索取。所以答案选A。</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考点：本题主要考查理解实现人生价值的意义。</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4.从右边漫画中，你看到了（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INCLUDEPICTURE "http://news.xinhuanet.com/society/2006-08/18/xinsrc_1620803181541343265506.jpg" \* MERGEFORMATINET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298065" cy="1240155"/>
            <wp:effectExtent l="0" t="0" r="6985" b="17145"/>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7">
                      <a:lum bright="-20001"/>
                    </a:blip>
                    <a:stretch>
                      <a:fillRect/>
                    </a:stretch>
                  </pic:blipFill>
                  <pic:spPr>
                    <a:xfrm>
                      <a:off x="0" y="0"/>
                      <a:ext cx="2298065" cy="1240155"/>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①中华文化博大精深                     ②见义勇为精神</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③对社会的冷漠情绪                     ④“看客”心态</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A．①③④             B.①②④          C．②③④           D．①②③</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本题考查亲近社会。我们只有亲近社会，才能适应社会、融入社会，才能发挥自己的智慧和力量，在奉献社会的过程中健康成长，实现自己的人生价值。漫画中面对落水者，不仅不伸出援助之手，还要挖苦别人，可见那些人在社会中充当的是看客、是观众，我们还要做演员和导演。而救助他人者是一种见义勇为的行为。和中华文化无关，所以排除①，答案选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考点：本题主要考查见义勇为。</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5.“东方之星”翻沉事件发生后，湖北监利县的许多司机在自己的车上系上黄丝带，免费接送死难者家属。这一行为（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①是服务社会、奉献社会的表现           ②是承担社会责任的表现</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③是公民必须承担的责任                 ④能够更好地实现自身价值</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①②③            B. ②③④          C. ①②④           D. ①③④</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试题分析：此题宜采用排除法。监利县这些司机的行为是主动承担社会责任的行为，不是法律要求公民必须履行的义务，故选项③说法错误，排除此项应选C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考点：本题主要考查亲社会行为。</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6.2015年是世界反法西斯战争胜利70周年，也是中国人民抗日战争胜利70周年。2015年9月，中俄双方共同举办庆祝世界反法西斯战争胜利暨中国人民抗日战争胜利70周年活动。举办这一活动有利于（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①警示人们铭记历史，珍爱和平</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②弘扬伟大的中华民族精神</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③提高民族凝聚力，增强人们复兴中华的责任感</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④促进国与国之间和平共处，从此不再发生战争</w:t>
      </w:r>
    </w:p>
    <w:p>
      <w:pPr>
        <w:keepNext w:val="0"/>
        <w:keepLines w:val="0"/>
        <w:pageBreakBefore w:val="0"/>
        <w:numPr>
          <w:ilvl w:val="0"/>
          <w:numId w:val="1"/>
        </w:numPr>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             B. ①②③</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2700" cy="22225"/>
            <wp:effectExtent l="0" t="0" r="0" b="0"/>
            <wp:docPr id="41" name="图片 4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1" name="图片 41" descr="学科网(www.zxxk.com)--教育资源门户，提供试卷、教案、课件、论文、素材及各类教学资源下载，还有大量而丰富的教学相关资讯！"/>
                    <pic:cNvPicPr/>
                  </pic:nvPicPr>
                  <pic:blipFill>
                    <a:blip r:embed="rId6"/>
                    <a:stretch>
                      <a:fillRect/>
                    </a:stretch>
                  </pic:blipFill>
                  <pic:spPr>
                    <a:xfrm>
                      <a:off x="0" y="0"/>
                      <a:ext cx="12700" cy="22859"/>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032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8" cstate="print"/>
                    <a:stretch>
                      <a:fillRect/>
                    </a:stretch>
                  </pic:blipFill>
                  <pic:spPr>
                    <a:xfrm>
                      <a:off x="0" y="0"/>
                      <a:ext cx="18415" cy="2032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②③④            D. ①②④</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试题分析：此题宜采用排除法。举办反法西斯</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5240" cy="17145"/>
            <wp:effectExtent l="0" t="0" r="0" b="0"/>
            <wp:docPr id="37" name="图片 3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7" name="图片 37" descr="学科网(www.zxxk.com)--教育资源门户，提供试卷、教案、课件、论文、素材及各类教学资源下载，还有大量而丰富的教学相关资讯！"/>
                    <pic:cNvPicPr/>
                  </pic:nvPicPr>
                  <pic:blipFill>
                    <a:blip r:embed="rId6"/>
                    <a:stretch>
                      <a:fillRect/>
                    </a:stretch>
                  </pic:blipFill>
                  <pic:spPr>
                    <a:xfrm>
                      <a:off x="0" y="0"/>
                      <a:ext cx="15240" cy="17779"/>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纪念活动有利于人们铭记历史，珍爱和平，有利于提高民族凝聚力等，选项④过分夸大了举办纪念活动的作用，应排除。故选B</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考点：本题主要考查弘扬和培育民族精神。</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7.下列能体现传承、弘扬中华传统文化的有（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①《舌尖上的中国2》引领观众穿越美食香气</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②《中国成语大全》展现成语独特的语境之美</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③施特劳斯的圆舞曲《蓝色多瑙河》传承美妙乐章</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④福州茉莉花与茶文化系统入选全球重要农业文化遗产</w:t>
      </w:r>
    </w:p>
    <w:p>
      <w:pPr>
        <w:keepNext w:val="0"/>
        <w:keepLines w:val="0"/>
        <w:pageBreakBefore w:val="0"/>
        <w:numPr>
          <w:ilvl w:val="0"/>
          <w:numId w:val="2"/>
        </w:numPr>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        B．①③④      C．①②④    D．②③④</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试题分析：此题宜采用排除法，题目要求选择能体现和弘扬中华传统文化的选项，但是③中的文化形式属于外来文化，排除此项，应选C。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20320" cy="2032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pic:nvPicPr>
                  <pic:blipFill>
                    <a:blip r:embed="rId6"/>
                    <a:stretch>
                      <a:fillRect/>
                    </a:stretch>
                  </pic:blipFill>
                  <pic:spPr>
                    <a:xfrm>
                      <a:off x="0" y="0"/>
                      <a:ext cx="20320" cy="2032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本题主要考查中华传统文化。</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8.“爷爷的偶像是江姐，爸爸的偶像是雷锋，我的偶像是屠呦呦。”右图《年代不同，一家三代的精神偶像也不同》说明了中华民族精神（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3276600" cy="1390650"/>
            <wp:effectExtent l="0" t="0" r="0" b="0"/>
            <wp:docPr id="35"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学科网(www.zxxk.com)--教育资源门户，提供试卷、教案、课件、论文、素材及各类教学资源下载，还有大量而丰富的教学相关资讯！"/>
                    <pic:cNvPicPr>
                      <a:picLocks noChangeAspect="1" noChangeArrowheads="1"/>
                    </pic:cNvPicPr>
                  </pic:nvPicPr>
                  <pic:blipFill>
                    <a:blip r:embed="rId9"/>
                    <a:srcRect/>
                    <a:stretch>
                      <a:fillRect/>
                    </a:stretch>
                  </pic:blipFill>
                  <pic:spPr>
                    <a:xfrm>
                      <a:off x="0" y="0"/>
                      <a:ext cx="3276600" cy="1390650"/>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①是增强我国综合国力的决定性因素②随着社会的进步不断丰富和发展</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③具有鲜明的先进性和时代性④是与时代精神结合在一起的</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A．①②③      B．①②④              C．②③④      D．①③④</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试题分析：此题宜采用排除法，此题要求选出与中华民族精神有关的选项，科技创新能力越来越成为综合国力竞争的决定性因素，故选项①不符合题意，应排除，故选C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考点：本题主要考查中华民族精神的特点。</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9．2015年上半年，我国进出口总值11.53万亿元人民币，比去年同期下降6.9%。其中，出口6.57万亿元，增长0.9%；进口4.96万亿元，下降15.5%；贸易顺差1.61万亿元，扩大1.5倍。由此，下列认识不正确的有（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A．我国现在仍处于社会主义初级阶段B．我国已经成为可以与其他国家抗衡的发达国家</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C．我国坚持对外开放的基本国策D．我国的经济快速发展</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本题主要回答的是对于进出口问题，而且要回答认识“不正确的”，从材料可以看出，我国处于社会主义初级阶段，经济迅速发展，坚持对外开放基本国策，我国是世界上最大的发展中国家，所以B是错误的，故选。</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考点：本题主要考查社会主义初级阶段、对外开放基本国策等。</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10．近年来，无论是创客、互联网、创新2.0等新概念，还是诸如劳动光荣、创造伟大，大众创业、万众创新一类的语言，在各种媒体和领导人的讲话中，成了高频词汇。这表明（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①创新正在成为时代的强音和主旋律，正在成为国家的中心工作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②生活的每一领域，生命的每一步都呼唤着创新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③创新是一个民族进步的灵魂，是一个国家兴旺发达的不竭动力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④创新是时代的召唤</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A.①②③    B．②③④      C．①②④    D．①③④</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创客、互联网、创新等词语体现的是创新的问题，创新是一个民族的进步的灵魂，是一个国家兴旺发达的不竭动力，创客就是劳动领域的创新，创新是时代发展的要求，我国的中心工作是以经济建设为中心，所以排除①，答案选B。</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考点：本题主要考查创新的意义。</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11.2015年3月5日国务院总理李克强在政府工作报告中，把“一带一路（一带是指“丝绸之路经济带” ，一路是指“21 世纪海上丝绸之路”）建设与区域开发开放结合起来，加强新亚欧大陆桥、陆海口岸支点建设。我国加强“一带一路”建设，这是因为（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①对外开放是我国的一项基本国策</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②对外开放是社会主义的根本任务</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③当今世界是一个开放的世界，中国要发展必须走向世界</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④实行对待开放是我国进行社会主义现代化建设的必要条件</w:t>
      </w:r>
    </w:p>
    <w:p>
      <w:pPr>
        <w:keepNext w:val="0"/>
        <w:keepLines w:val="0"/>
        <w:pageBreakBefore w:val="0"/>
        <w:widowControl/>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A．②③④  B．①②③ C．①②④ D．①③④</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我国加强“一带一路”建设是实施对外开放政策的体现，对外开放是我国的一项基本国策，当今世界是个开放的世界，中国要发展必须走向世界，对外开放是现代化建设的必要条件，我国社会主义的根本任务是进行现代化建设，所以排除②，答案选A。</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考点：本题主要考查对对外开放的认识。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12．“创客”是指出于兴趣与爱好，努力把各种创意转变为现实的人。2015年“创客”一词首入《政府工作报告》，我们每个青少年也有了自己的“创客”梦。为了梦想成真，我们应该（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①将好奇心转化为兴趣和爱好，勤动脑、多思考</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②善于观察、敢于质疑，不断提高自身的探究能力</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③努力学习科学文化知识，为实现“创客”梦打好基础</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④积极参加社会实践，大学毕业后就能实现“创客”梦</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A．②③④    B．①②④     C．①③④        D．①②③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创客”是有创新意识的人进行创新的体现，我们要进行创新就需要将好奇发展为兴趣、善于观察、大胆思考、不断提高自己的创新能力和创新意识，需要不断学习科学文化知识，积极参加社会实践，但是不是说这样一定能实现“创客”梦，所以排除④，答案选D。</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考点：本题主要考查培养创新能力。</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13．下列体现我国坚持对外开放基本国策的有（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①2015年4月，广东、天津和福建自由贸易试验区同步挂牌</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9050" cy="17145"/>
            <wp:effectExtent l="0" t="0" r="0" b="0"/>
            <wp:docPr id="40" name="图片 4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0" name="图片 40" descr="学科网(www.zxxk.com)--教育资源门户，提供试卷、教案、课件、论文、素材及各类教学资源下载，还有大量而丰富的教学相关资讯！"/>
                    <pic:cNvPicPr/>
                  </pic:nvPicPr>
                  <pic:blipFill>
                    <a:blip r:embed="rId6"/>
                    <a:stretch>
                      <a:fillRect/>
                    </a:stretch>
                  </pic:blipFill>
                  <pic:spPr>
                    <a:xfrm>
                      <a:off x="0" y="0"/>
                      <a:ext cx="19050" cy="17779"/>
                    </a:xfrm>
                    <a:prstGeom prst="rect">
                      <a:avLst/>
                    </a:prstGeom>
                  </pic:spPr>
                </pic:pic>
              </a:graphicData>
            </a:graphic>
          </wp:inline>
        </w:drawing>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②2014年11月，我国探月工程三期再次返回飞行试验获得圆满成功</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③2015年4月，我国倡议设立的亚洲基础设施投</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651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0" cstate="print"/>
                    <a:stretch>
                      <a:fillRect/>
                    </a:stretch>
                  </pic:blipFill>
                  <pic:spPr>
                    <a:xfrm>
                      <a:off x="0" y="0"/>
                      <a:ext cx="18415" cy="1651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资银行意向创始成员国全部确定</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④2014年11月，我国宣布将出资400亿美元成立丝路基金，支持“一带一路”建设</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A.①②③     B. ①②④       C.①③④    D.②③④</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试题分析：对外开放主要是发展对外贸易，进行对外交往，与外国人做生意，以及外国人对华投资等，这些都是对外开放国策的体现，选项②这是科技领域的发展，与对外开放无关，故排除，答案选C。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考点：本题主要考查对外开放基本国策。</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14.《礼记》中说“诚者，天之道也；思诚者，人之道也。”这句话主要告诉我们  (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A．诚信是企业的无形资产        B．诚信是为人做事的基本准则</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C．诚信是从政执政的基本要求    D．诚信是协调公共关系的重要条件</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试题分析：材料中的这句话强调了诚信对于一个人的重要性，故选项B说法正确且符合题意，应入选。其它三个选项的说法也是正确的，但是不符合题意，应排除。</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考点：本题主要考查为什么要讲诚信。</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15.国务院总理李克强强调指出，要不断提高政府的公 信力、执行力和效率。政府说到就要做到，不能“放空炮”。总理这样说是因为    (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①诚信是执政从政的基本要求②诚信政府是建立诚信社会的基础  ③诚信是人民拥护和支持政府的重要精神支撑④只要政府诚信，社会就会诚信</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A．①②③        B．②③④        C．①③④        D．①②④</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试题分析：此题宜采用排除法，在整个社会营造诚信的氛围，需要国家、政府、企业、公民个人都讲诚信做诚信的事，因此选项④的说法是错误的，排除此项应选A</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考点：本题主要考查诚信的重要性；怎样建设诚信的社会。</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16.2015年8月，台湾桃园县举办了为期3天的帆船暑期夏令营，此次活动将挑选8至16名成员，训练一年后，预定明年从桃园航向澎湖环岛，仅单程就23小时，过程考验配合及毅力。如果你是其中一员，你觉得给自己最佳的座右铭是   （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A.树立远大理想，肩负民族使命     B.树立正确学习观念，养成良好学习习惯</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C.培养团队精神，勇敢迎接挑战     D.辍学全心投入训练，锻炼</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7145" cy="12700"/>
            <wp:effectExtent l="0" t="0" r="0" b="0"/>
            <wp:docPr id="103" name="图片 10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3" name="图片 103" descr="学科网(www.zxxk.com)--教育资源门户，提供试卷、教案、课件、论文、素材及各类教学资源下载，还有大量而丰富的教学相关资讯！"/>
                    <pic:cNvPicPr/>
                  </pic:nvPicPr>
                  <pic:blipFill>
                    <a:blip r:embed="rId6"/>
                    <a:stretch>
                      <a:fillRect/>
                    </a:stretch>
                  </pic:blipFill>
                  <pic:spPr>
                    <a:xfrm>
                      <a:off x="0" y="0"/>
                      <a:ext cx="17779" cy="1270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强健体魄</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试题分析：从材料中可以看出台湾桃园县举办的暑期夏令营活动，其过程考验配合及毅力，这里的“配合”就是团结协作，要有毅力就是要勇于面对困难和风险的挑战等，所以符合要求的答案选C。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考点：本题主要考查团队精神。</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17.2015年10月19日，国家统计局数据显示，中国三季度GDP同比增6.9%，好于预期的6.8%。前三季度，社会消费品零售总额216080亿元，扣除价格因素实际增长10.5%，增速比上半年加快0.1个百分点。我国取得如此巨大成就的根本原</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905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8" cstate="print"/>
                    <a:stretch>
                      <a:fillRect/>
                    </a:stretch>
                  </pic:blipFill>
                  <pic:spPr>
                    <a:xfrm>
                      <a:off x="0" y="0"/>
                      <a:ext cx="18415" cy="1905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因是        （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A．以经济建设为中心，大力发展生产力</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B．坚持党的基本路线不动摇</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C．坚持中国特色社会主义道路，坚持中</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940" cy="2159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1" cstate="print"/>
                    <a:stretch>
                      <a:fillRect/>
                    </a:stretch>
                  </pic:blipFill>
                  <pic:spPr>
                    <a:xfrm>
                      <a:off x="0" y="0"/>
                      <a:ext cx="27940" cy="2159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国特色社会主义理论体系</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D．坚持中国共产党的正确领导</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试题分析：我国取的一切成就的根本原因就是高举中国特色社会主义旗帜，也就是坚持中国特色社会主义道路，坚持中国特色社会主义理论体系和中国特色社会主</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7145" cy="2032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6"/>
                    <a:stretch>
                      <a:fillRect/>
                    </a:stretch>
                  </pic:blipFill>
                  <pic:spPr>
                    <a:xfrm>
                      <a:off x="0" y="0"/>
                      <a:ext cx="17779" cy="2032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义道路，所以答案选C。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考点：本题主要考查中国特色社会主义。</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18.近日在公安部的统一指挥下，全国27个省区统一行动，一举摧毁4个特大网络贩婴团伙，抓获犯罪嫌疑人1094名，解救382名被拐卖的婴儿。材料说明       （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A依法治国，首先是违法必究         B公安部实施了对未成年人的司法保护</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C依法治国的本质是保证人民当家作主  D需要进一步加强对未成年人的保护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试题分析：从材料可以看出，特大犯罪团伙拐卖儿童，损害了未成年人的合法权益，全社会要行动起来加强对未</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5875" cy="17145"/>
            <wp:effectExtent l="0" t="0" r="0" b="0"/>
            <wp:docPr id="39" name="图片 3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9" name="图片 39" descr="学科网(www.zxxk.com)--教育资源门户，提供试卷、教案、课件、论文、素材及各类教学资源下载，还有大量而丰富的教学相关资讯！"/>
                    <pic:cNvPicPr/>
                  </pic:nvPicPr>
                  <pic:blipFill>
                    <a:blip r:embed="rId6"/>
                    <a:stretch>
                      <a:fillRect/>
                    </a:stretch>
                  </pic:blipFill>
                  <pic:spPr>
                    <a:xfrm>
                      <a:off x="0" y="0"/>
                      <a:ext cx="16509" cy="17779"/>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成年人的保护，所以正确答案选D。</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考点：本题主要考查保护未成年人。</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19.2015年9月3日，以“铭记历史、缅怀先烈、珍爱和平、开创未来”为主题《胜利与和平》文艺晚会</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5240" cy="22225"/>
            <wp:effectExtent l="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pic:nvPicPr>
                  <pic:blipFill>
                    <a:blip r:embed="rId6"/>
                    <a:stretch>
                      <a:fillRect/>
                    </a:stretch>
                  </pic:blipFill>
                  <pic:spPr>
                    <a:xfrm>
                      <a:off x="0" y="0"/>
                      <a:ext cx="15240" cy="22859"/>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在人民大会堂举行。晚会由开场式《胜利》及《浴血中华》《正义力量》《和平梦想》3个篇章构成,综合了合唱、领唱、重唱、交响乐、民族音乐、戏剧情境表演、舞蹈、诗朗诵、多媒体等多种舞台艺术手段。这充分说明中华文化         （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①具有抽象性与形象性、哲理性与艺术性相统一的特点</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②是民族的血脉</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③是世界上最先进的文化，引领世界文化的发展</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④体现了中国人民的共同</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7145" cy="19050"/>
            <wp:effectExtent l="0" t="0" r="0" b="0"/>
            <wp:docPr id="38" name="图片 3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 name="图片 38" descr="学科网(www.zxxk.com)--教育资源门户，提供试卷、教案、课件、论文、素材及各类教学资源下载，还有大量而丰富的教学相关资讯！"/>
                    <pic:cNvPicPr/>
                  </pic:nvPicPr>
                  <pic:blipFill>
                    <a:blip r:embed="rId6"/>
                    <a:stretch>
                      <a:fillRect/>
                    </a:stretch>
                  </pic:blipFill>
                  <pic:spPr>
                    <a:xfrm>
                      <a:off x="0" y="0"/>
                      <a:ext cx="17779" cy="1905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理想，根植于中华民族精神之中</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A.②③④       B.①②④       C.②③④       D. ①②③</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材料中的晚会采用民族音乐、戏剧情境表演等各种舞台艺术手段，充分展现了中华文化既有抽象性、又有形象性，体现了中国人民的共同理想，是民族精神的重要内容，是世界上最优秀的文化之一，所以排除③，答案选B。</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考点：本题主要考查中华文化的特点。</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20.下列有关课本中“核心”的知识整理中，错误的有  (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①科学发展观的核心是发展  ②党的基本路线的核心是“一个中心、两个基本点”</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③中</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778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0" cstate="print"/>
                    <a:stretch>
                      <a:fillRect/>
                    </a:stretch>
                  </pic:blipFill>
                  <pic:spPr>
                    <a:xfrm>
                      <a:off x="0" y="0"/>
                      <a:ext cx="18415" cy="1778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华民族精神的核心是改革创新  ④依法治国的核心是崇尚法律的权威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A．①③④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 ②</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①②③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D．②④</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试题分析：科学发展观的核心是以人为本，党的基本路线的核心是“一个中心、两个基本点”，民族精神的核心是爱国主义，依法治国的核心是依宪治国，①③④错误，所以答案为A。</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考点：本题考查“核心”的相关知识。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21.新形势下，我们要高举人民民主的旗帜，毫不动摇地坚持人民代表大会制度。这是因为人民代表大会制度，因为人民代表大会制度   （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①是我国的根本政治制度，是实现人民当家作主的重要途径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②体现了国家的一切权力属于公民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③坚持了党的领导、人民当家作主、依法治国的有机统一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④是实现人民当家做主的政权组织形式，直接体现了我国的国家性质</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A.①②④  B．①②③  C．②③④  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159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8" cstate="print"/>
                    <a:stretch>
                      <a:fillRect/>
                    </a:stretch>
                  </pic:blipFill>
                  <pic:spPr>
                    <a:xfrm>
                      <a:off x="0" y="0"/>
                      <a:ext cx="18415" cy="2159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试题分析：此题旨在考查学生对人民代表大会制度的认识。 根据教材知识，人民代表大会制度是我国根本的政治制度，是我国人民当家作主的重要形式，但是我国的一切权力属于人民，不是公民，所以排除②，正确答案选D。</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考点：本题主要考查人民代表大会制度。</w:t>
      </w:r>
    </w:p>
    <w:p>
      <w:pPr>
        <w:keepNext w:val="0"/>
        <w:keepLines w:val="0"/>
        <w:pageBreakBefore w:val="0"/>
        <w:tabs>
          <w:tab w:val="left" w:pos="5220"/>
        </w:tabs>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王某是盐城移动公司一名员工，年终获得3000元的奖金，她拿出200元</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20320" cy="1397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2" cstate="print"/>
                    <a:stretch>
                      <a:fillRect/>
                    </a:stretch>
                  </pic:blipFill>
                  <pic:spPr>
                    <a:xfrm>
                      <a:off x="0" y="0"/>
                      <a:ext cx="20320" cy="13970"/>
                    </a:xfrm>
                    <a:prstGeom prst="rect">
                      <a:avLst/>
                    </a:prstGeom>
                    <a:noFill/>
                    <a:ln w="9525">
                      <a:noFill/>
                      <a:miter/>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捐给了福利院。王某获得的奖金属于__________，捐出奖金行使了对其财产的__________。</w:t>
      </w:r>
    </w:p>
    <w:p>
      <w:pPr>
        <w:keepNext w:val="0"/>
        <w:keepLines w:val="0"/>
        <w:pageBreakBefore w:val="0"/>
        <w:tabs>
          <w:tab w:val="left" w:pos="0"/>
          <w:tab w:val="left" w:pos="180"/>
        </w:tabs>
        <w:kinsoku/>
        <w:wordWrap/>
        <w:overflowPunct/>
        <w:topLinePunct w:val="0"/>
        <w:autoSpaceDE w:val="0"/>
        <w:autoSpaceDN w:val="0"/>
        <w:bidi w:val="0"/>
        <w:adjustRightInd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A.按劳分配</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使用权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B.按生产要素分配</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处分权</w:t>
      </w:r>
    </w:p>
    <w:p>
      <w:pPr>
        <w:keepNext w:val="0"/>
        <w:keepLines w:val="0"/>
        <w:pageBreakBefore w:val="0"/>
        <w:tabs>
          <w:tab w:val="left" w:pos="0"/>
          <w:tab w:val="left" w:pos="180"/>
        </w:tabs>
        <w:kinsoku/>
        <w:wordWrap/>
        <w:overflowPunct/>
        <w:topLinePunct w:val="0"/>
        <w:autoSpaceDE w:val="0"/>
        <w:autoSpaceDN w:val="0"/>
        <w:bidi w:val="0"/>
        <w:adjustRightInd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C.按劳分配</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处分权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D.按生产要素分配</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使用权</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我国实行以按劳分配为主体，多种分配方式并存的分配制度。确立了按劳动，资本，技术和管理等生产要素按贡献参与分配的原则。王某是国有企业的职工，所以获得3000元的奖金是按劳分配的结果。拿出200元捐给了福利院——是对其合法的私有财产权行使处分权的体现。所以应该选择C。</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考点：本题主要考查按劳分配、合法财产所有权。</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23．在当代，国际竞争的实质是（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1651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3" cstate="print"/>
                    <a:stretch>
                      <a:fillRect/>
                    </a:stretch>
                  </pic:blipFill>
                  <pic:spPr>
                    <a:xfrm>
                      <a:off x="0" y="0"/>
                      <a:ext cx="9525" cy="1651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A．综合国力的较量    B．军事实力的竞争    C．人才的竞争   D．经济文化的竞争</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在当代，国际竞争的实质是综合国力的较量。实现社会主义现代化的关键是解决主要矛盾，以经济建设为中心，发展和解放生产力。坚持党的基本路线不动摇，关键是要坚持改革开放，坚持四项基本原则。故本题选A。</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考点：本题主要考查国际竞争的实质。</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24．和平与发展是当今世界的两大主题，它</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270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14" cstate="print"/>
                    <a:stretch>
                      <a:fillRect/>
                    </a:stretch>
                  </pic:blipFill>
                  <pic:spPr>
                    <a:xfrm>
                      <a:off x="0" y="0"/>
                      <a:ext cx="18415" cy="1270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们的关系是：  （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①两者相辅相成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413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15" cstate="print"/>
                    <a:stretch>
                      <a:fillRect/>
                    </a:stretch>
                  </pic:blipFill>
                  <pic:spPr>
                    <a:xfrm>
                      <a:off x="0" y="0"/>
                      <a:ext cx="18415" cy="2413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②和平是发展的前提条件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③发展是实现和平的重要基础             ④两者是一回事</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A．①②③             B．①③④          C．①②④         D．②③④</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drawing>
          <wp:inline distT="0" distB="0" distL="114300" distR="114300">
            <wp:extent cx="5268595" cy="689610"/>
            <wp:effectExtent l="0" t="0" r="8255" b="15240"/>
            <wp:docPr id="105" name="图片 10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5"/>
                    <pic:cNvPicPr>
                      <a:picLocks noChangeAspect="1"/>
                    </pic:cNvPicPr>
                  </pic:nvPicPr>
                  <pic:blipFill>
                    <a:blip r:embed="rId16"/>
                    <a:stretch>
                      <a:fillRect/>
                    </a:stretch>
                  </pic:blipFill>
                  <pic:spPr>
                    <a:xfrm>
                      <a:off x="0" y="0"/>
                      <a:ext cx="5268595" cy="689610"/>
                    </a:xfrm>
                    <a:prstGeom prst="rect">
                      <a:avLst/>
                    </a:prstGeom>
                  </pic:spPr>
                </pic:pic>
              </a:graphicData>
            </a:graphic>
          </wp:inline>
        </w:drawing>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考点：本题主要考查和平与发展的关系。</w:t>
      </w:r>
      <w:bookmarkStart w:id="0" w:name="_GoBack"/>
      <w:bookmarkEnd w:id="0"/>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25．下列说法正确的是（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①和平与发展的核心问题是发展问题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②我国各族人民的共同理想是建设中国特色社会主义，2020年全面建成小康社会，本世纪中叶把我国建设成为富强民主文明和谐的社会主义现代化国家，最终实现中</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524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17" cstate="print"/>
                    <a:stretch>
                      <a:fillRect/>
                    </a:stretch>
                  </pic:blipFill>
                  <pic:spPr>
                    <a:xfrm>
                      <a:off x="0" y="0"/>
                      <a:ext cx="18415" cy="1524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华民族的伟大复</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651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17" cstate="print"/>
                    <a:stretch>
                      <a:fillRect/>
                    </a:stretch>
                  </pic:blipFill>
                  <pic:spPr>
                    <a:xfrm>
                      <a:off x="0" y="0"/>
                      <a:ext cx="18415" cy="1651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兴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 艰苦奋斗是实现理想的根本途径</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④成才的关键在于机遇</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②③④             B  ①③④          C  ①②④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905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8" cstate="print"/>
                    <a:stretch>
                      <a:fillRect/>
                    </a:stretch>
                  </pic:blipFill>
                  <pic:spPr>
                    <a:xfrm>
                      <a:off x="0" y="0"/>
                      <a:ext cx="18415" cy="1905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  ①②③</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试题分析：①是对和平与发展的认识，是正确的；我国各族人民的共同理想是把我国建设成为富强、民主、文明、和谐的社会主义现代化国家，③ 艰苦奋斗是实现理想的根本途径；④成才的关键是个人的不懈努力，所以④是错误的，答案选D。</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考点：本题主要考查和平与发展、共同理想、艰苦奋斗等。</w:t>
      </w:r>
    </w:p>
    <w:p>
      <w:pPr>
        <w:keepNext w:val="0"/>
        <w:keepLines w:val="0"/>
        <w:pageBreakBefore w:val="0"/>
        <w:tabs>
          <w:tab w:val="left" w:pos="916"/>
          <w:tab w:val="left" w:pos="1832"/>
          <w:tab w:val="left" w:pos="2748"/>
          <w:tab w:val="left" w:pos="3664"/>
          <w:tab w:val="left" w:pos="450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第Ⅱ卷 </w:t>
      </w:r>
      <w:r>
        <w:rPr>
          <w:rFonts w:hint="eastAsia" w:asciiTheme="minorEastAsia" w:hAnsiTheme="minorEastAsia" w:eastAsiaTheme="minorEastAsia" w:cstheme="minorEastAsia"/>
          <w:color w:val="000000" w:themeColor="text1"/>
          <w:sz w:val="24"/>
          <w:szCs w:val="24"/>
          <w14:textFill>
            <w14:solidFill>
              <w14:schemeClr w14:val="tx1"/>
            </w14:solidFill>
          </w14:textFill>
        </w:rPr>
        <w:t>(非选择题 共25分)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26.</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材料一：</w:t>
      </w:r>
      <w:r>
        <w:rPr>
          <w:rFonts w:hint="eastAsia" w:asciiTheme="minorEastAsia" w:hAnsiTheme="minorEastAsia" w:eastAsiaTheme="minorEastAsia" w:cstheme="minorEastAsia"/>
          <w:color w:val="000000" w:themeColor="text1"/>
          <w:sz w:val="24"/>
          <w:szCs w:val="24"/>
          <w14:textFill>
            <w14:solidFill>
              <w14:schemeClr w14:val="tx1"/>
            </w14:solidFill>
          </w14:textFill>
        </w:rPr>
        <w:t>习近平主席说：要使社会主义核心价值观的影响像空气一样无所不在。人民要有信仰，国家才有力量，全社会要践行社会主义核心价值观。“他特别强调：“要引导青少年儿童从小培养和践行社会主义核心价值观。”</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⑴ 下列名句体现了社会主义核心价值观公民个人层面的什么内容？运用第一单元《亲近社会》的知识回答，作为青少年你可以怎么做？（4分）</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名      句</w:t>
            </w:r>
          </w:p>
        </w:tc>
        <w:tc>
          <w:tcPr>
            <w:tcW w:w="284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基本内容</w:t>
            </w:r>
          </w:p>
        </w:tc>
        <w:tc>
          <w:tcPr>
            <w:tcW w:w="284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具体做法（一个即可）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“天下兴亡，匹夫有责”</w:t>
            </w:r>
          </w:p>
        </w:tc>
        <w:tc>
          <w:tcPr>
            <w:tcW w:w="284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爱国</w:t>
            </w:r>
          </w:p>
        </w:tc>
        <w:tc>
          <w:tcPr>
            <w:tcW w:w="284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651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10" cstate="print"/>
                          <a:stretch>
                            <a:fillRect/>
                          </a:stretch>
                        </pic:blipFill>
                        <pic:spPr>
                          <a:xfrm>
                            <a:off x="0" y="0"/>
                            <a:ext cx="18415" cy="1651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以信守身、以诚处世”</w:t>
            </w:r>
          </w:p>
        </w:tc>
        <w:tc>
          <w:tcPr>
            <w:tcW w:w="284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p>
        </w:tc>
        <w:tc>
          <w:tcPr>
            <w:tcW w:w="284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考试不作弊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“善学者能、多能者成”</w:t>
            </w:r>
          </w:p>
        </w:tc>
        <w:tc>
          <w:tcPr>
            <w:tcW w:w="284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p>
        </w:tc>
        <w:tc>
          <w:tcPr>
            <w:tcW w:w="284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认真完成作业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“己所不欲，勿施于人”</w:t>
            </w:r>
          </w:p>
        </w:tc>
        <w:tc>
          <w:tcPr>
            <w:tcW w:w="284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友善</w:t>
            </w:r>
          </w:p>
        </w:tc>
        <w:tc>
          <w:tcPr>
            <w:tcW w:w="284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p>
        </w:tc>
      </w:tr>
    </w:tbl>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材料二：</w:t>
      </w:r>
      <w:r>
        <w:rPr>
          <w:rFonts w:hint="eastAsia" w:asciiTheme="minorEastAsia" w:hAnsiTheme="minorEastAsia" w:eastAsiaTheme="minorEastAsia" w:cstheme="minorEastAsia"/>
          <w:color w:val="000000" w:themeColor="text1"/>
          <w:sz w:val="24"/>
          <w:szCs w:val="24"/>
          <w14:textFill>
            <w14:solidFill>
              <w14:schemeClr w14:val="tx1"/>
            </w14:solidFill>
          </w14:textFill>
        </w:rPr>
        <w:t>习主席还说：“中国梦归根到底是人民的梦，实现中国梦必须弘扬中国精神。”</w:t>
      </w:r>
    </w:p>
    <w:p>
      <w:pPr>
        <w:keepNext w:val="0"/>
        <w:keepLines w:val="0"/>
        <w:pageBreakBefore w:val="0"/>
        <w:numPr>
          <w:ilvl w:val="0"/>
          <w:numId w:val="3"/>
        </w:numPr>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“中国精神”指的是什么？为什么说实现中国梦，必须要弘扬“中国精神”？（3分）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【答案】（1）诚信；敬业；弘扬以爱国主义为核心的民族精神、</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7145" cy="15875"/>
            <wp:effectExtent l="0" t="0" r="0" b="0"/>
            <wp:docPr id="36" name="图片 3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6" name="图片 36" descr="学科网(www.zxxk.com)--教育资源门户，提供试卷、教案、课件、论文、素材及各类教学资源下载，还有大量而丰富的教学相关资讯！"/>
                    <pic:cNvPicPr/>
                  </pic:nvPicPr>
                  <pic:blipFill>
                    <a:blip r:embed="rId6"/>
                    <a:stretch>
                      <a:fillRect/>
                    </a:stretch>
                  </pic:blipFill>
                  <pic:spPr>
                    <a:xfrm>
                      <a:off x="0" y="0"/>
                      <a:ext cx="17779" cy="16509"/>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严肃认真地参加升旗仪式等；亲近社会、服务社会、奉献社会、不做看客等。</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（2）“中国精神”是指以爱国主义为核心的民族精神和以改革创新为核心的时代精神。</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民族精神是一个民族赖以生存和发展的精神支撑。中华民族精神和时代精神结合在一起，是中华民族生生不息、战胜困难、顽强拼搏、勇于创新、发展壮大的强大精神动力。弘扬和培育民族精神，是提高全民族综合素质的必然要求，是提升我国国际竞争力的重要保证，是坚持社会主义道路的客观要求，是全面建成小康社会的重要组成部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试题分析：（1）从设问看此问包括两小问，第一小问属于“是什么”类问题，要求学生回答表格中所列古语体现了社会主义核心价值观中个人层面的哪个内容</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7145" cy="21590"/>
            <wp:effectExtent l="0" t="0" r="0" b="0"/>
            <wp:docPr id="34" name="图片 3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4" name="图片 34" descr="学科网(www.zxxk.com)--教育资源门户，提供试卷、教案、课件、论文、素材及各类教学资源下载，还有大量而丰富的教学相关资讯！"/>
                    <pic:cNvPicPr/>
                  </pic:nvPicPr>
                  <pic:blipFill>
                    <a:blip r:embed="rId6"/>
                    <a:stretch>
                      <a:fillRect/>
                    </a:stretch>
                  </pic:blipFill>
                  <pic:spPr>
                    <a:xfrm>
                      <a:off x="0" y="0"/>
                      <a:ext cx="17779" cy="2159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旨在考查学生对所学知识的理解和运用能力；第二小问要求学生回答针对社会主义核心价值观的内容，青少年应该怎样做，旨在考查学生的理解和实践能力，落实情感态度和价值观目标，具有很强的开放性，只要言之有理即可。从分值设置看，此问设4分，共有四个填空，每填对一空得1分。第一小问，社会主义核心价值观有三个层面的内容，其中个人层面要求做到爱国、敬业、诚信、友善。“以信守身、以诚处世”中的关键词是信和诚，故反映了诚信的要求；“善学者能、多能者成”中的关键词是“善学、多能”，反映了敬业的要</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2700" cy="21590"/>
            <wp:effectExtent l="0" t="0" r="0" b="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3" name="图片 33" descr="学科网(www.zxxk.com)--教育资源门户，提供试卷、教案、课件、论文、素材及各类教学资源下载，还有大量而丰富的教学相关资讯！"/>
                    <pic:cNvPicPr/>
                  </pic:nvPicPr>
                  <pic:blipFill>
                    <a:blip r:embed="rId6"/>
                    <a:stretch>
                      <a:fillRect/>
                    </a:stretch>
                  </pic:blipFill>
                  <pic:spPr>
                    <a:xfrm>
                      <a:off x="0" y="0"/>
                      <a:ext cx="12700" cy="21590"/>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求。第二小问要求分别写出爱国和友善的一个例子，只要符合学生的实际，言之有理即可。如升旗仪式时保持肃静、与同学相处时多替别人着想。</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从设问看，此问包括两小问，第一小问属于“是什么”类问题，要求学生回答中国精神的内涵，旨在考查学生对所学知识的理解和运用能力，难度值一般；第二小问属于原因类问题，要求学生回答为什么要弘扬中国精神，即中国精神对于实现中国梦的重要性。旨在考查学生多角度思考问题解决问题的能力。从分值设置看，此问设3分，第一小问一分，第二小问2分。习近平同志所说的中国精神指的是伟大的民族精神和时代精神。要实现中国梦，必须弘扬民族精神和时代精神，原因可以从民族精神对民族发展、对战胜困难、对提升综合国力、对建成全面小康等方面的重要性来作答。</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考点：本题主要考查社会主义核心价值观；伟大的民族精神和时代精神；为什么要弘扬民族精神。</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27.</w:t>
      </w:r>
      <w:r>
        <w:rPr>
          <w:rFonts w:hint="eastAsia" w:asciiTheme="minorEastAsia" w:hAnsiTheme="minorEastAsia" w:eastAsiaTheme="minorEastAsia" w:cstheme="minorEastAsia"/>
          <w:color w:val="000000" w:themeColor="text1"/>
          <w:sz w:val="24"/>
          <w:szCs w:val="24"/>
          <w14:textFill>
            <w14:solidFill>
              <w14:schemeClr w14:val="tx1"/>
            </w14:solidFill>
          </w14:textFill>
        </w:rPr>
        <w:t>材料一： 扬州市宝应县近几年经济发展状况</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5"/>
        <w:gridCol w:w="3608"/>
        <w:gridCol w:w="2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5" w:type="dxa"/>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年份</w:t>
            </w:r>
          </w:p>
        </w:tc>
        <w:tc>
          <w:tcPr>
            <w:tcW w:w="3608" w:type="dxa"/>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宝应县地区生产总值（亿元）</w:t>
            </w:r>
          </w:p>
        </w:tc>
        <w:tc>
          <w:tcPr>
            <w:tcW w:w="2569" w:type="dxa"/>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宝应县人均GDP（元）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345" w:type="dxa"/>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2012年</w:t>
            </w:r>
          </w:p>
        </w:tc>
        <w:tc>
          <w:tcPr>
            <w:tcW w:w="3608" w:type="dxa"/>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323</w:t>
            </w:r>
          </w:p>
        </w:tc>
        <w:tc>
          <w:tcPr>
            <w:tcW w:w="2569" w:type="dxa"/>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5" w:type="dxa"/>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2013年</w:t>
            </w:r>
          </w:p>
        </w:tc>
        <w:tc>
          <w:tcPr>
            <w:tcW w:w="3608" w:type="dxa"/>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364</w:t>
            </w:r>
          </w:p>
        </w:tc>
        <w:tc>
          <w:tcPr>
            <w:tcW w:w="2569" w:type="dxa"/>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48483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5" w:type="dxa"/>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2014年</w:t>
            </w:r>
          </w:p>
        </w:tc>
        <w:tc>
          <w:tcPr>
            <w:tcW w:w="3608" w:type="dxa"/>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408</w:t>
            </w:r>
          </w:p>
        </w:tc>
        <w:tc>
          <w:tcPr>
            <w:tcW w:w="2569" w:type="dxa"/>
          </w:tcPr>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54185</w:t>
            </w:r>
          </w:p>
        </w:tc>
      </w:tr>
    </w:tbl>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备注：扬州市2014年人均GDP82660元.</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材料二：2014年，党的十八届四中全会以依法治国为主题，在党的历史上尚属首次，开启了中国法治建设的新时代，中国的法治建设步入不同</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1905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18" cstate="print"/>
                    <a:stretch>
                      <a:fillRect/>
                    </a:stretch>
                  </pic:blipFill>
                  <pic:spPr>
                    <a:xfrm>
                      <a:off x="0" y="0"/>
                      <a:ext cx="9525" cy="19050"/>
                    </a:xfrm>
                    <a:prstGeom prst="rect">
                      <a:avLst/>
                    </a:prstGeom>
                    <a:noFill/>
                    <a:ln w="9525">
                      <a:noFill/>
                      <a:miter/>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以往的“新常态”。</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阅读以上两则材料，请结合课本知识，回答以下问题：</w:t>
      </w:r>
    </w:p>
    <w:p>
      <w:pPr>
        <w:keepNext w:val="0"/>
        <w:keepLines w:val="0"/>
        <w:pageBreakBefore w:val="0"/>
        <w:numPr>
          <w:ilvl w:val="0"/>
          <w:numId w:val="4"/>
        </w:numPr>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材料一反映了什么？（2分）</w:t>
      </w:r>
    </w:p>
    <w:p>
      <w:pPr>
        <w:keepNext w:val="0"/>
        <w:keepLines w:val="0"/>
        <w:pageBreakBefore w:val="0"/>
        <w:numPr>
          <w:ilvl w:val="0"/>
          <w:numId w:val="4"/>
        </w:numPr>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读了上述两则材料后，小李同学认为：我国要和谐稳定，必须高度重视法治建设，民生建设问题已经不再重要。请你评析小李的观点。（7分）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【答案】（1）上述材料说明近几年宝应县地区生产总值和人均GDP不断增长，人民的生活水平逐年增长（1分）；但与扬</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5875" cy="15875"/>
            <wp:effectExtent l="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 name="图片 31" descr="学科网(www.zxxk.com)--教育资源门户，提供试卷、教案、课件、论文、素材及各类教学资源下载，还有大量而丰富的教学相关资讯！"/>
                    <pic:cNvPicPr/>
                  </pic:nvPicPr>
                  <pic:blipFill>
                    <a:blip r:embed="rId6"/>
                    <a:stretch>
                      <a:fillRect/>
                    </a:stretch>
                  </pic:blipFill>
                  <pic:spPr>
                    <a:xfrm>
                      <a:off x="0" y="0"/>
                      <a:ext cx="16509" cy="16509"/>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州市人均GDP水平相比还有差距（1分）。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（2）判断：此观点具有片面性，认为“我国要和谐稳定，必须高度重视法治建设”是对的，但“民生建设问题已经不再重要”是错的。（1分）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理由：（1）重视法治建设是对的，理由：P76-79实行依法治国的重要性</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（2）民生建设也重要。理由：答到P129第二段即可得2分  </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总结：要和谐稳定，既要法治建设，又要民生建设，还需要加强经济建设、文化建设、生态文明建设五位一体。 （1分）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5240" cy="22225"/>
            <wp:effectExtent l="0" t="0" r="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pic:nvPicPr>
                  <pic:blipFill>
                    <a:blip r:embed="rId6"/>
                    <a:stretch>
                      <a:fillRect/>
                    </a:stretch>
                  </pic:blipFill>
                  <pic:spPr>
                    <a:xfrm>
                      <a:off x="0" y="0"/>
                      <a:ext cx="15240" cy="22859"/>
                    </a:xfrm>
                    <a:prstGeom prst="rect">
                      <a:avLst/>
                    </a:prstGeom>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（1）回答材料一时需要仔细阅读表格，表格主要反映的是扬州市宝应县近几年经济发展状况，所以横向和纵向比较表格可以看出，无论是地区生产总值还是人均GDP都是持增长的态势的，据此整理回答即可。</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本题是辨析题，先要辨别对错，然后阐明理由。从观点可以看出，认为“我国要和谐稳定，必须高度重视法治建设”是对的，因为法制建设是社会和谐稳定的保障，但是民生问题也很重要，因为人民是国家和社会的主人，关注民生也很重要，这是社会主义的本质要求，因此观点是片面的。据此回答即可。</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考点：本题主要考查经济发展、法治建设等。</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28.</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2015年2月，习近平在省部级主要领导干部专题研讨班开班式上，首次把这“四个全面”定位于党中央的战略布局。某校围绕“四个全面”的战略布局开展研讨活动，请你一起参与讨论。</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中美研究与实验发展（R&amp;D）经费支出占国内生产总值比重及制造业产值比较：</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4826000" cy="1329055"/>
            <wp:effectExtent l="0" t="0" r="12700" b="4445"/>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pic:cNvPicPr>
                  </pic:nvPicPr>
                  <pic:blipFill>
                    <a:blip r:embed="rId19" cstate="print">
                      <a:lum contrast="17999"/>
                    </a:blip>
                    <a:srcRect l="8629" t="25241" r="11427" b="28445"/>
                    <a:stretch>
                      <a:fillRect/>
                    </a:stretch>
                  </pic:blipFill>
                  <pic:spPr>
                    <a:xfrm>
                      <a:off x="0" y="0"/>
                      <a:ext cx="4826000" cy="1329055"/>
                    </a:xfrm>
                    <a:prstGeom prst="rect">
                      <a:avLst/>
                    </a:prstGeom>
                    <a:noFill/>
                    <a:ln w="9525">
                      <a:noFill/>
                      <a:miter/>
                    </a:ln>
                  </pic:spPr>
                </pic:pic>
              </a:graphicData>
            </a:graphic>
          </wp:inline>
        </w:drawing>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注：目前我国制造业大量的关键部件、系统软件和高端装备基本都依赖进口。</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⑴仔细阅读图表，你可以从中得出哪些信息？（2分）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【答疑</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2015年11月15日，习近平在二十国集团领导人第十次峰会的发言中建议：推动改革创新，增强世界经济中长期增长潜力。世界经济长远发展的动力源自创新。总结历史经验，我们会发现，体制机制变革释放出的活力和创造力，科技进步造就的新产业和新产品，是历次重大危机后世界经济走出困境、实现复苏的根本。</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⑵结合所学知识，分析习近平主席提</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15240"/>
            <wp:effectExtent l="0" t="0" r="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pic:cNvPicPr>
                  </pic:nvPicPr>
                  <pic:blipFill>
                    <a:blip r:embed="rId10" cstate="print"/>
                    <a:stretch>
                      <a:fillRect/>
                    </a:stretch>
                  </pic:blipFill>
                  <pic:spPr>
                    <a:xfrm>
                      <a:off x="0" y="0"/>
                      <a:ext cx="18415" cy="15240"/>
                    </a:xfrm>
                    <a:prstGeom prst="rect">
                      <a:avLst/>
                    </a:prstGeom>
                    <a:noFill/>
                    <a:ln w="9525">
                      <a:noFill/>
                      <a:miter/>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出该建议的依据。（2分）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【明理】</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习近平总书记在十八届四中全会上提出：全面推进依法治国，总目标是建设中国特色社会主义法治体系，建设社会主义法治国家。实现这个总目标，必须坚持中国共产党的领导，坚持人民主体地位……</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⑶请你运用政治文明建设方面的有关知识回答，实现依法治国的总目标必须“坚持人民的主体地位”的理由。（3分）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【献策】</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十三五”时期是全面建成小康社会决胜阶段。2015年12月21日，习近平在中央经济工作会议上发表重要讲话，总结2015年经济工作，分析当前国内国际经济形势，部署2016年经济工作，重点是落实“十三五”规划建议要求……</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⑷请你从经济新常态的角度，为在“十三五”结束时顺利实现全面建成小康社会的目标提两点建议建议。（2分）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【答案】⑴①我国制造业产值持续增长，已超过美国成为世界制造大国。但我国制造业关键零部件等依赖进口，自主创新能力还不强，还不是制造业强国。（1分）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②中国研究与实验发展经费支出占国内生产总值比重逐年增长，但科研经费投入不足，与美国还有一定差距。（1分）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⑵①改革创新是时代精神的核心内容；②创新是民族进步的灵魂，是国家兴旺发达的不竭动力（创新的重要性即可）；③改革开放是强国之路，是富民之路，是社会主义事业的强大动力（改革的重要性即可）等。（任意两点2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⑶①我国是人民当家做主的社会主义国家，人民是国家的主人。或人民民主专政本质是人民当家做主；②依法治国的根本目的是保证人民行使当家做主的权利，维护人民当家做主的地位；③人民当家做主是社会主义民主政治的本质要求；④人民权益要靠法律保障，法律权威要靠人民维护，人民是依法治国的主体和力量源泉；⑤社会和谐，国家长治久安，是人民群众的最高利益等。（任意三点3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⑷①进一步深化改革，调整经济结构，使之不断优化升级；</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②实施科教兴国、人才强国战略，实施创新驱动发展战略，通过科技创新、管理创新来推动经济发展，提高经济发展的效益和质量。</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（必须体现经济新常态的特征，意对即可。2分）</w:t>
      </w:r>
    </w:p>
    <w:p>
      <w:pPr>
        <w:keepNext w:val="0"/>
        <w:keepLines w:val="0"/>
        <w:pageBreakBefore w:val="0"/>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考点：本题主要考查科教兴国、创新、人民民主、依法治国等。</w:t>
      </w:r>
    </w:p>
    <w:p>
      <w:pPr>
        <w:keepNext w:val="0"/>
        <w:keepLines w:val="0"/>
        <w:pageBreakBefore w:val="0"/>
        <w:widowControl/>
        <w:kinsoku/>
        <w:wordWrap/>
        <w:overflowPunct/>
        <w:topLinePunct w:val="0"/>
        <w:bidi w:val="0"/>
        <w:snapToGrid/>
        <w:spacing w:line="312" w:lineRule="auto"/>
        <w:ind w:left="0" w:leftChars="0" w:right="0" w:rightChars="0" w:firstLine="0" w:firstLineChars="0"/>
        <w:jc w:val="left"/>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3000509000000000000"/>
    <w:charset w:val="86"/>
    <w:family w:val="script"/>
    <w:pitch w:val="default"/>
    <w:sig w:usb0="00000000" w:usb1="00000000" w:usb2="00000000" w:usb3="00000000" w:csb0="00040000" w:csb1="00000000"/>
  </w:font>
  <w:font w:name="方正楷体简体">
    <w:altName w:val="宋体"/>
    <w:panose1 w:val="02010601030101010101"/>
    <w:charset w:val="86"/>
    <w:family w:val="script"/>
    <w:pitch w:val="default"/>
    <w:sig w:usb0="00000000" w:usb1="00000000" w:usb2="00000000" w:usb3="00000000" w:csb0="00040000" w:csb1="00000000"/>
  </w:font>
  <w:font w:name="PMingLiU">
    <w:panose1 w:val="02020500000000000000"/>
    <w:charset w:val="88"/>
    <w:family w:val="auto"/>
    <w:pitch w:val="default"/>
    <w:sig w:usb0="A00002FF" w:usb1="28CFFCFA" w:usb2="00000016" w:usb3="00000000" w:csb0="00100001"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2F3834"/>
    <w:multiLevelType w:val="singleLevel"/>
    <w:tmpl w:val="562F3834"/>
    <w:lvl w:ilvl="0" w:tentative="0">
      <w:start w:val="1"/>
      <w:numFmt w:val="upperLetter"/>
      <w:suff w:val="space"/>
      <w:lvlText w:val="%1."/>
      <w:lvlJc w:val="left"/>
    </w:lvl>
  </w:abstractNum>
  <w:abstractNum w:abstractNumId="1">
    <w:nsid w:val="562F3B27"/>
    <w:multiLevelType w:val="singleLevel"/>
    <w:tmpl w:val="562F3B27"/>
    <w:lvl w:ilvl="0" w:tentative="0">
      <w:start w:val="1"/>
      <w:numFmt w:val="upperLetter"/>
      <w:suff w:val="nothing"/>
      <w:lvlText w:val="%1．"/>
      <w:lvlJc w:val="left"/>
    </w:lvl>
  </w:abstractNum>
  <w:abstractNum w:abstractNumId="2">
    <w:nsid w:val="56CD4E0E"/>
    <w:multiLevelType w:val="singleLevel"/>
    <w:tmpl w:val="56CD4E0E"/>
    <w:lvl w:ilvl="0" w:tentative="0">
      <w:start w:val="2"/>
      <w:numFmt w:val="decimal"/>
      <w:suff w:val="nothing"/>
      <w:lvlText w:val="（%1）"/>
      <w:lvlJc w:val="left"/>
    </w:lvl>
  </w:abstractNum>
  <w:abstractNum w:abstractNumId="3">
    <w:nsid w:val="56CD4E2C"/>
    <w:multiLevelType w:val="singleLevel"/>
    <w:tmpl w:val="56CD4E2C"/>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D930AD"/>
    <w:rsid w:val="03762163"/>
    <w:rsid w:val="03F37D9E"/>
    <w:rsid w:val="04EF29D1"/>
    <w:rsid w:val="08123294"/>
    <w:rsid w:val="09480718"/>
    <w:rsid w:val="09AF3AD9"/>
    <w:rsid w:val="0CF638D8"/>
    <w:rsid w:val="0D7E4832"/>
    <w:rsid w:val="0D963F8A"/>
    <w:rsid w:val="0E0A5F48"/>
    <w:rsid w:val="0E445F03"/>
    <w:rsid w:val="0E834D4E"/>
    <w:rsid w:val="10947ED7"/>
    <w:rsid w:val="14394D89"/>
    <w:rsid w:val="14A31CEA"/>
    <w:rsid w:val="15543953"/>
    <w:rsid w:val="15DF5D8E"/>
    <w:rsid w:val="162E30D6"/>
    <w:rsid w:val="17067DB0"/>
    <w:rsid w:val="263D24EE"/>
    <w:rsid w:val="287F4660"/>
    <w:rsid w:val="2C3A4505"/>
    <w:rsid w:val="2DA14A60"/>
    <w:rsid w:val="2DD916D3"/>
    <w:rsid w:val="2FE54FA7"/>
    <w:rsid w:val="3D211E24"/>
    <w:rsid w:val="432001D0"/>
    <w:rsid w:val="49107EF6"/>
    <w:rsid w:val="52CE24E0"/>
    <w:rsid w:val="584C237B"/>
    <w:rsid w:val="58BC7B9C"/>
    <w:rsid w:val="590A3B91"/>
    <w:rsid w:val="59903A3E"/>
    <w:rsid w:val="603955D2"/>
    <w:rsid w:val="6A66197C"/>
    <w:rsid w:val="6ADC48AA"/>
    <w:rsid w:val="70817757"/>
    <w:rsid w:val="72653ADE"/>
    <w:rsid w:val="72933553"/>
    <w:rsid w:val="72C56C03"/>
    <w:rsid w:val="73E3166A"/>
    <w:rsid w:val="74554C27"/>
    <w:rsid w:val="74791099"/>
    <w:rsid w:val="75C6546A"/>
    <w:rsid w:val="770670EE"/>
    <w:rsid w:val="7CB83575"/>
    <w:rsid w:val="7E91715F"/>
    <w:rsid w:val="7F0675D6"/>
    <w:rsid w:val="7FCC5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uiPriority w:val="0"/>
    <w:rPr>
      <w:color w:val="0000FF"/>
      <w:u w:val="singl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DefaultParagraph"/>
    <w:qFormat/>
    <w:uiPriority w:val="0"/>
    <w:rPr>
      <w:rFonts w:ascii="Times New Roman" w:hAnsi="Times New Roman" w:eastAsia="宋体" w:cs="Times New Roman"/>
      <w:kern w:val="2"/>
      <w:sz w:val="21"/>
      <w:szCs w:val="22"/>
      <w:lang w:val="en-US" w:eastAsia="zh-CN" w:bidi="ar-SA"/>
    </w:rPr>
  </w:style>
  <w:style w:type="character" w:customStyle="1" w:styleId="15">
    <w:name w:val="黑体11号 Char"/>
    <w:link w:val="16"/>
    <w:qFormat/>
    <w:uiPriority w:val="0"/>
    <w:rPr>
      <w:rFonts w:eastAsia="黑体"/>
      <w:b/>
      <w:bCs/>
      <w:sz w:val="22"/>
      <w:szCs w:val="22"/>
    </w:rPr>
  </w:style>
  <w:style w:type="paragraph" w:customStyle="1" w:styleId="16">
    <w:name w:val="黑体11号"/>
    <w:basedOn w:val="1"/>
    <w:link w:val="15"/>
    <w:qFormat/>
    <w:uiPriority w:val="0"/>
    <w:pPr>
      <w:spacing w:line="400" w:lineRule="atLeast"/>
    </w:pPr>
    <w:rPr>
      <w:rFonts w:eastAsia="黑体"/>
      <w:b/>
      <w:bCs/>
      <w:sz w:val="22"/>
      <w:szCs w:val="22"/>
    </w:rPr>
  </w:style>
  <w:style w:type="paragraph" w:customStyle="1" w:styleId="17">
    <w:name w:val="列出段落1"/>
    <w:basedOn w:val="1"/>
    <w:qFormat/>
    <w:uiPriority w:val="0"/>
    <w:pPr>
      <w:ind w:firstLine="420" w:firstLineChars="200"/>
    </w:pPr>
    <w:rPr>
      <w:rFonts w:ascii="Calibri" w:hAnsi="Calibri"/>
    </w:rPr>
  </w:style>
  <w:style w:type="paragraph" w:customStyle="1" w:styleId="18">
    <w:name w:val="Normal"/>
    <w:qFormat/>
    <w:uiPriority w:val="0"/>
    <w:pPr>
      <w:jc w:val="both"/>
    </w:pPr>
    <w:rPr>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GI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2017-10-18T10:20:17Z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