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一、选择</w:t>
      </w:r>
      <w:r>
        <w:rPr>
          <w:rFonts w:hint="eastAsia" w:asciiTheme="minorEastAsia" w:hAnsiTheme="minorEastAsia" w:eastAsiaTheme="minorEastAsia" w:cstheme="minorEastAsia"/>
          <w:b/>
          <w:color w:val="000000" w:themeColor="text1"/>
          <w:sz w:val="24"/>
          <w:szCs w:val="24"/>
          <w14:textFill>
            <w14:solidFill>
              <w14:schemeClr w14:val="tx1"/>
            </w14:solidFill>
          </w14:textFill>
        </w:rPr>
        <w:drawing>
          <wp:inline distT="0" distB="0" distL="114300" distR="114300">
            <wp:extent cx="9525" cy="19050"/>
            <wp:effectExtent l="0" t="0" r="0" b="0"/>
            <wp:docPr id="315" name="图片 216"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216" descr="学科网 版权所有"/>
                    <pic:cNvPicPr>
                      <a:picLocks noChangeAspect="1"/>
                    </pic:cNvPicPr>
                  </pic:nvPicPr>
                  <pic:blipFill>
                    <a:blip r:embed="rId6"/>
                    <a:stretch>
                      <a:fillRect/>
                    </a:stretch>
                  </pic:blipFill>
                  <pic:spPr>
                    <a:xfrm>
                      <a:off x="0" y="0"/>
                      <a:ext cx="9525" cy="19050"/>
                    </a:xfrm>
                    <a:prstGeom prst="rect">
                      <a:avLst/>
                    </a:prstGeom>
                    <a:noFill/>
                    <a:ln w="9525">
                      <a:noFill/>
                    </a:ln>
                  </pic:spPr>
                </pic:pic>
              </a:graphicData>
            </a:graphic>
          </wp:inline>
        </w:drawing>
      </w:r>
      <w:r>
        <w:rPr>
          <w:rFonts w:hint="eastAsia" w:asciiTheme="minorEastAsia" w:hAnsiTheme="minorEastAsia" w:eastAsiaTheme="minorEastAsia" w:cstheme="minorEastAsia"/>
          <w:b/>
          <w:color w:val="000000" w:themeColor="text1"/>
          <w:sz w:val="24"/>
          <w:szCs w:val="24"/>
          <w14:textFill>
            <w14:solidFill>
              <w14:schemeClr w14:val="tx1"/>
            </w14:solidFill>
          </w14:textFill>
        </w:rPr>
        <w:t>题（每小题</w:t>
      </w:r>
      <w:r>
        <w:rPr>
          <w:rFonts w:hint="eastAsia" w:asciiTheme="minorEastAsia" w:hAnsiTheme="minorEastAsia" w:eastAsiaTheme="minorEastAsia" w:cstheme="minorEastAsia"/>
          <w:b/>
          <w:color w:val="000000" w:themeColor="text1"/>
          <w:sz w:val="24"/>
          <w:szCs w:val="24"/>
          <w14:textFill>
            <w14:solidFill>
              <w14:schemeClr w14:val="tx1"/>
            </w14:solidFill>
          </w14:textFill>
        </w:rPr>
        <w:t>4</w:t>
      </w:r>
      <w:r>
        <w:rPr>
          <w:rFonts w:hint="eastAsia" w:asciiTheme="minorEastAsia" w:hAnsiTheme="minorEastAsia" w:eastAsiaTheme="minorEastAsia" w:cstheme="minorEastAsia"/>
          <w:b/>
          <w:color w:val="000000" w:themeColor="text1"/>
          <w:sz w:val="24"/>
          <w:szCs w:val="24"/>
          <w14:textFill>
            <w14:solidFill>
              <w14:schemeClr w14:val="tx1"/>
            </w14:solidFill>
          </w14:textFill>
        </w:rPr>
        <w:t>分．请选出一个符合题意的正确选项，不选、多选、错选均不给分）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．如图是小柯用显微镜观察</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口腔上皮细胞临时装片</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的四个操作，其中使模糊物像变清晰的操作是（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009650" cy="723900"/>
            <wp:effectExtent l="0" t="0" r="0" b="0"/>
            <wp:docPr id="319" name="图片 217"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217" descr="学科网 版权所有"/>
                    <pic:cNvPicPr>
                      <a:picLocks noRot="1" noChangeAspect="1"/>
                    </pic:cNvPicPr>
                  </pic:nvPicPr>
                  <pic:blipFill>
                    <a:blip r:embed="rId7"/>
                    <a:srcRect r="1247" b="1732"/>
                    <a:stretch>
                      <a:fillRect/>
                    </a:stretch>
                  </pic:blipFill>
                  <pic:spPr>
                    <a:xfrm>
                      <a:off x="0" y="0"/>
                      <a:ext cx="1009650" cy="7239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90600" cy="771525"/>
            <wp:effectExtent l="0" t="0" r="0" b="9525"/>
            <wp:docPr id="334" name="图片 218"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218" descr="学科网 版权所有"/>
                    <pic:cNvPicPr>
                      <a:picLocks noRot="1" noChangeAspect="1"/>
                    </pic:cNvPicPr>
                  </pic:nvPicPr>
                  <pic:blipFill>
                    <a:blip r:embed="rId8"/>
                    <a:srcRect r="1270" b="1627"/>
                    <a:stretch>
                      <a:fillRect/>
                    </a:stretch>
                  </pic:blipFill>
                  <pic:spPr>
                    <a:xfrm>
                      <a:off x="0" y="0"/>
                      <a:ext cx="990600" cy="7715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81075" cy="762000"/>
            <wp:effectExtent l="0" t="0" r="9525" b="0"/>
            <wp:docPr id="317" name="图片 219"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219" descr="学科网 版权所有"/>
                    <pic:cNvPicPr>
                      <a:picLocks noRot="1" noChangeAspect="1"/>
                    </pic:cNvPicPr>
                  </pic:nvPicPr>
                  <pic:blipFill>
                    <a:blip r:embed="rId9"/>
                    <a:srcRect r="1282" b="1646"/>
                    <a:stretch>
                      <a:fillRect/>
                    </a:stretch>
                  </pic:blipFill>
                  <pic:spPr>
                    <a:xfrm>
                      <a:off x="0" y="0"/>
                      <a:ext cx="981075" cy="7620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047750" cy="733425"/>
            <wp:effectExtent l="0" t="0" r="0" b="9525"/>
            <wp:docPr id="321" name="图片 220"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220" descr="学科网 版权所有"/>
                    <pic:cNvPicPr>
                      <a:picLocks noRot="1" noChangeAspect="1"/>
                    </pic:cNvPicPr>
                  </pic:nvPicPr>
                  <pic:blipFill>
                    <a:blip r:embed="rId10"/>
                    <a:srcRect r="1201" b="1709"/>
                    <a:stretch>
                      <a:fillRect/>
                    </a:stretch>
                  </pic:blipFill>
                  <pic:spPr>
                    <a:xfrm>
                      <a:off x="0" y="0"/>
                      <a:ext cx="1047750" cy="73342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【答案】</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D</w:t>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drawing>
          <wp:inline distT="0" distB="0" distL="114300" distR="114300">
            <wp:extent cx="5695315" cy="732790"/>
            <wp:effectExtent l="0" t="0" r="635" b="10160"/>
            <wp:docPr id="316" name="图片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221"/>
                    <pic:cNvPicPr>
                      <a:picLocks noChangeAspect="1"/>
                    </pic:cNvPicPr>
                  </pic:nvPicPr>
                  <pic:blipFill>
                    <a:blip r:embed="rId11">
                      <a:lum bright="23999"/>
                    </a:blip>
                    <a:stretch>
                      <a:fillRect/>
                    </a:stretch>
                  </pic:blipFill>
                  <pic:spPr>
                    <a:xfrm>
                      <a:off x="0" y="0"/>
                      <a:ext cx="5695315" cy="732790"/>
                    </a:xfrm>
                    <a:prstGeom prst="rect">
                      <a:avLst/>
                    </a:prstGeom>
                    <a:noFill/>
                    <a:ln w="9525">
                      <a:noFill/>
                    </a:ln>
                  </pic:spPr>
                </pic:pic>
              </a:graphicData>
            </a:graphic>
          </wp:inline>
        </w:drawing>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【考点定位】制作临时装片观察人的口腔上皮细胞。</w:t>
      </w:r>
    </w:p>
    <w:p>
      <w:pPr>
        <w:pStyle w:val="17"/>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【名师点睛】只有熟练地掌握显微镜的使用操作才能较容易地完成此类题目。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．为减少病人疼痛，手术前通常给病人麻醉，有一种气体麻醉剂通过盖着口鼻的面罩传输给病人．下列哪个系统不参与麻醉过程（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．呼吸系统</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．消化系统</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．循环系统</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．神经系统</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【答案】</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B</w:t>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【解析】气体麻醉剂通过呼吸道进入</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肺，肺与血液之间发生气体交换，气</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drawing>
          <wp:inline distT="0" distB="0" distL="114300" distR="114300">
            <wp:extent cx="18415" cy="20320"/>
            <wp:effectExtent l="0" t="0" r="0" b="0"/>
            <wp:docPr id="318" name="图片 222"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222" descr="学科网 版权所有"/>
                    <pic:cNvPicPr>
                      <a:picLocks noChangeAspect="1"/>
                    </pic:cNvPicPr>
                  </pic:nvPicPr>
                  <pic:blipFill>
                    <a:blip r:embed="rId12"/>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体麻醉剂进入血液，随着血液循环到达神经系统，起到麻醉的作用。</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w:t>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【考点定位】呼吸系统的组成。</w:t>
      </w:r>
    </w:p>
    <w:p>
      <w:pPr>
        <w:pStyle w:val="17"/>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【名师点睛】气体麻醉剂的作用对象是人体的神经系统。气体麻醉药对中枢神经系统具有广泛和显著的抑制作用，使患者的意识、痛觉等各种感觉和神经反射暂时消失，达到镇痛和一定程度的肌松作用。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．香港首次在汀角红树林发现树栖蟹，取名</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525" cy="19050"/>
            <wp:effectExtent l="0" t="0" r="0" b="0"/>
            <wp:docPr id="336" name="图片 223"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223" descr="学科网 版权所有"/>
                    <pic:cNvPicPr>
                      <a:picLocks noChangeAspect="1"/>
                    </pic:cNvPicPr>
                  </pic:nvPicPr>
                  <pic:blipFill>
                    <a:blip r:embed="rId6"/>
                    <a:stretch>
                      <a:fillRect/>
                    </a:stretch>
                  </pic:blipFill>
                  <pic:spPr>
                    <a:xfrm>
                      <a:off x="0" y="0"/>
                      <a:ext cx="952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洒角攀树</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2700"/>
            <wp:effectExtent l="0" t="0" r="0" b="0"/>
            <wp:docPr id="333" name="图片 224"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224" descr="学科网 版权所有"/>
                    <pic:cNvPicPr>
                      <a:picLocks noChangeAspect="1"/>
                    </pic:cNvPicPr>
                  </pic:nvPicPr>
                  <pic:blipFill>
                    <a:blip r:embed="rId12"/>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蟹</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（如图），为全球新品种．对于汀角攀树蟹认识错误的是（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076325" cy="704850"/>
            <wp:effectExtent l="0" t="0" r="9525" b="0"/>
            <wp:docPr id="323" name="图片 225"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225" descr="学科网 版权所有"/>
                    <pic:cNvPicPr>
                      <a:picLocks noRot="1" noChangeAspect="1"/>
                    </pic:cNvPicPr>
                  </pic:nvPicPr>
                  <pic:blipFill>
                    <a:blip r:embed="rId13"/>
                    <a:srcRect r="1170" b="1778"/>
                    <a:stretch>
                      <a:fillRect/>
                    </a:stretch>
                  </pic:blipFill>
                  <pic:spPr>
                    <a:xfrm>
                      <a:off x="0" y="0"/>
                      <a:ext cx="1076325" cy="704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．在生物分类中，它属于无脊椎动物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．在生态系统成分中，它属于消费者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．该红树林中所有的汀角攀树蟹构成一</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9210" cy="15240"/>
            <wp:effectExtent l="0" t="0" r="0" b="0"/>
            <wp:docPr id="332" name="图片 226"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226" descr="学科网 版权所有"/>
                    <pic:cNvPicPr>
                      <a:picLocks noChangeAspect="1"/>
                    </pic:cNvPicPr>
                  </pic:nvPicPr>
                  <pic:blipFill>
                    <a:blip r:embed="rId12"/>
                    <a:stretch>
                      <a:fillRect/>
                    </a:stretch>
                  </pic:blipFill>
                  <pic:spPr>
                    <a:xfrm>
                      <a:off x="0" y="0"/>
                      <a:ext cx="2921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个群落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．汀角攀树蟹的栖树习性是长期自然选择的结果</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【答案】</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C</w:t>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【解析】节肢动物属于无脊椎动物，</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A</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正确；消费者主要是指不能进行光合作用的各种动物。它们的生存都直接或间接的依赖绿色植物制造的有机物。还包括寄生的植物如菟丝</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子以及寄生微生物，汀角攀树蟹属于消费者，</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B</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正确；该红树林中所有的汀角攀树蟹既构不成种群，也构不成群落，</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C</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错误；汀角攀树蟹的栖树习性是长期自然选择的结果，</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D</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正确。</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w:t>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【考点定位】动物的分类。</w:t>
      </w:r>
    </w:p>
    <w:p>
      <w:pPr>
        <w:pStyle w:val="17"/>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【名师点睛】节肢动物分为甲壳纲动物、蛛形纲动物、多足纲动物、昆虫纲动物和肢口纲等．虾类和蟹类的身体分为头胸部和腹部，头胸部外面包着坚韧的头胸甲，属于节肢动物中的甲壳动物。</w:t>
      </w:r>
    </w:p>
    <w:p>
      <w:pPr>
        <w:pStyle w:val="17"/>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群落亦称生物群落，是指具有直接或间接关系的多种生物种群的有规律的组合，具有复杂的种间关系，我们把在一定生活环境</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中的所有生物种群的总和叫做生物群落。</w:t>
      </w:r>
    </w:p>
    <w:p>
      <w:pPr>
        <w:pStyle w:val="17"/>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种群：在一</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drawing>
          <wp:inline distT="0" distB="0" distL="114300" distR="114300">
            <wp:extent cx="18415" cy="16510"/>
            <wp:effectExtent l="0" t="0" r="0" b="0"/>
            <wp:docPr id="331" name="图片 227"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227" descr="学科网 版权所有"/>
                    <pic:cNvPicPr>
                      <a:picLocks noChangeAspect="1"/>
                    </pic:cNvPicPr>
                  </pic:nvPicPr>
                  <pic:blipFill>
                    <a:blip r:embed="rId12"/>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定空间和时间内的同种生物个体的总和，种群是生物进化和繁殖的基本单位。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二、填空题（每空</w:t>
      </w:r>
      <w:r>
        <w:rPr>
          <w:rFonts w:hint="eastAsia" w:asciiTheme="minorEastAsia" w:hAnsiTheme="minorEastAsia" w:eastAsiaTheme="minorEastAsia" w:cstheme="minorEastAsia"/>
          <w:b/>
          <w:color w:val="000000" w:themeColor="text1"/>
          <w:sz w:val="24"/>
          <w:szCs w:val="24"/>
          <w14:textFill>
            <w14:solidFill>
              <w14:schemeClr w14:val="tx1"/>
            </w14:solidFill>
          </w14:textFill>
        </w:rPr>
        <w:t>2</w:t>
      </w:r>
      <w:r>
        <w:rPr>
          <w:rFonts w:hint="eastAsia" w:asciiTheme="minorEastAsia" w:hAnsiTheme="minorEastAsia" w:eastAsiaTheme="minorEastAsia" w:cstheme="minorEastAsia"/>
          <w:b/>
          <w:color w:val="000000" w:themeColor="text1"/>
          <w:sz w:val="24"/>
          <w:szCs w:val="24"/>
          <w14:textFill>
            <w14:solidFill>
              <w14:schemeClr w14:val="tx1"/>
            </w14:solidFill>
          </w14:textFill>
        </w:rPr>
        <w:t>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．科学家在浙江某山区发现大型海绵生物化石群，海绵是一种海洋生物．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）下列能支持海绵是生物的证据有</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（选填字母）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、由细胞构成</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3970"/>
            <wp:effectExtent l="0" t="0" r="0" b="0"/>
            <wp:docPr id="327" name="图片 228"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228" descr="学科网 版权所有"/>
                    <pic:cNvPicPr>
                      <a:picLocks noChangeAspect="1"/>
                    </pic:cNvPicPr>
                  </pic:nvPicPr>
                  <pic:blipFill>
                    <a:blip r:embed="rId12"/>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w:t>
      </w:r>
      <w:r>
        <w:rPr>
          <w:rFonts w:hint="eastAsia" w:asciiTheme="minorEastAsia" w:hAnsiTheme="minorEastAsia" w:eastAsiaTheme="minorEastAsia" w:cstheme="minorEastAsia"/>
          <w:color w:val="000000" w:themeColor="text1"/>
          <w:sz w:val="24"/>
          <w:szCs w:val="24"/>
          <w14:textFill>
            <w14:solidFill>
              <w14:schemeClr w14:val="tx1"/>
            </w14:solidFill>
          </w14:textFill>
        </w:rPr>
        <w:t>、能繁殖后代</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w:t>
      </w:r>
      <w:r>
        <w:rPr>
          <w:rFonts w:hint="eastAsia" w:asciiTheme="minorEastAsia" w:hAnsiTheme="minorEastAsia" w:eastAsiaTheme="minorEastAsia" w:cstheme="minorEastAsia"/>
          <w:color w:val="000000" w:themeColor="text1"/>
          <w:sz w:val="24"/>
          <w:szCs w:val="24"/>
          <w14:textFill>
            <w14:solidFill>
              <w14:schemeClr w14:val="tx1"/>
            </w14:solidFill>
          </w14:textFill>
        </w:rPr>
        <w:t>、能在水中运动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）海绵生物化石的发现，说明很早以前这里曾经是海洋．这种海陆变迁是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的结果．</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【答案】（</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1</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AB</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）地壳的变动、海平面升降。</w:t>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drawing>
          <wp:inline distT="0" distB="0" distL="114300" distR="114300">
            <wp:extent cx="4057650" cy="1085850"/>
            <wp:effectExtent l="0" t="0" r="0" b="0"/>
            <wp:docPr id="325" name="图片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229"/>
                    <pic:cNvPicPr>
                      <a:picLocks noChangeAspect="1"/>
                    </pic:cNvPicPr>
                  </pic:nvPicPr>
                  <pic:blipFill>
                    <a:blip r:embed="rId14">
                      <a:lum bright="17999"/>
                    </a:blip>
                    <a:stretch>
                      <a:fillRect/>
                    </a:stretch>
                  </pic:blipFill>
                  <pic:spPr>
                    <a:xfrm>
                      <a:off x="0" y="0"/>
                      <a:ext cx="4057650" cy="1085850"/>
                    </a:xfrm>
                    <a:prstGeom prst="rect">
                      <a:avLst/>
                    </a:prstGeom>
                    <a:noFill/>
                    <a:ln w="9525">
                      <a:noFill/>
                    </a:ln>
                  </pic:spPr>
                </pic:pic>
              </a:graphicData>
            </a:graphic>
          </wp:inline>
        </w:drawing>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【考点定位】生物的特征。</w:t>
      </w:r>
    </w:p>
    <w:p>
      <w:pPr>
        <w:pStyle w:val="17"/>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【名师点睛】生物的特征：</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1</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、生物的生活需要营养；</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、生物能够进行呼吸；</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3</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、生物能排出体内产生的废物；</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4</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、生物能够对外界刺激作出反应；</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5</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、生物能够生长和繁殖；</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6</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、除病毒外，生物</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drawing>
          <wp:inline distT="0" distB="0" distL="114300" distR="114300">
            <wp:extent cx="29210" cy="22860"/>
            <wp:effectExtent l="0" t="0" r="0" b="0"/>
            <wp:docPr id="328" name="图片 230"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230" descr="学科网 版权所有"/>
                    <pic:cNvPicPr>
                      <a:picLocks noChangeAspect="1"/>
                    </pic:cNvPicPr>
                  </pic:nvPicPr>
                  <pic:blipFill>
                    <a:blip r:embed="rId12"/>
                    <a:stretch>
                      <a:fillRect/>
                    </a:stretch>
                  </pic:blipFill>
                  <pic:spPr>
                    <a:xfrm>
                      <a:off x="0" y="0"/>
                      <a:ext cx="2921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都是由细胞构成的；</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7</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drawing>
          <wp:inline distT="0" distB="0" distL="114300" distR="114300">
            <wp:extent cx="18415" cy="24130"/>
            <wp:effectExtent l="0" t="0" r="0" b="0"/>
            <wp:docPr id="330" name="图片 231"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231" descr="学科网 版权所有"/>
                    <pic:cNvPicPr>
                      <a:picLocks noChangeAspect="1"/>
                    </pic:cNvPicPr>
                  </pic:nvPicPr>
                  <pic:blipFill>
                    <a:blip r:embed="rId12"/>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生物都能遗传和变异的特征。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．阅读下列资料，回答问题：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【资料一】科学家曾做过如下试验：把一种致病的链球菌涂在健康人的清洁皮肤上，两小时后再检查，发现</w:t>
      </w:r>
      <w:r>
        <w:rPr>
          <w:rFonts w:hint="eastAsia" w:asciiTheme="minorEastAsia" w:hAnsiTheme="minorEastAsia" w:eastAsiaTheme="minorEastAsia" w:cstheme="minorEastAsia"/>
          <w:color w:val="000000" w:themeColor="text1"/>
          <w:sz w:val="24"/>
          <w:szCs w:val="24"/>
          <w14:textFill>
            <w14:solidFill>
              <w14:schemeClr w14:val="tx1"/>
            </w14:solidFill>
          </w14:textFill>
        </w:rPr>
        <w:t>90%</w:t>
      </w:r>
      <w:r>
        <w:rPr>
          <w:rFonts w:hint="eastAsia" w:asciiTheme="minorEastAsia" w:hAnsiTheme="minorEastAsia" w:eastAsiaTheme="minorEastAsia" w:cstheme="minorEastAsia"/>
          <w:color w:val="000000" w:themeColor="text1"/>
          <w:sz w:val="24"/>
          <w:szCs w:val="24"/>
          <w14:textFill>
            <w14:solidFill>
              <w14:schemeClr w14:val="tx1"/>
            </w14:solidFill>
          </w14:textFill>
        </w:rPr>
        <w:t>以上的链球菌都被消灭了．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【资料二】水痘流行时，已经接种过水痘疫苗的人会安然无恙，而没有接种或没有得过</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8575" cy="19050"/>
            <wp:effectExtent l="0" t="0" r="0" b="0"/>
            <wp:docPr id="329" name="图片 232"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232" descr="学科网 版权所有"/>
                    <pic:cNvPicPr>
                      <a:picLocks noChangeAspect="1"/>
                    </pic:cNvPicPr>
                  </pic:nvPicPr>
                  <pic:blipFill>
                    <a:blip r:embed="rId6"/>
                    <a:stretch>
                      <a:fillRect/>
                    </a:stretch>
                  </pic:blipFill>
                  <pic:spPr>
                    <a:xfrm>
                      <a:off x="0" y="0"/>
                      <a:ext cx="2857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水痘的人则容易得水痘．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）皮肤抵御链球菌入侵的过程属于</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免疫．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）从传染病预防措施来看，接种水痘疫苗属于</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【答案】（</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1</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）非特异性；</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）抗原。</w:t>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drawing>
          <wp:inline distT="0" distB="0" distL="114300" distR="114300">
            <wp:extent cx="5525135" cy="947420"/>
            <wp:effectExtent l="0" t="0" r="18415" b="5080"/>
            <wp:docPr id="335" name="图片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233"/>
                    <pic:cNvPicPr>
                      <a:picLocks noChangeAspect="1"/>
                    </pic:cNvPicPr>
                  </pic:nvPicPr>
                  <pic:blipFill>
                    <a:blip r:embed="rId15">
                      <a:lum bright="17999"/>
                    </a:blip>
                    <a:stretch>
                      <a:fillRect/>
                    </a:stretch>
                  </pic:blipFill>
                  <pic:spPr>
                    <a:xfrm>
                      <a:off x="0" y="0"/>
                      <a:ext cx="5525135" cy="947420"/>
                    </a:xfrm>
                    <a:prstGeom prst="rect">
                      <a:avLst/>
                    </a:prstGeom>
                    <a:noFill/>
                    <a:ln w="9525">
                      <a:noFill/>
                    </a:ln>
                  </pic:spPr>
                </pic:pic>
              </a:graphicData>
            </a:graphic>
          </wp:inline>
        </w:drawing>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【考点定位】人体特异性免疫和非特异性免疫。</w:t>
      </w:r>
    </w:p>
    <w:p>
      <w:pPr>
        <w:pStyle w:val="17"/>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【名师点睛】传染病是一种由病原体引起的，能在生物体之间传播的一种疾病，具有传染性和流行性等特点，传染病流行的时候，只要切断传染病流行的三</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drawing>
          <wp:inline distT="0" distB="0" distL="114300" distR="114300">
            <wp:extent cx="18415" cy="17780"/>
            <wp:effectExtent l="0" t="0" r="0" b="0"/>
            <wp:docPr id="322" name="图片 234"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234" descr="学科网 版权所有"/>
                    <pic:cNvPicPr>
                      <a:picLocks noChangeAspect="1"/>
                    </pic:cNvPicPr>
                  </pic:nvPicPr>
                  <pic:blipFill>
                    <a:blip r:embed="rId12"/>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个环节中的任何一个环节，传染病就流</w:t>
      </w:r>
      <w:bookmarkStart w:id="0" w:name="_GoBack"/>
      <w:bookmarkEnd w:id="0"/>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行不起来；因此预防传染病的一般措施有控制传染源、切断传播途径、保护易感人群。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三、实验探究题（每空格</w:t>
      </w:r>
      <w:r>
        <w:rPr>
          <w:rFonts w:hint="eastAsia" w:asciiTheme="minorEastAsia" w:hAnsiTheme="minorEastAsia" w:eastAsiaTheme="minorEastAsia" w:cstheme="minorEastAsia"/>
          <w:b/>
          <w:color w:val="000000" w:themeColor="text1"/>
          <w:sz w:val="24"/>
          <w:szCs w:val="24"/>
          <w14:textFill>
            <w14:solidFill>
              <w14:schemeClr w14:val="tx1"/>
            </w14:solidFill>
          </w14:textFill>
        </w:rPr>
        <w:t>3</w:t>
      </w:r>
      <w:r>
        <w:rPr>
          <w:rFonts w:hint="eastAsia" w:asciiTheme="minorEastAsia" w:hAnsiTheme="minorEastAsia" w:eastAsiaTheme="minorEastAsia" w:cstheme="minorEastAsia"/>
          <w:b/>
          <w:color w:val="000000" w:themeColor="text1"/>
          <w:sz w:val="24"/>
          <w:szCs w:val="24"/>
          <w14:textFill>
            <w14:solidFill>
              <w14:schemeClr w14:val="tx1"/>
            </w14:solidFill>
          </w14:textFill>
        </w:rPr>
        <w:t>分</w:t>
      </w:r>
      <w:r>
        <w:rPr>
          <w:rFonts w:hint="eastAsia" w:asciiTheme="minorEastAsia" w:hAnsiTheme="minorEastAsia" w:eastAsiaTheme="minorEastAsia" w:cstheme="minorEastAsia"/>
          <w:b/>
          <w:color w:val="000000" w:themeColor="text1"/>
          <w:sz w:val="24"/>
          <w:szCs w:val="24"/>
          <w14:textFill>
            <w14:solidFill>
              <w14:schemeClr w14:val="tx1"/>
            </w14:solidFill>
          </w14:textFill>
        </w:rPr>
        <w:drawing>
          <wp:inline distT="0" distB="0" distL="114300" distR="114300">
            <wp:extent cx="18415" cy="19050"/>
            <wp:effectExtent l="0" t="0" r="0" b="0"/>
            <wp:docPr id="324" name="图片 235"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235" descr="学科网 版权所有"/>
                    <pic:cNvPicPr>
                      <a:picLocks noChangeAspect="1"/>
                    </pic:cNvPicPr>
                  </pic:nvPicPr>
                  <pic:blipFill>
                    <a:blip r:embed="rId12"/>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b/>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．阅读下列材料，回答相关问题：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【材料一】古希腊的医生虽然知道心脏与血管的联系，但是他们认为动脉内充满了由肺进入的空气，因为他们解剖的尸体中动脉内部是空的．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【材料二】公元</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世纪，希腊医生盖仑解剖活动物，将一段动脉的上下两端结扎，然后剖开这段动脉，发现其中充满了血液．盖仑提出了自己的观点：①肝脏将人体吸收的食物转化为血液；②血液像潮汐一样</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9050" cy="9525"/>
            <wp:effectExtent l="0" t="0" r="0" b="0"/>
            <wp:docPr id="337" name="图片 236"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236" descr="学科网 版权所有"/>
                    <pic:cNvPicPr>
                      <a:picLocks noChangeAspect="1"/>
                    </pic:cNvPicPr>
                  </pic:nvPicPr>
                  <pic:blipFill>
                    <a:blip r:embed="rId6"/>
                    <a:stretch>
                      <a:fillRect/>
                    </a:stretch>
                  </pic:blipFill>
                  <pic:spPr>
                    <a:xfrm>
                      <a:off x="0" y="0"/>
                      <a:ext cx="19050" cy="95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在心脏与静脉之间来回流动，但血液从心脏到动脉是单向的且最</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9050" cy="9525"/>
            <wp:effectExtent l="0" t="0" r="0" b="0"/>
            <wp:docPr id="320" name="图片 237"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237" descr="学科网 版权所有"/>
                    <pic:cNvPicPr>
                      <a:picLocks noChangeAspect="1"/>
                    </pic:cNvPicPr>
                  </pic:nvPicPr>
                  <pic:blipFill>
                    <a:blip r:embed="rId6"/>
                    <a:stretch>
                      <a:fillRect/>
                    </a:stretch>
                  </pic:blipFill>
                  <pic:spPr>
                    <a:xfrm>
                      <a:off x="0" y="0"/>
                      <a:ext cx="19050" cy="95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终被人体吸收；③左右两心室的隔膜上有小孔，血液可互相流通．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【材料三】</w:t>
      </w:r>
      <w:r>
        <w:rPr>
          <w:rFonts w:hint="eastAsia" w:asciiTheme="minorEastAsia" w:hAnsiTheme="minorEastAsia" w:eastAsiaTheme="minorEastAsia" w:cstheme="minorEastAsia"/>
          <w:color w:val="000000" w:themeColor="text1"/>
          <w:sz w:val="24"/>
          <w:szCs w:val="24"/>
          <w14:textFill>
            <w14:solidFill>
              <w14:schemeClr w14:val="tx1"/>
            </w14:solidFill>
          </w14:textFill>
        </w:rPr>
        <w:t>17</w:t>
      </w:r>
      <w:r>
        <w:rPr>
          <w:rFonts w:hint="eastAsia" w:asciiTheme="minorEastAsia" w:hAnsiTheme="minorEastAsia" w:eastAsiaTheme="minorEastAsia" w:cstheme="minorEastAsia"/>
          <w:color w:val="000000" w:themeColor="text1"/>
          <w:sz w:val="24"/>
          <w:szCs w:val="24"/>
          <w14:textFill>
            <w14:solidFill>
              <w14:schemeClr w14:val="tx1"/>
            </w14:solidFill>
          </w14:textFill>
        </w:rPr>
        <w:t>世纪，英国生理学家哈维深入地研究了心脏的结构和功能，他做了一个活体结扎实验，当他用绷带扎紧人手臂上的静脉时，心脏变得又空又小；而当扎紧手臂上的动脉时，心脏明显胀大．哈维还进行了一个定量实验，解剖心脏并计算血液流量，以每分钟心脏搏动</w:t>
      </w:r>
      <w:r>
        <w:rPr>
          <w:rFonts w:hint="eastAsia" w:asciiTheme="minorEastAsia" w:hAnsiTheme="minorEastAsia" w:eastAsiaTheme="minorEastAsia" w:cstheme="minorEastAsia"/>
          <w:color w:val="000000" w:themeColor="text1"/>
          <w:sz w:val="24"/>
          <w:szCs w:val="24"/>
          <w14:textFill>
            <w14:solidFill>
              <w14:schemeClr w14:val="tx1"/>
            </w14:solidFill>
          </w14:textFill>
        </w:rPr>
        <w:t>72</w:t>
      </w:r>
      <w:r>
        <w:rPr>
          <w:rFonts w:hint="eastAsia" w:asciiTheme="minorEastAsia" w:hAnsiTheme="minorEastAsia" w:eastAsiaTheme="minorEastAsia" w:cstheme="minorEastAsia"/>
          <w:color w:val="000000" w:themeColor="text1"/>
          <w:sz w:val="24"/>
          <w:szCs w:val="24"/>
          <w14:textFill>
            <w14:solidFill>
              <w14:schemeClr w14:val="tx1"/>
            </w14:solidFill>
          </w14:textFill>
        </w:rPr>
        <w:t>次计，每小时由左心室注入主动脉的血液流量相当于普通人体重的</w:t>
      </w: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倍．于是哈维提出了血液循环理论，但受当时科技水平的限制，哈维没有发现血液在动脉和静脉之间的流通管道而招致质疑．直到</w:t>
      </w:r>
      <w:r>
        <w:rPr>
          <w:rFonts w:hint="eastAsia" w:asciiTheme="minorEastAsia" w:hAnsiTheme="minorEastAsia" w:eastAsiaTheme="minorEastAsia" w:cstheme="minorEastAsia"/>
          <w:color w:val="000000" w:themeColor="text1"/>
          <w:sz w:val="24"/>
          <w:szCs w:val="24"/>
          <w14:textFill>
            <w14:solidFill>
              <w14:schemeClr w14:val="tx1"/>
            </w14:solidFill>
          </w14:textFill>
        </w:rPr>
        <w:t>1661</w:t>
      </w:r>
      <w:r>
        <w:rPr>
          <w:rFonts w:hint="eastAsia" w:asciiTheme="minorEastAsia" w:hAnsiTheme="minorEastAsia" w:eastAsiaTheme="minorEastAsia" w:cstheme="minorEastAsia"/>
          <w:color w:val="000000" w:themeColor="text1"/>
          <w:sz w:val="24"/>
          <w:szCs w:val="24"/>
          <w14:textFill>
            <w14:solidFill>
              <w14:schemeClr w14:val="tx1"/>
            </w14:solidFill>
          </w14:textFill>
        </w:rPr>
        <w:t>年，意大利科学家马尔比基在显微镜下发现这一微小管道的存在，证明哈维的理论是正确的．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）马尔比基发现的</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微小管道</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）盖仑将</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一段动脉上下两端结扎</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的操作是基于</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的猜想．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）哈维的定量实验否定了盖仑观点中的</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（选填序号）．</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drawing>
          <wp:inline distT="0" distB="0" distL="114300" distR="114300">
            <wp:extent cx="18415" cy="21590"/>
            <wp:effectExtent l="0" t="0" r="0" b="0"/>
            <wp:docPr id="326" name="图片 238"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238" descr="学科网 版权所有"/>
                    <pic:cNvPicPr>
                      <a:picLocks noChangeAspect="1"/>
                    </pic:cNvPicPr>
                  </pic:nvPicPr>
                  <pic:blipFill>
                    <a:blip r:embed="rId12"/>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【答案】（</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1</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）毛细血管</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）血管内充满了血液</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3</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）①②</w:t>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drawing>
          <wp:inline distT="0" distB="0" distL="114300" distR="114300">
            <wp:extent cx="6257925" cy="1381125"/>
            <wp:effectExtent l="0" t="0" r="9525" b="9525"/>
            <wp:docPr id="344" name="图片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239"/>
                    <pic:cNvPicPr>
                      <a:picLocks noChangeAspect="1"/>
                    </pic:cNvPicPr>
                  </pic:nvPicPr>
                  <pic:blipFill>
                    <a:blip r:embed="rId16">
                      <a:lum bright="17999"/>
                    </a:blip>
                    <a:stretch>
                      <a:fillRect/>
                    </a:stretch>
                  </pic:blipFill>
                  <pic:spPr>
                    <a:xfrm>
                      <a:off x="0" y="0"/>
                      <a:ext cx="6257925" cy="13811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量相当于普通人体重的</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4</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倍</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这么大量的血不可能马上由摄入体内的食物供给，肝脏在这样短的时间内也决不可能造出这么多的血液来。唯一的解释就是体内血液是循环流动的。因此哈维的定量实验否定了盖仑观点中的肝脏将人体吸收的食物转化为血液；②血液像潮汐一样在心脏与静脉之间来回流动，但血液从心脏到动脉是单向的且最终被人体吸收，故选①②（选填序号）。</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w:t>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【考点定位】人体血液循环系统的组成。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【名师点睛】</w:t>
      </w:r>
      <w:r>
        <w:rPr>
          <w:rFonts w:hint="eastAsia" w:asciiTheme="minorEastAsia" w:hAnsiTheme="minorEastAsia" w:eastAsiaTheme="minorEastAsia" w:cstheme="minorEastAsia"/>
          <w:color w:val="000000" w:themeColor="text1"/>
          <w:sz w:val="24"/>
          <w:szCs w:val="24"/>
          <w14:textFill>
            <w14:solidFill>
              <w14:schemeClr w14:val="tx1"/>
            </w14:solidFill>
          </w14:textFill>
        </w:rPr>
        <w:t>血液循环由血管、心脏和血液组成，血管包括动脉、静脉和毛细血管．人体三种血管动脉、静脉、毛细血管的结构特点如表：</w:t>
      </w:r>
    </w:p>
    <w:tbl>
      <w:tblPr>
        <w:tblStyle w:val="15"/>
        <w:tblW w:w="996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987"/>
        <w:gridCol w:w="1959"/>
        <w:gridCol w:w="1933"/>
        <w:gridCol w:w="2051"/>
        <w:gridCol w:w="2051"/>
        <w:gridCol w:w="9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98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血管类型</w:t>
            </w:r>
          </w:p>
        </w:tc>
        <w:tc>
          <w:tcPr>
            <w:tcW w:w="1959"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功能</w:t>
            </w:r>
          </w:p>
        </w:tc>
        <w:tc>
          <w:tcPr>
            <w:tcW w:w="193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分布</w:t>
            </w:r>
          </w:p>
        </w:tc>
        <w:tc>
          <w:tcPr>
            <w:tcW w:w="2051"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管壁特点</w:t>
            </w:r>
          </w:p>
        </w:tc>
        <w:tc>
          <w:tcPr>
            <w:tcW w:w="2051"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管腔特点</w:t>
            </w:r>
          </w:p>
        </w:tc>
        <w:tc>
          <w:tcPr>
            <w:tcW w:w="98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血流速度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98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动脉</w:t>
            </w:r>
          </w:p>
        </w:tc>
        <w:tc>
          <w:tcPr>
            <w:tcW w:w="1959"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把心脏中的血液输送到全身各处</w:t>
            </w:r>
          </w:p>
        </w:tc>
        <w:tc>
          <w:tcPr>
            <w:tcW w:w="193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大多分布在身体较深的部位</w:t>
            </w:r>
          </w:p>
        </w:tc>
        <w:tc>
          <w:tcPr>
            <w:tcW w:w="2051"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较厚、弹性大</w:t>
            </w:r>
          </w:p>
        </w:tc>
        <w:tc>
          <w:tcPr>
            <w:tcW w:w="2051"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较小</w:t>
            </w:r>
          </w:p>
        </w:tc>
        <w:tc>
          <w:tcPr>
            <w:tcW w:w="98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快</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98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毛细血管</w:t>
            </w:r>
          </w:p>
        </w:tc>
        <w:tc>
          <w:tcPr>
            <w:tcW w:w="1959"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进行物质交换</w:t>
            </w:r>
          </w:p>
        </w:tc>
        <w:tc>
          <w:tcPr>
            <w:tcW w:w="193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数量多，分布广</w:t>
            </w:r>
          </w:p>
        </w:tc>
        <w:tc>
          <w:tcPr>
            <w:tcW w:w="2051"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非常薄，只有一层上皮细胞构成</w:t>
            </w:r>
          </w:p>
        </w:tc>
        <w:tc>
          <w:tcPr>
            <w:tcW w:w="2051"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很小，只允许红细胞呈单行通过</w:t>
            </w:r>
          </w:p>
        </w:tc>
        <w:tc>
          <w:tcPr>
            <w:tcW w:w="98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最慢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98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静脉</w:t>
            </w:r>
          </w:p>
        </w:tc>
        <w:tc>
          <w:tcPr>
            <w:tcW w:w="1959"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把血液从全身各处送回心脏</w:t>
            </w:r>
          </w:p>
        </w:tc>
        <w:tc>
          <w:tcPr>
            <w:tcW w:w="193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有的分布较深，有的分布较浅</w:t>
            </w:r>
          </w:p>
        </w:tc>
        <w:tc>
          <w:tcPr>
            <w:tcW w:w="2051"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较薄，弹性小</w:t>
            </w:r>
          </w:p>
        </w:tc>
        <w:tc>
          <w:tcPr>
            <w:tcW w:w="2051"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较大</w:t>
            </w:r>
          </w:p>
        </w:tc>
        <w:tc>
          <w:tcPr>
            <w:tcW w:w="98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慢</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四、解答题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．大米的加工过程如图所示，每</w:t>
      </w:r>
      <w:r>
        <w:rPr>
          <w:rFonts w:hint="eastAsia" w:asciiTheme="minorEastAsia" w:hAnsiTheme="minorEastAsia" w:eastAsiaTheme="minorEastAsia" w:cstheme="minorEastAsia"/>
          <w:color w:val="000000" w:themeColor="text1"/>
          <w:sz w:val="24"/>
          <w:szCs w:val="24"/>
          <w14:textFill>
            <w14:solidFill>
              <w14:schemeClr w14:val="tx1"/>
            </w14:solidFill>
          </w14:textFill>
        </w:rPr>
        <w:t>100</w:t>
      </w:r>
      <w:r>
        <w:rPr>
          <w:rFonts w:hint="eastAsia" w:asciiTheme="minorEastAsia" w:hAnsiTheme="minorEastAsia" w:eastAsiaTheme="minorEastAsia" w:cstheme="minorEastAsia"/>
          <w:color w:val="000000" w:themeColor="text1"/>
          <w:sz w:val="24"/>
          <w:szCs w:val="24"/>
          <w14:textFill>
            <w14:solidFill>
              <w14:schemeClr w14:val="tx1"/>
            </w14:solidFill>
          </w14:textFill>
        </w:rPr>
        <w:t>米糙米、胚芽米和白米的部分营养成分如表．</w:t>
      </w:r>
    </w:p>
    <w:tbl>
      <w:tblPr>
        <w:tblStyle w:val="15"/>
        <w:tblW w:w="570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245"/>
        <w:gridCol w:w="720"/>
        <w:gridCol w:w="897"/>
        <w:gridCol w:w="933"/>
        <w:gridCol w:w="953"/>
        <w:gridCol w:w="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1245" w:type="dxa"/>
            <w:vMerge w:val="restart"/>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大米种类</w:t>
            </w:r>
          </w:p>
        </w:tc>
        <w:tc>
          <w:tcPr>
            <w:tcW w:w="2550" w:type="dxa"/>
            <w:gridSpan w:val="3"/>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无机物（毫克）</w:t>
            </w:r>
          </w:p>
        </w:tc>
        <w:tc>
          <w:tcPr>
            <w:tcW w:w="1906" w:type="dxa"/>
            <w:gridSpan w:val="2"/>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维生素（毫克）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1245" w:type="dxa"/>
            <w:vMerge w:val="continue"/>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tc>
        <w:tc>
          <w:tcPr>
            <w:tcW w:w="720"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钙</w:t>
            </w:r>
          </w:p>
        </w:tc>
        <w:tc>
          <w:tcPr>
            <w:tcW w:w="89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磷</w:t>
            </w:r>
          </w:p>
        </w:tc>
        <w:tc>
          <w:tcPr>
            <w:tcW w:w="93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钾</w:t>
            </w:r>
          </w:p>
        </w:tc>
        <w:tc>
          <w:tcPr>
            <w:tcW w:w="95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p>
        </w:tc>
        <w:tc>
          <w:tcPr>
            <w:tcW w:w="95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1245"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糙米</w:t>
            </w:r>
          </w:p>
        </w:tc>
        <w:tc>
          <w:tcPr>
            <w:tcW w:w="720"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p>
        </w:tc>
        <w:tc>
          <w:tcPr>
            <w:tcW w:w="89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310</w:t>
            </w:r>
          </w:p>
        </w:tc>
        <w:tc>
          <w:tcPr>
            <w:tcW w:w="93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250</w:t>
            </w:r>
          </w:p>
        </w:tc>
        <w:tc>
          <w:tcPr>
            <w:tcW w:w="95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0.54</w:t>
            </w:r>
          </w:p>
        </w:tc>
        <w:tc>
          <w:tcPr>
            <w:tcW w:w="95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0.06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1245"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胚芽米</w:t>
            </w:r>
          </w:p>
        </w:tc>
        <w:tc>
          <w:tcPr>
            <w:tcW w:w="720"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w:t>
            </w:r>
          </w:p>
        </w:tc>
        <w:tc>
          <w:tcPr>
            <w:tcW w:w="89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160</w:t>
            </w:r>
          </w:p>
        </w:tc>
        <w:tc>
          <w:tcPr>
            <w:tcW w:w="93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140</w:t>
            </w:r>
          </w:p>
        </w:tc>
        <w:tc>
          <w:tcPr>
            <w:tcW w:w="95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0.30</w:t>
            </w:r>
          </w:p>
        </w:tc>
        <w:tc>
          <w:tcPr>
            <w:tcW w:w="95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0.05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1245"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白米</w:t>
            </w:r>
          </w:p>
        </w:tc>
        <w:tc>
          <w:tcPr>
            <w:tcW w:w="720"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w:t>
            </w:r>
          </w:p>
        </w:tc>
        <w:tc>
          <w:tcPr>
            <w:tcW w:w="89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140</w:t>
            </w:r>
          </w:p>
        </w:tc>
        <w:tc>
          <w:tcPr>
            <w:tcW w:w="93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110</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5240"/>
                  <wp:effectExtent l="0" t="0" r="0" b="0"/>
                  <wp:docPr id="345" name="图片 240"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240" descr="学科网 版权所有"/>
                          <pic:cNvPicPr>
                            <a:picLocks noChangeAspect="1"/>
                          </pic:cNvPicPr>
                        </pic:nvPicPr>
                        <pic:blipFill>
                          <a:blip r:embed="rId12"/>
                          <a:stretch>
                            <a:fillRect/>
                          </a:stretch>
                        </pic:blipFill>
                        <pic:spPr>
                          <a:xfrm>
                            <a:off x="0" y="0"/>
                            <a:ext cx="18415" cy="15240"/>
                          </a:xfrm>
                          <a:prstGeom prst="rect">
                            <a:avLst/>
                          </a:prstGeom>
                          <a:noFill/>
                          <a:ln w="9525">
                            <a:noFill/>
                          </a:ln>
                        </pic:spPr>
                      </pic:pic>
                    </a:graphicData>
                  </a:graphic>
                </wp:inline>
              </w:drawing>
            </w:r>
          </w:p>
        </w:tc>
        <w:tc>
          <w:tcPr>
            <w:tcW w:w="95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0.12</w:t>
            </w:r>
          </w:p>
        </w:tc>
        <w:tc>
          <w:tcPr>
            <w:tcW w:w="95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0.03</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请回答下列问题：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）下列有关稻谷的说法正确的是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、稻谷是植物的生殖器官</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w:t>
      </w:r>
      <w:r>
        <w:rPr>
          <w:rFonts w:hint="eastAsia" w:asciiTheme="minorEastAsia" w:hAnsiTheme="minorEastAsia" w:eastAsiaTheme="minorEastAsia" w:cstheme="minorEastAsia"/>
          <w:color w:val="000000" w:themeColor="text1"/>
          <w:sz w:val="24"/>
          <w:szCs w:val="24"/>
          <w14:textFill>
            <w14:solidFill>
              <w14:schemeClr w14:val="tx1"/>
            </w14:solidFill>
          </w14:textFill>
        </w:rPr>
        <w:t>、水稻幼苗是由稻谷中的胚发育而来</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、稻谷是由子房发育而来</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w:t>
      </w:r>
      <w:r>
        <w:rPr>
          <w:rFonts w:hint="eastAsia" w:asciiTheme="minorEastAsia" w:hAnsiTheme="minorEastAsia" w:eastAsiaTheme="minorEastAsia" w:cstheme="minorEastAsia"/>
          <w:color w:val="000000" w:themeColor="text1"/>
          <w:sz w:val="24"/>
          <w:szCs w:val="24"/>
          <w14:textFill>
            <w14:solidFill>
              <w14:schemeClr w14:val="tx1"/>
            </w14:solidFill>
          </w14:textFill>
        </w:rPr>
        <w:t>、叶制造的有机物通过导管输送给稻谷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）大米富含淀粉，进食后在小肠内彻底消化成</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后被吸收．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）下列对大米的认识正确的是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、米糠层没有营养物质</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w:t>
      </w:r>
      <w:r>
        <w:rPr>
          <w:rFonts w:hint="eastAsia" w:asciiTheme="minorEastAsia" w:hAnsiTheme="minorEastAsia" w:eastAsiaTheme="minorEastAsia" w:cstheme="minorEastAsia"/>
          <w:color w:val="000000" w:themeColor="text1"/>
          <w:sz w:val="24"/>
          <w:szCs w:val="24"/>
          <w14:textFill>
            <w14:solidFill>
              <w14:schemeClr w14:val="tx1"/>
            </w14:solidFill>
          </w14:textFill>
        </w:rPr>
        <w:t>、食用糙米有利于人体健康</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w:t>
      </w:r>
      <w:r>
        <w:rPr>
          <w:rFonts w:hint="eastAsia" w:asciiTheme="minorEastAsia" w:hAnsiTheme="minorEastAsia" w:eastAsiaTheme="minorEastAsia" w:cstheme="minorEastAsia"/>
          <w:color w:val="000000" w:themeColor="text1"/>
          <w:sz w:val="24"/>
          <w:szCs w:val="24"/>
          <w14:textFill>
            <w14:solidFill>
              <w14:schemeClr w14:val="tx1"/>
            </w14:solidFill>
          </w14:textFill>
        </w:rPr>
        <w:t>、米加工得越精细越有</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525" cy="9525"/>
            <wp:effectExtent l="0" t="0" r="0" b="0"/>
            <wp:docPr id="338" name="图片 241"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241" descr="学科网 版权所有"/>
                    <pic:cNvPicPr>
                      <a:picLocks noChangeAspect="1"/>
                    </pic:cNvPicPr>
                  </pic:nvPicPr>
                  <pic:blipFill>
                    <a:blip r:embed="rId6"/>
                    <a:stretch>
                      <a:fillRect/>
                    </a:stretch>
                  </pic:blipFill>
                  <pic:spPr>
                    <a:xfrm>
                      <a:off x="0" y="0"/>
                      <a:ext cx="9525" cy="95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营养．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95475" cy="962025"/>
            <wp:effectExtent l="0" t="0" r="9525" b="9525"/>
            <wp:docPr id="342" name="图片 242"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242" descr="学科网 版权所有"/>
                    <pic:cNvPicPr>
                      <a:picLocks noRot="1" noChangeAspect="1"/>
                    </pic:cNvPicPr>
                  </pic:nvPicPr>
                  <pic:blipFill>
                    <a:blip r:embed="rId17"/>
                    <a:srcRect r="667" b="1308"/>
                    <a:stretch>
                      <a:fillRect/>
                    </a:stretch>
                  </pic:blipFill>
                  <pic:spPr>
                    <a:xfrm>
                      <a:off x="0" y="0"/>
                      <a:ext cx="1895475" cy="96202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【答案】（</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1</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ABC</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）葡萄糖</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3</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B</w:t>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drawing>
          <wp:inline distT="0" distB="0" distL="114300" distR="114300">
            <wp:extent cx="5534025" cy="1704975"/>
            <wp:effectExtent l="0" t="0" r="9525" b="9525"/>
            <wp:docPr id="343" name="图片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243"/>
                    <pic:cNvPicPr>
                      <a:picLocks noChangeAspect="1"/>
                    </pic:cNvPicPr>
                  </pic:nvPicPr>
                  <pic:blipFill>
                    <a:blip r:embed="rId18">
                      <a:lum bright="23999"/>
                    </a:blip>
                    <a:stretch>
                      <a:fillRect/>
                    </a:stretch>
                  </pic:blipFill>
                  <pic:spPr>
                    <a:xfrm>
                      <a:off x="0" y="0"/>
                      <a:ext cx="5534025" cy="1704975"/>
                    </a:xfrm>
                    <a:prstGeom prst="rect">
                      <a:avLst/>
                    </a:prstGeom>
                    <a:noFill/>
                    <a:ln w="9525">
                      <a:noFill/>
                    </a:ln>
                  </pic:spPr>
                </pic:pic>
              </a:graphicData>
            </a:graphic>
          </wp:inline>
        </w:drawing>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【考点定位】绿色开花植物由六大器官组成。</w:t>
      </w:r>
    </w:p>
    <w:p>
      <w:pPr>
        <w:pStyle w:val="17"/>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【名师点睛】</w:t>
      </w:r>
      <w:r>
        <w:rPr>
          <w:rFonts w:hint="eastAsia" w:asciiTheme="minorEastAsia" w:hAnsiTheme="minorEastAsia" w:eastAsiaTheme="minorEastAsia" w:cstheme="minorEastAsia"/>
          <w:color w:val="000000" w:themeColor="text1"/>
          <w:sz w:val="24"/>
          <w:szCs w:val="24"/>
          <w14:textFill>
            <w14:solidFill>
              <w14:schemeClr w14:val="tx1"/>
            </w14:solidFill>
          </w14:textFill>
        </w:rPr>
        <w:t>种子萌发必须同时满足外界条件和自身条件，外界条件为一定的水分、适宜的温度和充足的空气；自身条件是胚是完整的、胚是活的、种子不在休眠期以及胚发育所需的营养物质。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．红萍是太空舱中提供</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和吸收</w:t>
      </w:r>
      <w:r>
        <w:rPr>
          <w:rFonts w:hint="eastAsia" w:asciiTheme="minorEastAsia" w:hAnsiTheme="minorEastAsia" w:eastAsiaTheme="minorEastAsia" w:cstheme="minorEastAsia"/>
          <w:color w:val="000000" w:themeColor="text1"/>
          <w:sz w:val="24"/>
          <w:szCs w:val="24"/>
          <w14:textFill>
            <w14:solidFill>
              <w14:schemeClr w14:val="tx1"/>
            </w14:solidFill>
          </w14:textFill>
        </w:rPr>
        <w:t>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的一种水生植物．当初我国科研人员为了研究与人共存情况下红萍的供氧能力，建立了受控密闭试验舱并放置</w:t>
      </w:r>
      <w:r>
        <w:rPr>
          <w:rFonts w:hint="eastAsia" w:asciiTheme="minorEastAsia" w:hAnsiTheme="minorEastAsia" w:eastAsiaTheme="minorEastAsia" w:cstheme="minorEastAsia"/>
          <w:color w:val="000000" w:themeColor="text1"/>
          <w:sz w:val="24"/>
          <w:szCs w:val="24"/>
          <w14:textFill>
            <w14:solidFill>
              <w14:schemeClr w14:val="tx1"/>
            </w14:solidFill>
          </w14:textFill>
        </w:rPr>
        <w:t>18.9</w:t>
      </w:r>
      <w:r>
        <w:rPr>
          <w:rFonts w:hint="eastAsia" w:asciiTheme="minorEastAsia" w:hAnsiTheme="minorEastAsia" w:eastAsiaTheme="minorEastAsia" w:cstheme="minorEastAsia"/>
          <w:color w:val="000000" w:themeColor="text1"/>
          <w:sz w:val="24"/>
          <w:szCs w:val="24"/>
          <w14:textFill>
            <w14:solidFill>
              <w14:schemeClr w14:val="tx1"/>
            </w14:solidFill>
          </w14:textFill>
        </w:rPr>
        <w:t>米</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的红港下立体培养装置，设立实验组和对照组进行多次的地面模拟试验．密闭舱全天保持稳定充足的光照强度，其他条件适宜，</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名志愿者进入密闭舱中生活，每隔</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小时测定一次舱内</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和</w:t>
      </w:r>
      <w:r>
        <w:rPr>
          <w:rFonts w:hint="eastAsia" w:asciiTheme="minorEastAsia" w:hAnsiTheme="minorEastAsia" w:eastAsiaTheme="minorEastAsia" w:cstheme="minorEastAsia"/>
          <w:color w:val="000000" w:themeColor="text1"/>
          <w:sz w:val="24"/>
          <w:szCs w:val="24"/>
          <w14:textFill>
            <w14:solidFill>
              <w14:schemeClr w14:val="tx1"/>
            </w14:solidFill>
          </w14:textFill>
        </w:rPr>
        <w:t>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浓度，结果如图所示．请回答：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066540" cy="1371600"/>
            <wp:effectExtent l="0" t="0" r="10160" b="0"/>
            <wp:docPr id="341" name="图片 244"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244" descr="学科网 版权所有"/>
                    <pic:cNvPicPr>
                      <a:picLocks noChangeAspect="1"/>
                    </pic:cNvPicPr>
                  </pic:nvPicPr>
                  <pic:blipFill>
                    <a:blip r:embed="rId19">
                      <a:lum bright="17999"/>
                    </a:blip>
                    <a:stretch>
                      <a:fillRect/>
                    </a:stretch>
                  </pic:blipFill>
                  <pic:spPr>
                    <a:xfrm>
                      <a:off x="0" y="0"/>
                      <a:ext cx="4066540" cy="1371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）红萍利用</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吸收</w:t>
      </w:r>
      <w:r>
        <w:rPr>
          <w:rFonts w:hint="eastAsia" w:asciiTheme="minorEastAsia" w:hAnsiTheme="minorEastAsia" w:eastAsiaTheme="minorEastAsia" w:cstheme="minorEastAsia"/>
          <w:color w:val="000000" w:themeColor="text1"/>
          <w:sz w:val="24"/>
          <w:szCs w:val="24"/>
          <w14:textFill>
            <w14:solidFill>
              <w14:schemeClr w14:val="tx1"/>
            </w14:solidFill>
          </w14:textFill>
        </w:rPr>
        <w:t>OC</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产生</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）实验组的密闭舱内生活着</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名志愿者和</w:t>
      </w:r>
      <w:r>
        <w:rPr>
          <w:rFonts w:hint="eastAsia" w:asciiTheme="minorEastAsia" w:hAnsiTheme="minorEastAsia" w:eastAsiaTheme="minorEastAsia" w:cstheme="minorEastAsia"/>
          <w:color w:val="000000" w:themeColor="text1"/>
          <w:sz w:val="24"/>
          <w:szCs w:val="24"/>
          <w14:textFill>
            <w14:solidFill>
              <w14:schemeClr w14:val="tx1"/>
            </w14:solidFill>
          </w14:textFill>
        </w:rPr>
        <w:t>18.9</w:t>
      </w:r>
      <w:r>
        <w:rPr>
          <w:rFonts w:hint="eastAsia" w:asciiTheme="minorEastAsia" w:hAnsiTheme="minorEastAsia" w:eastAsiaTheme="minorEastAsia" w:cstheme="minorEastAsia"/>
          <w:color w:val="000000" w:themeColor="text1"/>
          <w:sz w:val="24"/>
          <w:szCs w:val="24"/>
          <w14:textFill>
            <w14:solidFill>
              <w14:schemeClr w14:val="tx1"/>
            </w14:solidFill>
          </w14:textFill>
        </w:rPr>
        <w:t>米</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的红萍，则对照组的密闭舱内应该怎样设置？</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）根据实验结果判断，密闭舱内</w:t>
      </w:r>
      <w:r>
        <w:rPr>
          <w:rFonts w:hint="eastAsia" w:asciiTheme="minorEastAsia" w:hAnsiTheme="minorEastAsia" w:eastAsiaTheme="minorEastAsia" w:cstheme="minorEastAsia"/>
          <w:color w:val="000000" w:themeColor="text1"/>
          <w:sz w:val="24"/>
          <w:szCs w:val="24"/>
          <w14:textFill>
            <w14:solidFill>
              <w14:schemeClr w14:val="tx1"/>
            </w14:solidFill>
          </w14:textFill>
        </w:rPr>
        <w:t>18.9</w:t>
      </w:r>
      <w:r>
        <w:rPr>
          <w:rFonts w:hint="eastAsia" w:asciiTheme="minorEastAsia" w:hAnsiTheme="minorEastAsia" w:eastAsiaTheme="minorEastAsia" w:cstheme="minorEastAsia"/>
          <w:color w:val="000000" w:themeColor="text1"/>
          <w:sz w:val="24"/>
          <w:szCs w:val="24"/>
          <w14:textFill>
            <w14:solidFill>
              <w14:schemeClr w14:val="tx1"/>
            </w14:solidFill>
          </w14:textFill>
        </w:rPr>
        <w:t>米</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红萍产生的</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能否满足</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名志愿者的呼吸消耗？并说明理由</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drawing>
          <wp:inline distT="0" distB="0" distL="114300" distR="114300">
            <wp:extent cx="18415" cy="19050"/>
            <wp:effectExtent l="0" t="0" r="0" b="0"/>
            <wp:docPr id="339" name="图片 245"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245" descr="学科网 版权所有"/>
                    <pic:cNvPicPr>
                      <a:picLocks noChangeAspect="1"/>
                    </pic:cNvPicPr>
                  </pic:nvPicPr>
                  <pic:blipFill>
                    <a:blip r:embed="rId12"/>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【答案】（</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1</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）光合作用；</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）生活着</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名志愿者，没有培养红萍；</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3</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）能、密闭舱内</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O2</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和</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CO2</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浓度保持相对稳定，表明红萍产生的</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O2</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量约等于红萍和人呼吸作用的消耗的</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O2</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量。</w:t>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drawing>
          <wp:inline distT="0" distB="0" distL="114300" distR="114300">
            <wp:extent cx="6296025" cy="1971675"/>
            <wp:effectExtent l="0" t="0" r="9525" b="9525"/>
            <wp:docPr id="340" name="图片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246"/>
                    <pic:cNvPicPr>
                      <a:picLocks noChangeAspect="1"/>
                    </pic:cNvPicPr>
                  </pic:nvPicPr>
                  <pic:blipFill>
                    <a:blip r:embed="rId20">
                      <a:lum bright="29999"/>
                    </a:blip>
                    <a:stretch>
                      <a:fillRect/>
                    </a:stretch>
                  </pic:blipFill>
                  <pic:spPr>
                    <a:xfrm>
                      <a:off x="0" y="0"/>
                      <a:ext cx="6296025" cy="1971675"/>
                    </a:xfrm>
                    <a:prstGeom prst="rect">
                      <a:avLst/>
                    </a:prstGeom>
                    <a:noFill/>
                    <a:ln w="9525">
                      <a:noFill/>
                    </a:ln>
                  </pic:spPr>
                </pic:pic>
              </a:graphicData>
            </a:graphic>
          </wp:inline>
        </w:drawing>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【考点定位】探究光合作用的条件、原料和产物。</w:t>
      </w:r>
    </w:p>
    <w:p>
      <w:pPr>
        <w:pStyle w:val="17"/>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名师点睛】对照实验：在探究某种条件对研究对象的影响时，对研究对象进行的除了该条件不同以外，其他条件都相同的实验。根据变量设置一组对照实验，使实验结果具有说服力．一般来说，对实验变量进行处理的，就是实验组。没有处理是的就是对照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Tahoma">
    <w:panose1 w:val="020B0604030504040204"/>
    <w:charset w:val="00"/>
    <w:family w:val="swiss"/>
    <w:pitch w:val="default"/>
    <w:sig w:usb0="E1002EFF" w:usb1="C000605B" w:usb2="00000029" w:usb3="00000000" w:csb0="200101FF" w:csb1="20280000"/>
  </w:font>
  <w:font w:name="'宋体'">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3F73A26"/>
    <w:rsid w:val="04037EC7"/>
    <w:rsid w:val="04EF29D1"/>
    <w:rsid w:val="08123294"/>
    <w:rsid w:val="09480718"/>
    <w:rsid w:val="09807CD0"/>
    <w:rsid w:val="09AF3AD9"/>
    <w:rsid w:val="0A045111"/>
    <w:rsid w:val="0A594367"/>
    <w:rsid w:val="0ABD4F70"/>
    <w:rsid w:val="0B7A6B23"/>
    <w:rsid w:val="0C1E2BB4"/>
    <w:rsid w:val="0C2C372A"/>
    <w:rsid w:val="0CF638D8"/>
    <w:rsid w:val="0D7E4832"/>
    <w:rsid w:val="0E234CC3"/>
    <w:rsid w:val="0E445F03"/>
    <w:rsid w:val="0E834D4E"/>
    <w:rsid w:val="1037588A"/>
    <w:rsid w:val="10947ED7"/>
    <w:rsid w:val="11DF1845"/>
    <w:rsid w:val="12C2126F"/>
    <w:rsid w:val="14394D89"/>
    <w:rsid w:val="14A31CEA"/>
    <w:rsid w:val="15543953"/>
    <w:rsid w:val="15BF71C1"/>
    <w:rsid w:val="162E30D6"/>
    <w:rsid w:val="17067DB0"/>
    <w:rsid w:val="17414FC4"/>
    <w:rsid w:val="176311C0"/>
    <w:rsid w:val="1C035A6B"/>
    <w:rsid w:val="1F365251"/>
    <w:rsid w:val="21105FA1"/>
    <w:rsid w:val="225D59DC"/>
    <w:rsid w:val="263D24EE"/>
    <w:rsid w:val="287F4660"/>
    <w:rsid w:val="29070EEA"/>
    <w:rsid w:val="2C977B8D"/>
    <w:rsid w:val="2D1A368E"/>
    <w:rsid w:val="2DA14A60"/>
    <w:rsid w:val="2DD916D3"/>
    <w:rsid w:val="2E944FC0"/>
    <w:rsid w:val="2F3901BE"/>
    <w:rsid w:val="2FE54FA7"/>
    <w:rsid w:val="304D50D8"/>
    <w:rsid w:val="31693BE7"/>
    <w:rsid w:val="33332D6E"/>
    <w:rsid w:val="3BDB3D32"/>
    <w:rsid w:val="3CCB2281"/>
    <w:rsid w:val="3D211E24"/>
    <w:rsid w:val="3FC870CA"/>
    <w:rsid w:val="42CF7A8B"/>
    <w:rsid w:val="46B95B62"/>
    <w:rsid w:val="48F117D6"/>
    <w:rsid w:val="48F378AD"/>
    <w:rsid w:val="492503AB"/>
    <w:rsid w:val="4BC14FAD"/>
    <w:rsid w:val="4DFC0D61"/>
    <w:rsid w:val="50E33CA1"/>
    <w:rsid w:val="518D40ED"/>
    <w:rsid w:val="522C4622"/>
    <w:rsid w:val="540F0974"/>
    <w:rsid w:val="54994B51"/>
    <w:rsid w:val="584C237B"/>
    <w:rsid w:val="58BC7B9C"/>
    <w:rsid w:val="58D0067F"/>
    <w:rsid w:val="590A3B91"/>
    <w:rsid w:val="5A7172EA"/>
    <w:rsid w:val="5F115F48"/>
    <w:rsid w:val="603955D2"/>
    <w:rsid w:val="60EB0417"/>
    <w:rsid w:val="671B55CE"/>
    <w:rsid w:val="67651281"/>
    <w:rsid w:val="68F80529"/>
    <w:rsid w:val="68FC4151"/>
    <w:rsid w:val="69762602"/>
    <w:rsid w:val="6A66197C"/>
    <w:rsid w:val="6B230C09"/>
    <w:rsid w:val="6C103266"/>
    <w:rsid w:val="70817757"/>
    <w:rsid w:val="73B22299"/>
    <w:rsid w:val="73E3166A"/>
    <w:rsid w:val="74021F9C"/>
    <w:rsid w:val="74554C27"/>
    <w:rsid w:val="74791099"/>
    <w:rsid w:val="75A64C53"/>
    <w:rsid w:val="75F75592"/>
    <w:rsid w:val="770670EE"/>
    <w:rsid w:val="788665F7"/>
    <w:rsid w:val="792550AF"/>
    <w:rsid w:val="792E037F"/>
    <w:rsid w:val="7B0C4CAB"/>
    <w:rsid w:val="7B85586F"/>
    <w:rsid w:val="7B8D53C6"/>
    <w:rsid w:val="7BEE1001"/>
    <w:rsid w:val="7CB83575"/>
    <w:rsid w:val="7E91715F"/>
    <w:rsid w:val="7EC90E1F"/>
    <w:rsid w:val="7EE7698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unhideWhenUsed/>
    <w:qFormat/>
    <w:uiPriority w:val="0"/>
    <w:pPr>
      <w:ind w:left="216"/>
      <w:jc w:val="left"/>
      <w:outlineLvl w:val="2"/>
    </w:pPr>
    <w:rPr>
      <w:rFonts w:ascii="宋体" w:hAnsi="宋体"/>
      <w:b/>
      <w:bCs/>
      <w:kern w:val="0"/>
      <w:szCs w:val="21"/>
      <w:lang w:eastAsia="en-US"/>
    </w:rPr>
  </w:style>
  <w:style w:type="character" w:default="1" w:styleId="11">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5">
    <w:name w:val="Body Text"/>
    <w:basedOn w:val="1"/>
    <w:uiPriority w:val="0"/>
    <w:pPr>
      <w:ind w:left="433"/>
      <w:jc w:val="left"/>
    </w:pPr>
    <w:rPr>
      <w:rFonts w:eastAsia="Times New Roman"/>
      <w:kern w:val="0"/>
      <w:sz w:val="22"/>
      <w:szCs w:val="20"/>
      <w:lang w:eastAsia="en-US"/>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10">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2">
    <w:name w:val="Strong"/>
    <w:basedOn w:val="11"/>
    <w:qFormat/>
    <w:uiPriority w:val="0"/>
    <w:rPr>
      <w:b/>
    </w:rPr>
  </w:style>
  <w:style w:type="character" w:styleId="13">
    <w:name w:val="page number"/>
    <w:basedOn w:val="11"/>
    <w:qFormat/>
    <w:uiPriority w:val="0"/>
  </w:style>
  <w:style w:type="character" w:styleId="14">
    <w:name w:val="Hyperlink"/>
    <w:basedOn w:val="11"/>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DefaultParagraph"/>
    <w:qFormat/>
    <w:uiPriority w:val="0"/>
    <w:rPr>
      <w:rFonts w:ascii="Times New Roman" w:hAnsi="Times New Roman" w:eastAsia="宋体" w:cs="Times New Roman"/>
      <w:kern w:val="2"/>
      <w:sz w:val="21"/>
      <w:szCs w:val="22"/>
      <w:lang w:val="en-US" w:eastAsia="zh-CN" w:bidi="ar-SA"/>
    </w:rPr>
  </w:style>
  <w:style w:type="character" w:customStyle="1" w:styleId="18">
    <w:name w:val="黑体11号 Char"/>
    <w:link w:val="19"/>
    <w:qFormat/>
    <w:uiPriority w:val="0"/>
    <w:rPr>
      <w:rFonts w:eastAsia="黑体"/>
      <w:b/>
      <w:bCs/>
      <w:sz w:val="22"/>
      <w:szCs w:val="22"/>
    </w:rPr>
  </w:style>
  <w:style w:type="paragraph" w:customStyle="1" w:styleId="19">
    <w:name w:val="黑体11号"/>
    <w:basedOn w:val="1"/>
    <w:link w:val="18"/>
    <w:qFormat/>
    <w:uiPriority w:val="0"/>
    <w:pPr>
      <w:spacing w:line="400" w:lineRule="atLeast"/>
    </w:pPr>
    <w:rPr>
      <w:rFonts w:eastAsia="黑体"/>
      <w:b/>
      <w:bCs/>
      <w:sz w:val="22"/>
      <w:szCs w:val="22"/>
    </w:rPr>
  </w:style>
  <w:style w:type="paragraph" w:customStyle="1" w:styleId="20">
    <w:name w:val="列出段落1"/>
    <w:basedOn w:val="1"/>
    <w:qFormat/>
    <w:uiPriority w:val="0"/>
    <w:pPr>
      <w:ind w:firstLine="420" w:firstLineChars="200"/>
    </w:pPr>
    <w:rPr>
      <w:rFonts w:ascii="Calibri" w:hAnsi="Calibri"/>
    </w:rPr>
  </w:style>
  <w:style w:type="paragraph" w:customStyle="1" w:styleId="21">
    <w:name w:val="_Style 2"/>
    <w:qFormat/>
    <w:uiPriority w:val="1"/>
    <w:pPr>
      <w:widowControl w:val="0"/>
      <w:jc w:val="both"/>
    </w:pPr>
    <w:rPr>
      <w:rFonts w:ascii="Calibri" w:hAnsi="Calibri"/>
      <w:kern w:val="2"/>
      <w:sz w:val="21"/>
      <w:szCs w:val="22"/>
      <w:lang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jpe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jpe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2017-11-20T05:58:18Z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