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一、选择题（每小题只有1个选项符合题意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每小题2分，共16分）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1．下列变化属于化学变化的是（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A．汽油挥发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B．铁水铸成锅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C．干冰升华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D．以粮食为原料酿酒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2．空气中体积分数约占21%的气体是（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A．氮气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B．氧气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D．稀有气体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3．在元素周期表中，镁元素的信息如图所示，对图中信息解释不正确的是（　　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菁优网_files\\73c73871.png"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762000" cy="752475"/>
            <wp:effectExtent l="0" t="0" r="0" b="9525"/>
            <wp:docPr id="216" name="图片 167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67" descr="IMG_258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A．原子序数为12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B．核外电子数为24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C．元素符号为Mg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D．相对原子质量为24.31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4．下列关于四种粒子结构示意图的说法正确的是（　　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菁优网_files\\7e8ecbd7.png"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3048000" cy="1057275"/>
            <wp:effectExtent l="0" t="0" r="0" b="9525"/>
            <wp:docPr id="217" name="图片 16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68" descr="IMG_25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A．①③属于不同种元素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B．④属于离子，离子符号为Mg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C．②③的化学性质相似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D．①④均达到相对稳定的结构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5．下列实验操作中，正确的是（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菁优网_files\\6b447d92.png"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85825" cy="809625"/>
            <wp:effectExtent l="0" t="0" r="9525" b="9525"/>
            <wp:docPr id="205" name="图片 16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69" descr="IMG_260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点燃酒精灯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菁优网_files\\5ddedece.png"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38200" cy="847725"/>
            <wp:effectExtent l="0" t="0" r="0" b="9525"/>
            <wp:docPr id="201" name="图片 170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70" descr="IMG_261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加热液体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菁优网_files\\c126dcde.png"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0150" cy="847725"/>
            <wp:effectExtent l="0" t="0" r="0" b="9525"/>
            <wp:docPr id="199" name="图片 171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71" descr="IMG_262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称量固体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菁优网_files\\6cda93dc.png"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9625" cy="847725"/>
            <wp:effectExtent l="0" t="0" r="9525" b="9525"/>
            <wp:docPr id="194" name="图片 172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72" descr="IMG_263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倾倒液体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6．如图是探究燃烧条件的实验简图，下面说法正确的是（　　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菁优网_files\\30170fd2.png"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2943225" cy="1200150"/>
            <wp:effectExtent l="0" t="0" r="9525" b="0"/>
            <wp:docPr id="196" name="图片 173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73" descr="IMG_264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A．图1中的热水只是起到提高温度的作用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B．图2中的白磷换成红磷也会有同样的现象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C．图1中的实验不能比较红磷和白磷着火点的高低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D．图1热水中的白磷不燃烧是因为没有与氧气接触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7．偏二甲肼（C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）是导弹、卫星、飞船等发射试验和运载火箭的主要材料．下列关于偏二甲肼的说法不正确的是（　　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A．偏二甲肼有碳、氢、氮三种元素组成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B．1个偏二甲肼分子中由2个碳原子、8个氢原子、2个氧原子构成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Chars="0"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偏二甲肼中碳、氢、氮元素的质量比为6：2：7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D．偏二甲肼中碳元素的质量分数最小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8．如图是a、b、c三种物质的溶解度曲线，下列说法不正确的是（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菁优网_files\\859904ce.png"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1809750" cy="1619250"/>
            <wp:effectExtent l="0" t="0" r="0" b="0"/>
            <wp:docPr id="198" name="图片 174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74" descr="IMG_265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A．P点表示t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℃时，a、c两种物质的溶解度相等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B．将c的饱和溶液变为不饱和溶液，可采用降温的方法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℃时，将30g a物质加入到50g水中充分搅拌，得到75g a的饱和溶液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℃时a、b、c三种物质的饱和溶液升温至t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℃，其溶质质量分数由大到小的顺序是a＞b＞c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二、填空及简答题（每空1分，共24分）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9．用元素符号或化学用语填空．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（1）2个氮分子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2N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；（2）硫酸钾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K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（3）4个铵根离子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4NH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perscript"/>
        </w:rPr>
        <w:t>+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；（4）菱铁矿的主要成分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FeCO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书写下列反应的化学方程式．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（1）氧化汞加热分解：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   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（2）镁条在氧气中燃烧：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（3）加热混有二氧化锰的氯酸钾固体制取氧气：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（4）铝与硫酸铜溶液反应：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2Al+3CuSO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=Al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（SO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+3Cu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（5）稀硫酸与硝酸钡溶液反应：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+Ba（NO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=BaSO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↓+2HNO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11．化学与生活息息相关．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（1）下表是100g某食品的部分营养成分：</w:t>
      </w:r>
    </w:p>
    <w:tbl>
      <w:tblPr>
        <w:tblStyle w:val="14"/>
        <w:tblW w:w="8454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9"/>
        <w:gridCol w:w="1069"/>
        <w:gridCol w:w="1069"/>
        <w:gridCol w:w="1069"/>
        <w:gridCol w:w="1069"/>
        <w:gridCol w:w="1069"/>
        <w:gridCol w:w="1069"/>
        <w:gridCol w:w="9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总热量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蛋白质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糖类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油脂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铁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磷</w: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2060kJ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5.6mg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3.3mg</w: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8mg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该食品中没有列出的营养素是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维生素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（2）为了防止儿童佝偻病，必须摄入富含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钙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元素的食物．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（3）氢氧化钠能杀灭细菌、病毒和寄生虫卵等，它的俗称为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烧碱（或火碱或苛性钠）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（4）下列数据是一些食物的近似pH（常温），其中呈碱性的是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D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（填序号）．</w:t>
      </w:r>
    </w:p>
    <w:tbl>
      <w:tblPr>
        <w:tblStyle w:val="14"/>
        <w:tblW w:w="7275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1455"/>
        <w:gridCol w:w="1455"/>
        <w:gridCol w:w="1455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3.5～4.5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2.9～3.3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6.3～6.6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7.6～8.0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食物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A．葡萄汁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B．苹果汁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C．牛奶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D．鸡蛋清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（5）为减少温室气体二氧化碳的排放，可以将二氧化碳进行转化．下图为该反应的微观示意图，根据图示回答下列问题． </w:t>
      </w:r>
    </w:p>
    <w:tbl>
      <w:tblPr>
        <w:tblStyle w:val="14"/>
        <w:tblW w:w="4718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2"/>
        <w:gridCol w:w="527"/>
        <w:gridCol w:w="677"/>
        <w:gridCol w:w="842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反应前</w:t>
            </w:r>
          </w:p>
        </w:tc>
        <w:tc>
          <w:tcPr>
            <w:tcW w:w="15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反应后</w:t>
            </w:r>
          </w:p>
        </w:tc>
        <w:tc>
          <w:tcPr>
            <w:tcW w:w="17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菁优网_files\\8186f749.png"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962025" cy="685800"/>
                  <wp:effectExtent l="0" t="0" r="9525" b="0"/>
                  <wp:docPr id="204" name="图片 175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175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22" r:link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A</w:t>
            </w:r>
          </w:p>
        </w:tc>
        <w:tc>
          <w:tcPr>
            <w:tcW w:w="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B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C</w:t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D</w:t>
            </w: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菁优网_files\\fce1a440.png"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514350" cy="200025"/>
                  <wp:effectExtent l="0" t="0" r="0" b="9525"/>
                  <wp:docPr id="195" name="图片 176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图片 176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24" r:link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5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菁优网_files\\4527a299.png"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38125" cy="133350"/>
                  <wp:effectExtent l="0" t="0" r="9525" b="0"/>
                  <wp:docPr id="202" name="图片 177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图片 177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26" r:link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菁优网_files\\05b56c21.png"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333375" cy="266700"/>
                  <wp:effectExtent l="0" t="0" r="9525" b="0"/>
                  <wp:docPr id="203" name="图片 178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图片 178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28" r:link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"C:\\Documents and Settings\\Administrator\\桌面\\2017年贵州省黔南州中考化学试卷 - 初中化学 - 菁优网_files\\0b4c8d6f.png"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438150" cy="381000"/>
                  <wp:effectExtent l="0" t="0" r="0" b="0"/>
                  <wp:docPr id="197" name="图片 179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图片 179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30" r:link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①物质C是由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分子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构成（填“分子”、“原子”或“离子”）．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②以上4种物质中属于氧化物的是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AC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（填字母序号）．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③该反应中C、D两种物质的质量比是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9：4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．D燃烧的化学方程式是：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12．氧烛是一种用于缺氧环境中自救的化学氧源，广泛用于航空、航海等领域，其主要成分为NaCIO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还含有适量的催化剂、成型剂等．氧烛通过撞击火帽引发反应后，能持续放出高纯氧气，主要反应原理为2NaClO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Style w:val="22"/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" cy="238125"/>
            <wp:effectExtent l="0" t="0" r="9525" b="8255"/>
            <wp:docPr id="222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8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2X+3O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↑，则X的化学式为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NaCl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，该反应属于基本反应类型中的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分解反应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，NaCIO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中CI的化合价为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+5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甲、乙、丙、丁、戊、己六中常见物质，由氢、碳、氧、钠、钙5种元素中的2-3种组成．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（1）甲俗称熟石灰，其化学式为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Ca（OH）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（2）乙是一种可溶性盐，遇盐酸反应产生大量无色气体己，此反应的化学方程式是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Na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+2HCl=2NaCl+H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O+CO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↑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（3）六种物质在一定条件下可以发生如图转化关系：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菁优网_files\\66959e69.png"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2466975" cy="809625"/>
            <wp:effectExtent l="0" t="0" r="9525" b="9525"/>
            <wp:docPr id="219" name="图片 181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81" descr="IMG_271"/>
                    <pic:cNvPicPr>
                      <a:picLocks noChangeAspect="1"/>
                    </pic:cNvPicPr>
                  </pic:nvPicPr>
                  <pic:blipFill>
                    <a:blip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写出上图中反应I的化学方程式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Ca（OH）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+Na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=CaCO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↓+2NaOH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；符合上图转化关系的物质丙的化学式是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，物质己具有的一种用途是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灭火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三、实验及探究题．（每空1分，共14分．）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14．根据如图回答问题．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菁优网_files\\2c67a304.png"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5105400" cy="1495425"/>
            <wp:effectExtent l="0" t="0" r="0" b="9525"/>
            <wp:docPr id="220" name="图片 182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82" descr="IMG_272"/>
                    <pic:cNvPicPr>
                      <a:picLocks noChangeAspect="1"/>
                    </pic:cNvPicPr>
                  </pic:nvPicPr>
                  <pic:blipFill>
                    <a:blip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（1）仪器a的名称是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试管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（2）实验室用高锰酸钾制取氧气的化学方程式为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，所选用的收集装置是E或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（3）实验室用双氧水和二氧化锰粉末支取氧气的化学方程式为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，收集一瓶氧气，将带火星的木条放在集气瓶口，若观察到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木条复燃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，说明瓶中已充满氧气．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（4）如图F所示，将二氧化碳倒入烧杯中，观察到燃烧的蜡烛自下而上依次熄灭，说明二氧化碳具有的性质是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密度比空气的密度大，不可燃且不助燃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en-US" w:eastAsia="zh-CN"/>
        </w:rPr>
        <w:t>15、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完成下列探究实验．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"C:\\Documents and Settings\\Administrator\\桌面\\2017年贵州省黔南州中考化学试卷 - 初中化学 - 菁优网_files\\426336d3.png"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1724025" cy="1200150"/>
            <wp:effectExtent l="0" t="0" r="9525" b="0"/>
            <wp:docPr id="218" name="图片 183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83" descr="IMG_273"/>
                    <pic:cNvPicPr>
                      <a:picLocks noChangeAspect="1"/>
                    </pic:cNvPicPr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（1）小然同学设计探究分子运动的实验如图1，请按要求完成下列各小题：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①滴入适量浓氨水后，观察到酚酞试纸，原因是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氨分子是不断运动的，当运动到湿润的酚酞试纸上时，和其中的水反应生成氨水，氨水显碱性，能使酚酞试液变红色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②放入少量生石灰的作用是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氧化钙溶于水放热，加快氨分子的运动速率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，试写出发生的化学反应方程式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CaO+H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O═Ca（OH）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（2）有一袋白色粉末，甲同学认为是碳酸钙；乙同学认为是碳酸钠；丙同学认为是碳酸氢钠；丁同学认为是碳酸钠和碳酸氢钠的混合物．为了探究该白色粉末的成分，进行了以下实验：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①将少量白色粉末放入水中搅拌，观察到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固体全部溶解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，说明甲同学的猜想不正确．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②室温时，分别向盛有碳酸氢钠、碳酸钠和白色粉末样品的锥形瓶中注入等体积、足量的10%的盐酸，记录如下表：</w:t>
      </w:r>
    </w:p>
    <w:tbl>
      <w:tblPr>
        <w:tblStyle w:val="14"/>
        <w:tblW w:w="4414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992"/>
        <w:gridCol w:w="782"/>
        <w:gridCol w:w="1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实验编号</w:t>
            </w:r>
          </w:p>
        </w:tc>
        <w:tc>
          <w:tcPr>
            <w:tcW w:w="17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锥形瓶内物质</w:t>
            </w:r>
          </w:p>
        </w:tc>
        <w:tc>
          <w:tcPr>
            <w:tcW w:w="13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最终得到CO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体积/mL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名称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质量/g</w:t>
            </w:r>
          </w:p>
        </w:tc>
        <w:tc>
          <w:tcPr>
            <w:tcW w:w="13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Ⅰ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碳酸氢钠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Ⅱ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碳酸钠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Ⅲ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白色粉末</w:t>
            </w:r>
          </w:p>
        </w:tc>
        <w:tc>
          <w:tcPr>
            <w:tcW w:w="7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【解释与结论】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③实验I的化学方程式为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NaHCO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+HCl=NaCl+H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O+CO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↑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④表中V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vertAlign w:val="baseli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  <w:vertAlign w:val="subscript"/>
        </w:rPr>
        <w:t>＞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（填“＞”、“＜”或“=”）；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⑤若V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＞V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＞V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，则白色粉末物质为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vanish/>
          <w:color w:val="000000"/>
          <w:sz w:val="24"/>
          <w:szCs w:val="24"/>
          <w:shd w:val="clear" w:color="auto" w:fill="F2FDDB"/>
        </w:rPr>
        <w:t>碳酸钠和碳酸氢钠的混合物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四、计算题（6分）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16．某同学用锌和稀硫酸制取氢气．向气体发生装置中加入一定量锌粒，将15g稀硫酸分三次加入，每次生成气体的质量如下表．</w:t>
      </w:r>
    </w:p>
    <w:tbl>
      <w:tblPr>
        <w:tblStyle w:val="14"/>
        <w:tblW w:w="8455" w:type="dxa"/>
        <w:jc w:val="center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7"/>
        <w:gridCol w:w="2127"/>
        <w:gridCol w:w="2127"/>
        <w:gridCol w:w="20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次数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第一次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第二次</w:t>
            </w:r>
          </w:p>
        </w:tc>
        <w:tc>
          <w:tcPr>
            <w:tcW w:w="2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第三次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加入稀硫酸质量/g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生成氢气质量/g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0.02</w:t>
            </w:r>
          </w:p>
        </w:tc>
        <w:tc>
          <w:tcPr>
            <w:tcW w:w="2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0.02</w:t>
            </w:r>
          </w:p>
        </w:tc>
        <w:tc>
          <w:tcPr>
            <w:tcW w:w="2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0.01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请计算：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（1）共制得氢气g．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（2）所用稀硫酸的溶质质量分数．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2．B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4．D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5．B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6．D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7．D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8．D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9．（1）2N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（3）4NH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（4）FeCO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10．（1）2HgO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47980"/>
            <wp:effectExtent l="0" t="0" r="9525" b="13970"/>
            <wp:docPr id="221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8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（2）2Mg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5445"/>
            <wp:effectExtent l="0" t="0" r="9525" b="14605"/>
            <wp:docPr id="200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8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5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2MgO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5445" cy="409575"/>
            <wp:effectExtent l="0" t="0" r="14605" b="9525"/>
            <wp:docPr id="206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8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（4）2Al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3Cu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=BaSO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11．（1）维生素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（3）烧碱（或火碱或苛性钠）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（5）9：4，CH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5445"/>
            <wp:effectExtent l="0" t="0" r="9525" b="14605"/>
            <wp:docPr id="209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8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5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12．NaCl；分解反应；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13．（1）Ca（OH）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2HCl=2NaCl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2NaOH，H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O，灭火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14．（1）试管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（2）2KMnO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47980"/>
            <wp:effectExtent l="0" t="0" r="9525" b="13970"/>
            <wp:docPr id="215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8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↑；C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52450" cy="409575"/>
            <wp:effectExtent l="0" t="0" r="0" b="9525"/>
            <wp:docPr id="207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8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↑；木条复燃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（4）密度比空气的密度大，不可燃且不助燃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变红色；氨分子是不断运动的，当运动到湿润的酚酞试纸上时，和其中的水反应生成氨水，氨水显碱性，能使酚酞试液变红色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氧化钙溶于水放热，加快氨分子的运动速率；CaO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固体全部溶解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HCl=NaCl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④＞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碳酸钠和碳酸氢钠的混合物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16．解：根据前两次加入的硫酸可知，每加入5g稀硫酸生成的氢气为0.02g，而第三次却为0.014g，说明金属已经完全反应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所以制得的氢气的质量为0.02g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0.02g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0.01g=0.05g．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根据每加入5g稀硫酸生成的氢气为0.02g计算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设所消耗的硫酸中的溶质的质量为y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=ZnSO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98          2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y       0.02g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3835" cy="337820"/>
            <wp:effectExtent l="0" t="0" r="5715" b="5080"/>
            <wp:docPr id="212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9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33070" cy="347980"/>
            <wp:effectExtent l="0" t="0" r="5080" b="13970"/>
            <wp:docPr id="210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9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y=0.98g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所用稀硫酸的溶质质量分数为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33070" cy="347980"/>
            <wp:effectExtent l="0" t="0" r="5080" b="13970"/>
            <wp:docPr id="211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9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100%=19.6%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答：（1）共制得氢气0.05g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（2）所用稀硫酸的溶质质量分数为19.6%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1489D"/>
    <w:multiLevelType w:val="singleLevel"/>
    <w:tmpl w:val="5A21489D"/>
    <w:lvl w:ilvl="0" w:tentative="0">
      <w:start w:val="10"/>
      <w:numFmt w:val="decimal"/>
      <w:suff w:val="nothing"/>
      <w:lvlText w:val="%1．"/>
      <w:lvlJc w:val="left"/>
    </w:lvl>
  </w:abstractNum>
  <w:abstractNum w:abstractNumId="1">
    <w:nsid w:val="5A214A06"/>
    <w:multiLevelType w:val="singleLevel"/>
    <w:tmpl w:val="5A214A06"/>
    <w:lvl w:ilvl="0" w:tentative="0">
      <w:start w:val="13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8123294"/>
    <w:rsid w:val="081E3D0A"/>
    <w:rsid w:val="09480718"/>
    <w:rsid w:val="09807CD0"/>
    <w:rsid w:val="09AF3AD9"/>
    <w:rsid w:val="0A594367"/>
    <w:rsid w:val="0ACE5078"/>
    <w:rsid w:val="0CF638D8"/>
    <w:rsid w:val="0D7E4832"/>
    <w:rsid w:val="0DFC1F51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9BD4959"/>
    <w:rsid w:val="1C03184A"/>
    <w:rsid w:val="1C836F10"/>
    <w:rsid w:val="1ED571C5"/>
    <w:rsid w:val="1F365251"/>
    <w:rsid w:val="200C586B"/>
    <w:rsid w:val="20E80554"/>
    <w:rsid w:val="21105FA1"/>
    <w:rsid w:val="225D59DC"/>
    <w:rsid w:val="263D24EE"/>
    <w:rsid w:val="26D81771"/>
    <w:rsid w:val="26DC7634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1C0D2F"/>
    <w:rsid w:val="33332D6E"/>
    <w:rsid w:val="33533920"/>
    <w:rsid w:val="34F354AE"/>
    <w:rsid w:val="381D68C1"/>
    <w:rsid w:val="38615AA3"/>
    <w:rsid w:val="38E33BF3"/>
    <w:rsid w:val="3B56096F"/>
    <w:rsid w:val="3CCB2281"/>
    <w:rsid w:val="3D211E24"/>
    <w:rsid w:val="40D14C72"/>
    <w:rsid w:val="42D629F7"/>
    <w:rsid w:val="446F630A"/>
    <w:rsid w:val="46B95B62"/>
    <w:rsid w:val="48F378AD"/>
    <w:rsid w:val="499B06EE"/>
    <w:rsid w:val="4A3D7B86"/>
    <w:rsid w:val="4CF1646D"/>
    <w:rsid w:val="4DFC0D61"/>
    <w:rsid w:val="4E7B0FF8"/>
    <w:rsid w:val="4EDD01E2"/>
    <w:rsid w:val="50E33CA1"/>
    <w:rsid w:val="518D40ED"/>
    <w:rsid w:val="522C4622"/>
    <w:rsid w:val="53A060EC"/>
    <w:rsid w:val="540F0974"/>
    <w:rsid w:val="54994B51"/>
    <w:rsid w:val="566F6198"/>
    <w:rsid w:val="584C237B"/>
    <w:rsid w:val="58552C0C"/>
    <w:rsid w:val="58704EE8"/>
    <w:rsid w:val="58BC7B9C"/>
    <w:rsid w:val="590A3B91"/>
    <w:rsid w:val="5A7172EA"/>
    <w:rsid w:val="5C173D31"/>
    <w:rsid w:val="60087DA5"/>
    <w:rsid w:val="603955D2"/>
    <w:rsid w:val="60EB0417"/>
    <w:rsid w:val="61BA53A1"/>
    <w:rsid w:val="62943D07"/>
    <w:rsid w:val="671B55CE"/>
    <w:rsid w:val="67651281"/>
    <w:rsid w:val="68F80529"/>
    <w:rsid w:val="6A66197C"/>
    <w:rsid w:val="6AC23BBC"/>
    <w:rsid w:val="6B230C09"/>
    <w:rsid w:val="6DAE6DAE"/>
    <w:rsid w:val="6EB33249"/>
    <w:rsid w:val="6F95797C"/>
    <w:rsid w:val="70817757"/>
    <w:rsid w:val="71AE3D0E"/>
    <w:rsid w:val="73B22299"/>
    <w:rsid w:val="73E3166A"/>
    <w:rsid w:val="74021F9C"/>
    <w:rsid w:val="74554C27"/>
    <w:rsid w:val="74791099"/>
    <w:rsid w:val="75F75592"/>
    <w:rsid w:val="770670EE"/>
    <w:rsid w:val="78765CB0"/>
    <w:rsid w:val="788B6231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2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20">
    <w:name w:val="apple-converted-space"/>
    <w:basedOn w:val="10"/>
    <w:qFormat/>
    <w:uiPriority w:val="0"/>
  </w:style>
  <w:style w:type="character" w:customStyle="1" w:styleId="21">
    <w:name w:val="jianj2"/>
    <w:basedOn w:val="10"/>
    <w:qFormat/>
    <w:uiPriority w:val="0"/>
  </w:style>
  <w:style w:type="character" w:customStyle="1" w:styleId="22">
    <w:name w:val="mathjye1"/>
    <w:basedOn w:val="10"/>
    <w:qFormat/>
    <w:uiPriority w:val="0"/>
    <w:rPr>
      <w:rFonts w:hint="default" w:ascii="Times New Roman" w:hAnsi="Times New Roman" w:cs="Times New Roman"/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7e8ecbd7.png" TargetMode="External"/><Relationship Id="rId8" Type="http://schemas.openxmlformats.org/officeDocument/2006/relationships/image" Target="media/image4.png"/><Relationship Id="rId7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73c73871.png" TargetMode="External"/><Relationship Id="rId6" Type="http://schemas.openxmlformats.org/officeDocument/2006/relationships/image" Target="media/image3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footer" Target="footer1.xml"/><Relationship Id="rId39" Type="http://schemas.openxmlformats.org/officeDocument/2006/relationships/image" Target="media/image20.png"/><Relationship Id="rId38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426336d3.png" TargetMode="External"/><Relationship Id="rId37" Type="http://schemas.openxmlformats.org/officeDocument/2006/relationships/image" Target="media/image19.png"/><Relationship Id="rId36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2c67a304.png" TargetMode="External"/><Relationship Id="rId35" Type="http://schemas.openxmlformats.org/officeDocument/2006/relationships/image" Target="media/image18.png"/><Relationship Id="rId34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66959e69.png" TargetMode="External"/><Relationship Id="rId33" Type="http://schemas.openxmlformats.org/officeDocument/2006/relationships/image" Target="media/image17.png"/><Relationship Id="rId32" Type="http://schemas.openxmlformats.org/officeDocument/2006/relationships/image" Target="media/image16.wmf"/><Relationship Id="rId31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0b4c8d6f.png" TargetMode="External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05b56c21.png" TargetMode="External"/><Relationship Id="rId28" Type="http://schemas.openxmlformats.org/officeDocument/2006/relationships/image" Target="media/image14.png"/><Relationship Id="rId27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4527a299.png" TargetMode="External"/><Relationship Id="rId26" Type="http://schemas.openxmlformats.org/officeDocument/2006/relationships/image" Target="media/image13.png"/><Relationship Id="rId25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fce1a440.png" TargetMode="External"/><Relationship Id="rId24" Type="http://schemas.openxmlformats.org/officeDocument/2006/relationships/image" Target="media/image12.png"/><Relationship Id="rId23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8186f749.png" TargetMode="External"/><Relationship Id="rId22" Type="http://schemas.openxmlformats.org/officeDocument/2006/relationships/image" Target="media/image11.png"/><Relationship Id="rId21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859904ce.png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30170fd2.png" TargetMode="External"/><Relationship Id="rId18" Type="http://schemas.openxmlformats.org/officeDocument/2006/relationships/image" Target="media/image9.png"/><Relationship Id="rId17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6cda93dc.png" TargetMode="External"/><Relationship Id="rId16" Type="http://schemas.openxmlformats.org/officeDocument/2006/relationships/image" Target="media/image8.png"/><Relationship Id="rId15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c126dcde.png" TargetMode="External"/><Relationship Id="rId14" Type="http://schemas.openxmlformats.org/officeDocument/2006/relationships/image" Target="media/image7.png"/><Relationship Id="rId13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5ddedece.png" TargetMode="External"/><Relationship Id="rId12" Type="http://schemas.openxmlformats.org/officeDocument/2006/relationships/image" Target="media/image6.png"/><Relationship Id="rId11" Type="http://schemas.openxmlformats.org/officeDocument/2006/relationships/image" Target="file:///C:\Documents%20and%20Settings\Administrator\&#26700;&#38754;\2017&#24180;&#36149;&#24030;&#30465;&#40660;&#21335;&#24030;&#20013;&#32771;&#21270;&#23398;&#35797;&#21367;%20-%20&#21021;&#20013;&#21270;&#23398;%20-%20&#33729;&#20248;&#32593;_files\6b447d92.png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24</Pages>
  <Words>13386</Words>
  <Characters>14621</Characters>
  <Lines>1</Lines>
  <Paragraphs>1</Paragraphs>
  <ScaleCrop>false</ScaleCrop>
  <LinksUpToDate>false</LinksUpToDate>
  <CharactersWithSpaces>14781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2017-12-18T08:00:58Z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