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一、基础（24分）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根据课文默写古诗文。（10分）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，弹琴复长啸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。                           （王维《竹里馆》）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right="-27" w:rightChars="-1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（2）谁家玉笛暗飞声，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                （李白《春夜洛城闻笛》）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right="52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。马上相逢无纸笔，凭君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" cy="19050"/>
            <wp:effectExtent l="0" t="0" r="0" b="0"/>
            <wp:docPr id="3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传语报平安。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（岑参《逢入京使》）</w:t>
      </w:r>
    </w:p>
    <w:p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pacing w:line="312" w:lineRule="auto"/>
        <w:ind w:left="105" w:left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（4）《木兰诗》中的“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9050" cy="19050"/>
            <wp:effectExtent l="0" t="0" r="0" b="0"/>
            <wp:docPr id="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”通过环境描写，渲染出十年军旅生活悲壮、严酷的气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3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氛，烘托出木兰勇敢、坚强的性格。</w:t>
      </w:r>
    </w:p>
    <w:p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pacing w:line="312" w:lineRule="auto"/>
        <w:ind w:left="105" w:leftChars="50"/>
        <w:textAlignment w:val="auto"/>
        <w:outlineLvl w:val="9"/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（5）默写李白的《峨眉山月歌》。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根据拼音写出相应的词语。（4分）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（1）它huāng cǎo qī qī（         ），十分幽寂，显得更诱人，更美丽。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（2）一切都是shùn xī（          ），一切都将会过去。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（3）忽然教堂的钟敲了十二下，qí dǎo(      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" cy="19050"/>
            <wp:effectExtent l="0" t="0" r="0" b="0"/>
            <wp:docPr id="4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的钟声也响了。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（4）他从唐诗下手，目不窥园，足不下楼，兀兀穷年，lì jìn xīn xuè(           )。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下列句子中画横线的成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5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语运用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不恰当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的一项是（     ）（3分）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A.今年的庙会，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人声鼎沸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，十分热闹。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B.他努力工作，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兀兀穷年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，却还是没有得到老板的赏识。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C.能否做成学问，除必要的天赋外，很大程度取决于有无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锲而不舍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的精神。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D.《好人好报》专栏是借助新闻媒体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6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去寻找、宣传、学习好人，让好人好事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鲜为人知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，让更多的人来关心关注好人的命运。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下列对病句的修改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的一项是：（     ）（3分）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 很多人利用长假出游，怎样才能避免合法权益不受侵害，有关部门对此做了相关提示。（删掉“不”）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 学校能否形成良好的校园文化，这对教学活动的有效开展起着重要作用。（删掉“能否”）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 苏联小说《钢铁是怎样炼成的》塑造了共产党员保尔•柯察金的英雄事迹。（“事迹”改为“形象”）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 2016年的“读书活动月”，我校开展了“硬笔书法大赛”、“手操报”和“温馨家园”评选等。（“开展”改为“举办”）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5.仿照画线句子，续写一个句子，与画线的两句构成语意连贯的排比句。（4分）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人生的意义在于奉献而不在于索取。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如果你是一棵大树，就撒下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9050" cy="19050"/>
            <wp:effectExtent l="0" t="0" r="0" b="0"/>
            <wp:docPr id="7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一片阴凉；如果你是一泓清泉，就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滋润一片土地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二、阅读（46分）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（一）阅读《口技》，完成题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。（10分）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京中有善口技者。会宾客大宴，于厅事之东北角，施八尺屏障，口技人坐屏障中，一桌、一椅、一扇、一抚尺而已。众宾团坐。少顷，但闻屏障中抚尺一下，满坐寂然，无敢哗者。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遥闻深巷中犬吠，便有妇人惊觉欠伸，其夫呓语。既而儿醒，大啼。夫亦醒。妇抚儿乳，儿含乳啼，妇拍而呜之。又一大儿醒，絮絮不止。当是时，妇手拍儿声，口中呜声，儿含乳啼声，大儿初醒声，夫叱大儿声，一时齐发，众妙毕备。满坐宾客无不伸颈，侧目，微笑，默叹，以为妙绝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未几，夫齁声起，妇拍儿亦渐拍渐止。微闻有鼠作作索索，盆器倾侧，妇梦中咳嗽。宾客意少舒，稍稍正坐。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忽一人大呼“火起”，夫起大呼，妇亦起大呼。两儿齐哭。俄而百千人大呼，百千儿哭，百千犬吠。中间力拉崩倒之声，火爆声，呼呼风声，百千齐作；又夹百千求救声，曳屋许许声，抢夺声，泼水声。凡所应有，无所不有。虽人有百手，手有百指，不能指其一端；人有百口，口有百舌，不能名其一处也。于是宾客无不变色离席，奋袖出臂，两股战战，几欲先走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忽然抚尺一下，群响毕绝。撤屏视之，一人、一桌、一椅、一扇、一抚尺而已。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6、选出划线词语解释正确的一项（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．京中有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口技者（好的）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．妇抚儿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（喂奶）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力拉崩倒之声（间断）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战战（屁股）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用现代汉语翻译下列句子。（4分）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（1）一时齐发，众妙毕备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（2）凡所应有，无所不有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8、选出下面说法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正确的一项（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．“京中有善口技者”这一句交代口技表演者名气大、技艺高。“善”字统领全篇。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．文章开头结尾写到了表演道具的简单，是为了烘托表演者的高超技艺。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．课文直接描摹表演的内容和过程，这是从正面表现口技者的技艺精湛。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．在描写表演过程的三段中，都是先写听众的反应，后写口技艺人的表演，从而使表演和效果有机地联系起来，以听众的反应为烘托，从侧面表现口技表演之“善”。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2880" w:firstLineChars="1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（二）（9分）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亭林①先生自少至老手不释书，出门则以一骡二马捆书自随。遇边塞亭障②呼老兵诣道边酒垆对坐痛饮。咨其风土，考其区域。若与平生所闻不合，发书详正，必无所疑乃已。马上无事，辄据鞍默诵诸经注疏。遇故友若不相识，或颠坠崖谷，亦无悔也。精勤至此，宜所诣渊涵博大，莫与抗衡与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《清朝艺苑》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①亭林：即顾炎武。②亭障：边塞岗亭、堡垒。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．解释下面划线的词。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亭林先生自少至老手不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释：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其风土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(3)必无所疑乃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em w:val="dot"/>
        </w:rPr>
        <w:t>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“/”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给文中划线句子断句。（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饮。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1．这段文字主要表现了顾炎武的哪些特点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温暖心窝的话语  （包利民） （15分）</w:t>
      </w:r>
      <w:bookmarkStart w:id="0" w:name="baidusnap3"/>
      <w:bookmarkEnd w:id="0"/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①初中时，语文老师是个严厉的中年女人，姓王，那时我刚从农村转来县里中学，由于不了解这个老师，被她狠狠地批评了几次，以致一见她就害怕，心里有了阴影。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当时我写字极潦草，虽然在王老师的调教下，已经工整了许多，却依然难以入眼。来新学校上学后，有一次交作文，我对作文还是有信心的，心想就算字写得难看些，作文的质量也能弥补不足。而且，听说王老师就要调走了，这些天上课一直有个年轻的林老师跟着听课，准备接手我们班的语文课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当我满怀希望地盼到把作文本发下来时，迫不及待地翻开，却如遭了当头一棒，我的三页作文被撕掉了！王老师有这个习惯，谁的作文写得不好，都会撕掉重写。我就经历了好几次。可是没想到，自己很有信心的作文，也是这个命运。而且全班就我一个人被撕了，心里黯淡到了极点。当我把重新写的作文交上去后，过了两天，课代表把我的作文本拿了回来。我翻开一看，还好，这次没有撕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④我随意翻了翻，就在作文后面看到一句鲜红的评语：“你的作文写得是班上最好的，所以我把前一篇撕下来，留着作纪念了！”那一瞬间，我心里猛然一暖，再也没有了怨恨和不满，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眼睛一下子就濡湿了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！我跑去办公室，却见那个一直跟着听课的林老师在那里，她说：“王老师已经走了，调到别的城市去了！”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⑤王老师留在我作文本上的那句话，久久地温暖着我的学生岁月，及至以后走上写作这条路，与此也有着极大的关系。只是那以后，到现在的二十多年里，却再也没能见到她。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大学毕业后我走上社会。有一年，我去了一个极偏僻遥远的大山深处的村庄，当了一段时间的代课老师。在那天涯海角般的地方，面对那些纯净的笑脸和清澈的眼睛，我渐渐地爱上那里。每天，除了给孩子们上课，更多的时候，孩子们会问我山外的事，听着我有声有色的讲述，他们的眼中全闪着向往的光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我在那里呆了三个月，离开时，正是秋天，满山的树和花正绚烂得一片深情。孩子们爬上前面的那座山，然后，那个当班长的女生给了一张叠着的纸，让我出了山再看。当我来到镇上，坐上通往县城的汽车，大山已被远远地甩在了身后。我打开那张纸，是一行字：舍不得老师，可不会留您，以后我们会去山外找您！二十个字，二十种笔体，我知道是班上的二十个孩子每人一个字写下的！我回望去，，大山已淡成一道浅影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又在我濡湿的目光中朦胧起来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⑧这几句温暖心窝的话语，都留在我的心里，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在我的生命里开出永不凋零的花朵。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前年，我回到家乡的县城，在街上邂逅初中时后来教我们语文的林老师，她都已经有了白发，提起曾经给我作文本写下那句话的王老师，她却笑着说：“其实，那句话是我写的。王老师走了，我怕你对她有抱怨，我怕你因此对任何人失去信心，所以……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⑩在七月的阳光下，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wave"/>
        </w:rPr>
        <w:t>我的眼睛刹那间又濡湿了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（选自《做人与处世》 ，有删改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12.</w:t>
      </w:r>
      <w:r>
        <w:rPr>
          <w:rFonts w:hint="eastAsia" w:asciiTheme="minorEastAsia" w:hAnsiTheme="minorEastAsia" w:eastAsiaTheme="minorEastAsia" w:cstheme="minorEastAsia"/>
          <w:color w:val="000000"/>
          <w:spacing w:val="-4"/>
          <w:sz w:val="24"/>
          <w:szCs w:val="24"/>
          <w:shd w:val="clear" w:color="auto" w:fill="FFFFFF"/>
        </w:rPr>
        <w:t xml:space="preserve"> 对于“我”那次交上去的作文，王老师和林老师分别做了什么事？请用简洁的语言概括。（4分）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shd w:val="clear" w:color="auto" w:fill="FFFFFF"/>
        </w:rPr>
        <w:t>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16. 13.文中三次提到“我”的眼睛“濡湿”所包含的感情是否相同？为什么？（4分）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shd w:val="clear" w:color="auto" w:fill="FFFFFF"/>
        </w:rPr>
        <w:t>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17. 14.请从修辞手法的角度赏析第⑧段中画线的语句。（3分）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shd w:val="clear" w:color="auto" w:fill="FFFFFF"/>
        </w:rPr>
        <w:t>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18. 15.结合全文，说说第⑨段有什么作用？并结合全文，分析林老师是一位怎样的老师。（4分）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shd w:val="clear" w:color="auto" w:fill="FFFFFF"/>
        </w:rPr>
        <w:t>                      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阅读下文回答问题。（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2640" w:firstLineChars="1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弱种子也要发芽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right="480" w:firstLine="4560" w:firstLineChars="19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刘克升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开阔、坦荡的田野里，一位农民正在种高粱。他把那些瘪种子一一挑了出来，只拣饱满的种子种到地里。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，一位到乡下游玩的城里人，带着儿子路过这里。城里人的儿子第一次看到有人种庄稼，感到非常新鲜，拽着父亲停了下来，目不转睛地盯着农民的一举一动。农民宽厚地望了他们一眼，报之友好一笑，继续挑他的种子、种他的地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城里人的儿子把嘴巴附在城里人耳边，父子俩嘀嘀咕咕了半天，不知在说些啥。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不一会儿，他们停止了嘀咕。城里人靠近农民身边，小心翼翼地恳求说：“那些瘪种子，你把它们也种到地里好吗？”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城里人怎么会有这种想法？农民很奇怪。他摇了摇头，果断地说：“不可以！我指望着庄稼吃饭呢，瘪种子长出的庄稼怎么能保证产量？”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里人回头望了儿子一眼，沉默了起来。半晌，他以极其隐蔽的动作，掏出一张百元钞票，悄悄塞到农民手中，压低声音说：“因为一场医疗事故，我儿子的两个耳朵听力严重受损，非要附耳说话才能听清。在同龄的小朋友面前，他总是感到自卑。今天，他看到了那些被你抛弃在一边的瘪种子，感到很难过，就问我它们为什么受冷落，难道是它们不能发芽吗？……所以，我希望你把那些瘪种子也种到地里，给我儿子一次鼓励、一个希望。这一百元钱，就算是对你播种瘪种子，造成减产的补偿吧。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民听了，心中一热，忙把百元钞票推了回去，毫不犹豫地说：“这钱我不能收！我这就把那些瘪种子种到地里去！你去告诉你儿子，我要把它们种在最肥沃的地段，因为它们发芽的欲望最强烈，我对它们的期望也最高。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城里人感激地望了农民一眼，快步回到儿子身边，把农民的话告诉了儿子。儿子的眼睛像雨后的两片绿叶，立刻鲜亮了起来。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这双灵性飞舞的眼睛，触动了农民的心事，他抹了一把眼角的泪水，以既夸张又慈爱的姿势，抓起了那些瘪种子。瞬间，其貌不扬的它们，纷纷从农民手中撒落，妥妥帖帖地躺在了新鲜、肥沃的土壤里。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城里人和儿子开心地笑了。等他们一离开，农民马上收拾家什，急匆匆向家里赶去。农民家中，有一个因车祸失去双腿的儿子。以前，他一直认为残疾儿子是一个废物，就老是把他关在家中，不许他出门。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现在，农民改变了想法。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“再弱的种子，也要发芽；再嫩的幼苗，也渴望长大！”作为一名种地的老把势，这个道理，他懂！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农民决心拿出自己所有的积蓄，去最好的医院，为儿子安最好的假肢！他要让儿子开开心心地走出家门，大大方方地发芽、开花，直至结出属于他自己的、或大或小的果实。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6．选文的标题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弱种子也要发芽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有什么深刻含义？（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7．用简洁的语言在横线上写出主要故事情节。（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议种瘪种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给儿新生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18．阅读下面句子，联系上下文，探究括号中的问题。（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这双灵性飞舞的眼睛，触动了农民的心事，他抹了一把眼角的泪水，以既夸张又慈爱的姿势，抓起了那些瘪种子。（农民为什么要做出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既夸张又慈爱的姿势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19．美国作家海伦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凯勒称莎莉文老师为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再塑生命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的人。你觉得文中谁是农民儿子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再塑生命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的人呢？并说明理由。（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三、作文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（50分）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有这样一个人，他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会在你失望时给你鼓励，扬起你自信的风帆；有这样一个人，他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会在你高兴时给你祝福，分享你成功喜悦……正是因为有了他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，我们的生活才充满色彩，我们的心中才盛满感动。在人生的路上，你可曾遇到过这样的人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请以“有这样一个人”为题，写一篇文章。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写你最熟悉的内容，表达你的真情实感。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不少于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0字。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七年级下期中语文参考答案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1、根据课文默写古诗文。（10分）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（1）独坐幽篁里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（2）散入春风满洛城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ind w:right="52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（3）故园东望路漫漫，双袖龙钟泪不干。   （4）朔气传金柝，寒光照铁衣。</w:t>
      </w:r>
    </w:p>
    <w:p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pacing w:line="312" w:lineRule="auto"/>
        <w:ind w:left="105" w:leftChars="50"/>
        <w:textAlignment w:val="auto"/>
        <w:outlineLvl w:val="9"/>
        <w:rPr>
          <w:rStyle w:val="21"/>
          <w:rFonts w:hint="eastAsia" w:asciiTheme="minorEastAsia" w:hAnsiTheme="minorEastAsia" w:eastAsiaTheme="minorEastAsia" w:cstheme="minorEastAsia"/>
          <w:kern w:val="3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（5）峨眉山月半轮秋，影入平羌江水流。夜发清溪向三峡，思君不见下渝州。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2、深邃    崎岖   鞠躬尽瘁   锲而不舍（每词1分  每词错漏一个字扣1分 扣完该题分为止）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5、略 （从句义、句式两方面给分）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在同一时候一起发出,各种声音都模仿得很像.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凡事应该有的，没有一样没有的（凡是应该有的，全都具有）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（2分）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放下  询问   停止（每词1分）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/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饮。（划对一处1分，划多或划少一处扣1分）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、（“自少至老手不释书”说明顾炎武读书勤奋；“咨其风土，考其区域。若与平生所闻不合，发书详正，必无所疑乃已”说明顾炎武治学严谨；“遇故友若不相识，或颠坠崖谷，亦无悔也”说明顾炎武读书非常专注。）这段文字主要表现了顾炎武勤奋、严谨、专注的特点。(没少写一点扣1分，括号内的文字不要求写)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12、（4分）王老师不满意我的作文，把它撕掉了（2分）；林老师则以王老师的口吻给我写了肯定勉励的话（2分）。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9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、（4分）三次“濡湿”所包含的感情不相同（1分）；第一次“濡湿”体现“我”因被老师肯定认同而喜悦、高兴的心情（1分）；第二次“濡湿”体现“我”对孩子们的留恋（或离开孩子们二感到内疚）（1分）；第三次“濡湿”体现“我”在知道真相后的震撼，感激（1分）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14、（3分）运用了比喻的修辞手法（1分），把这些温暖心窝的话语比作永不凋零的花朵，生动形象地表现这些话语的美好和温暖（1分），表达出“我”永远回味，永远为之感动的心理（1分）。（或生动形象地表现这些温暖人的话语（1分），给我带来了巨大的影响和永久的回味（1分）。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15、（4分）这一段的作用是揭开事情真相，突出林老师的师德和爱心（1分），也解开前文的悬念，回应前文的伏笔（1分）；林老师用巧妙的方式来维护学生尊严和勉励学生进步，她是一位善良、智慧、教育有方、理解尊重学生、呵护学生成长的好老师。（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弱种子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喻指存在某种缺陷的生命，小说以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弱种子也要发芽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为题告诉读者即使有缺陷的生命也有成长的权利，不能被剥夺；也喻劝人们要呵护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弱种子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，使其发芽、开花、结果。（一个要点2分）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．挑种种地     种下瘪种（一个要点2分）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让城里人的儿子看到他对瘪种子有着很高期望，（2分）也是农民被触动后的行为表现。（2分）18．示例一：我觉得是农民，（2分）因为是农民花去了所有的积蓄为他安最好的假肢，让他发芽、开花、结果，给了他成长的力量。（3分） 示例二：我觉得是城里人父子，因为是他们促使农民改变了想法，才让他有了发芽、开花、结果的希望。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美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A50D42"/>
    <w:rsid w:val="15BF71C1"/>
    <w:rsid w:val="162E30D6"/>
    <w:rsid w:val="17067DB0"/>
    <w:rsid w:val="176311C0"/>
    <w:rsid w:val="18FB13DB"/>
    <w:rsid w:val="1E0E3227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DF16D87"/>
    <w:rsid w:val="2EBE0F8A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AE204C1"/>
    <w:rsid w:val="6B230C09"/>
    <w:rsid w:val="70817757"/>
    <w:rsid w:val="72A03C5B"/>
    <w:rsid w:val="73B22299"/>
    <w:rsid w:val="73E3166A"/>
    <w:rsid w:val="74021F9C"/>
    <w:rsid w:val="74554C27"/>
    <w:rsid w:val="74791099"/>
    <w:rsid w:val="74C16A09"/>
    <w:rsid w:val="75F75592"/>
    <w:rsid w:val="770670EE"/>
    <w:rsid w:val="7B0C4CAB"/>
    <w:rsid w:val="7BC14607"/>
    <w:rsid w:val="7BEE1001"/>
    <w:rsid w:val="7CB83575"/>
    <w:rsid w:val="7D693D11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20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21">
    <w:name w:val="apple-style-span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2018-01-02T05:56:30Z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