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（每小题只有一个正确答案，请将正确答案的字母填在题后的括号内）</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2005年6月，《林则徐生平史迹与禁毒展览》在福建博物馆举行。与该展览主题有关的历史事件是（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虎门销烟     B. 甲午中日战争    C. 八国联军攻陷北京   D. 收复新疆</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小明家的客人问他奶奶的年龄，奶奶说：“我出生那年正好是鸦片战争爆发100周年。”请你算出小明奶奶的出生年代是（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1840年       B. 1856年           C. 1940年              D. 1956年</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“落后就要挨打” “弱国无外交”，这是近代中国的屈辱历史给我们的警示。在中国近代史上，腐朽的清政府被迫同列强签订了一系列丧权辱国的不平等条约。请指出中国近代第一个不平等条约是（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《尼布楚条约》  B. 《南京条约》    C. 《马关条约》   D. 《辛丑条约》</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中英《南京条约》对中国最为严重的危害是（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A.中国的自然经济开始解体          B.中国开始丧失独立自主的地位</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C.中国的资源遭到列强的掠夺        D.列强开始大规模侵略中国</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3429000</wp:posOffset>
            </wp:positionH>
            <wp:positionV relativeFrom="paragraph">
              <wp:posOffset>67310</wp:posOffset>
            </wp:positionV>
            <wp:extent cx="1600200" cy="908685"/>
            <wp:effectExtent l="0" t="0" r="0" b="5715"/>
            <wp:wrapTight wrapText="bothSides">
              <wp:wrapPolygon>
                <wp:start x="0" y="0"/>
                <wp:lineTo x="0" y="21283"/>
                <wp:lineTo x="21343" y="21283"/>
                <wp:lineTo x="21343" y="0"/>
                <wp:lineTo x="0" y="0"/>
              </wp:wrapPolygon>
            </wp:wrapTight>
            <wp:docPr id="21" name="图片 2" descr="无标题-扫描-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无标题-扫描-01"/>
                    <pic:cNvPicPr>
                      <a:picLocks noChangeAspect="1"/>
                    </pic:cNvPicPr>
                  </pic:nvPicPr>
                  <pic:blipFill>
                    <a:blip r:embed="rId6"/>
                    <a:stretch>
                      <a:fillRect/>
                    </a:stretch>
                  </pic:blipFill>
                  <pic:spPr>
                    <a:xfrm>
                      <a:off x="0" y="0"/>
                      <a:ext cx="1600200" cy="9086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5. 右图这本书以浩繁的叙述和几十幅世界地图为人们展示了另一个近代世界，尤其是该书中所阐发的“师夷”思想，对中国当时和后世都有相当大的影响。请你判断此书的作者是（    ）。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魏源   B. 严复   C. 马可·波罗   D. 林则徐</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我国疆域广阔，在第二次鸦片战争之前像一个“海棠叶”，可后来变成一个“大公鸡”。中国版图的缩小与哪个国家关系最大（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英国       B. 日本       C. 法国      D. 俄国</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在新疆，人们把一种柳树称作“左公柳”是为了赞扬和纪念（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林则徐     B. 魏源       C. 左宗棠    D. 邓世昌</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8.“我们是东海捧出的珍珠一串，琉球是我的群弟，我就是台湾。”这是爱国诗人闻一多《七子之歌》的一部分。你知道它是在哪一次不平等条约中被割占的吗？（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A.《南京条约》    B.《马关条约》    C.《北京条约》    D.《辛丑条约》</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下列有关《辛丑条约》签订后表达不正确的有（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中国人民的反帝活动受到严禁</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从北京到山海关铁路沿线可以看到各国列强的士兵</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中国人可以在北京的东交民巷继续居住</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清政府完全变成了“洋人的朝廷”</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在我们学过的不平等条约中赔款数额最多的是（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A.《南京条约》   B.《北京条约》   C.《辛丑条约》   D.《马关条约》</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一位老人生于1850年，卒于1902年，他的一生可能经历的历史事件有（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①虎门销烟</w:t>
      </w:r>
      <w:r>
        <w:rPr>
          <w:rFonts w:hint="eastAsia" w:asciiTheme="minorEastAsia" w:hAnsiTheme="minorEastAsia" w:eastAsiaTheme="minorEastAsia" w:cstheme="minorEastAsia"/>
          <w:sz w:val="24"/>
          <w:szCs w:val="24"/>
        </w:rPr>
        <w:t xml:space="preserve">     ②</w:t>
      </w:r>
      <w:r>
        <w:rPr>
          <w:rFonts w:hint="eastAsia" w:asciiTheme="minorEastAsia" w:hAnsiTheme="minorEastAsia" w:eastAsiaTheme="minorEastAsia" w:cstheme="minorEastAsia"/>
          <w:sz w:val="24"/>
          <w:szCs w:val="24"/>
        </w:rPr>
        <w:t>鸦片战争</w:t>
      </w:r>
      <w:r>
        <w:rPr>
          <w:rFonts w:hint="eastAsia" w:asciiTheme="minorEastAsia" w:hAnsiTheme="minorEastAsia" w:eastAsiaTheme="minorEastAsia" w:cstheme="minorEastAsia"/>
          <w:sz w:val="24"/>
          <w:szCs w:val="24"/>
        </w:rPr>
        <w:t xml:space="preserve">     ③</w:t>
      </w:r>
      <w:r>
        <w:rPr>
          <w:rFonts w:hint="eastAsia" w:asciiTheme="minorEastAsia" w:hAnsiTheme="minorEastAsia" w:eastAsiaTheme="minorEastAsia" w:cstheme="minorEastAsia"/>
          <w:sz w:val="24"/>
          <w:szCs w:val="24"/>
        </w:rPr>
        <w:t>第二次鸦片战争</w:t>
      </w:r>
      <w:r>
        <w:rPr>
          <w:rFonts w:hint="eastAsia" w:asciiTheme="minorEastAsia" w:hAnsiTheme="minorEastAsia" w:eastAsiaTheme="minorEastAsia" w:cstheme="minorEastAsia"/>
          <w:sz w:val="24"/>
          <w:szCs w:val="24"/>
        </w:rPr>
        <w:t xml:space="preserve">     ④</w:t>
      </w:r>
      <w:r>
        <w:rPr>
          <w:rFonts w:hint="eastAsia" w:asciiTheme="minorEastAsia" w:hAnsiTheme="minorEastAsia" w:eastAsiaTheme="minorEastAsia" w:cstheme="minorEastAsia"/>
          <w:sz w:val="24"/>
          <w:szCs w:val="24"/>
        </w:rPr>
        <w:t xml:space="preserve">甲午中日战争 </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 xml:space="preserve"> 义和团运动</w:t>
      </w:r>
      <w:r>
        <w:rPr>
          <w:rFonts w:hint="eastAsia" w:asciiTheme="minorEastAsia" w:hAnsiTheme="minorEastAsia" w:eastAsiaTheme="minorEastAsia" w:cstheme="minorEastAsia"/>
          <w:sz w:val="24"/>
          <w:szCs w:val="24"/>
        </w:rPr>
        <w:t xml:space="preserve">   ⑥</w:t>
      </w:r>
      <w:r>
        <w:rPr>
          <w:rFonts w:hint="eastAsia" w:asciiTheme="minorEastAsia" w:hAnsiTheme="minorEastAsia" w:eastAsiaTheme="minorEastAsia" w:cstheme="minorEastAsia"/>
          <w:sz w:val="24"/>
          <w:szCs w:val="24"/>
        </w:rPr>
        <w:t>八国联军侵华战争</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①</w:t>
      </w:r>
      <w:r>
        <w:rPr>
          <w:rFonts w:hint="eastAsia" w:asciiTheme="minorEastAsia" w:hAnsiTheme="minorEastAsia" w:eastAsiaTheme="minorEastAsia" w:cstheme="minorEastAsia"/>
          <w:sz w:val="24"/>
          <w:szCs w:val="24"/>
        </w:rPr>
        <w:t>②③     B. ④⑤⑥       C. ③④⑤⑥        D. ②③④⑥</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学习本单元之后，有四位同学分别就下列主题作了演讲，你认为其中哪一个概括了这段历史的全过程？（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帝国的彷徨     B. 近代化的起步    C. 侵略与抗争   D. 王朝的振兴</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二、辨析题</w:t>
      </w:r>
      <w:r>
        <w:rPr>
          <w:rFonts w:hint="eastAsia" w:asciiTheme="minorEastAsia" w:hAnsiTheme="minorEastAsia" w:eastAsiaTheme="minorEastAsia" w:cstheme="minorEastAsia"/>
          <w:sz w:val="24"/>
          <w:szCs w:val="24"/>
        </w:rPr>
        <w:t>（先判断正误，再说明理由）</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清政府签订的《辛丑条约》大大加深了中国的民族危机。</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判断正误</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w:t>
      </w:r>
      <w:r>
        <w:rPr>
          <w:rFonts w:hint="eastAsia" w:asciiTheme="minorEastAsia" w:hAnsiTheme="minorEastAsia" w:eastAsiaTheme="minorEastAsia" w:cstheme="minorEastAsia"/>
          <w:sz w:val="24"/>
          <w:szCs w:val="24"/>
          <w:u w:val="single"/>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三、识图题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2857500</wp:posOffset>
            </wp:positionH>
            <wp:positionV relativeFrom="paragraph">
              <wp:posOffset>0</wp:posOffset>
            </wp:positionV>
            <wp:extent cx="2057400" cy="1502410"/>
            <wp:effectExtent l="0" t="0" r="0" b="2540"/>
            <wp:wrapTight wrapText="bothSides">
              <wp:wrapPolygon>
                <wp:start x="0" y="0"/>
                <wp:lineTo x="0" y="21363"/>
                <wp:lineTo x="21400" y="21363"/>
                <wp:lineTo x="21400" y="0"/>
                <wp:lineTo x="0" y="0"/>
              </wp:wrapPolygon>
            </wp:wrapTight>
            <wp:docPr id="19" name="图片 3" descr="无标题-扫描-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无标题-扫描-02"/>
                    <pic:cNvPicPr>
                      <a:picLocks noChangeAspect="1"/>
                    </pic:cNvPicPr>
                  </pic:nvPicPr>
                  <pic:blipFill>
                    <a:blip r:embed="rId7"/>
                    <a:stretch>
                      <a:fillRect/>
                    </a:stretch>
                  </pic:blipFill>
                  <pic:spPr>
                    <a:xfrm>
                      <a:off x="0" y="0"/>
                      <a:ext cx="2057400" cy="150241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14.</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（1）右图是中华民族历经浩劫，屈辱的缩影和见证，请你为这幅图取一个最恰当的题目。</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（2）图中这场浩劫的制造者是谁？发生在那一次侵华战争中？</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（3）看到此图，你有何感受？</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四、简答题</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column">
              <wp:posOffset>3886200</wp:posOffset>
            </wp:positionH>
            <wp:positionV relativeFrom="paragraph">
              <wp:posOffset>0</wp:posOffset>
            </wp:positionV>
            <wp:extent cx="833755" cy="1064895"/>
            <wp:effectExtent l="0" t="0" r="4445" b="1905"/>
            <wp:wrapTight wrapText="bothSides">
              <wp:wrapPolygon>
                <wp:start x="0" y="0"/>
                <wp:lineTo x="0" y="21252"/>
                <wp:lineTo x="21222" y="21252"/>
                <wp:lineTo x="21222" y="0"/>
                <wp:lineTo x="0" y="0"/>
              </wp:wrapPolygon>
            </wp:wrapTight>
            <wp:docPr id="18" name="图片 4" descr="无标题-扫描-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无标题-扫描-01"/>
                    <pic:cNvPicPr>
                      <a:picLocks noChangeAspect="1"/>
                    </pic:cNvPicPr>
                  </pic:nvPicPr>
                  <pic:blipFill>
                    <a:blip r:embed="rId8"/>
                    <a:stretch>
                      <a:fillRect/>
                    </a:stretch>
                  </pic:blipFill>
                  <pic:spPr>
                    <a:xfrm>
                      <a:off x="0" y="0"/>
                      <a:ext cx="833755" cy="106489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15. 如果你是甲午战争纪念馆的一名讲解员，你将如何向参观的人们介绍邓世昌在黄海海战中的英雄事迹。</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righ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16.《马关条约》签订后，部分日本人持这样的观点：《马关条约》只是中国签订的众多条约中比较普通的一个，它远不及《南京条约》签订的早，所以不必大惊小怪。请你结合史实对这种观点加以驳斥。</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五、材料解析题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浙江慈溪一带流传着一首关于太平天国运动的民歌，内容是：“洋人好比一只鹰，黄毛高鼻绿眼睛。鹞鹰凶恶怕弓打，洋人怕的红头军。”请回答：</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（1）民歌中的“红头军”和“洋人”具体指的是什么？</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（2）你能否举例说明“洋人怕的红头军”？</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（3）“红头军”把“洋人”打得狼狈不堪，这一史实说明了什么？</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18.“割香港岛给英国；赔款2100万元；开放广州、厦门、福州、宁波、上海五处为通商口岸；英商进出口货物缴纳的税款，中国须同英国商定。”</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（1）此条约的名称是什么？</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（2）中国于何时恢复对香港行使主权？</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（3）开放五处通商口岸给中国社会造成了什么影响？</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（4）20世纪80年代，中国政府在我国南方和沿海地区开放了一系列港口城市，这与本材料中开放的口岸有何区别？</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六、问答题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（1）制作表格：回顾《南京条约》《马关条约》《辛丑条约》的有关内容，了解中国的民族危机进一步加深的基本线索。（提示：可从时间、侵略战争、内容、危害等方面列表归纳）</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（2）畅想天地：面对列强的步步侵略，清朝的统治日益腐败。假如你是当时的一位爱国志士，为改变中国当时的命运，你最想做的一件事是什么？试阐述你的救国方案。</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w:t>
      </w:r>
      <w:r>
        <w:rPr>
          <w:rFonts w:hint="eastAsia" w:asciiTheme="minorEastAsia" w:hAnsiTheme="minorEastAsia" w:eastAsiaTheme="minorEastAsia" w:cstheme="minorEastAsia"/>
          <w:sz w:val="24"/>
          <w:szCs w:val="24"/>
        </w:rPr>
        <w:t xml:space="preserve"> </w:t>
      </w:r>
    </w:p>
    <w:tbl>
      <w:tblPr>
        <w:tblStyle w:val="14"/>
        <w:tblW w:w="6906"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625"/>
        <w:gridCol w:w="625"/>
        <w:gridCol w:w="626"/>
        <w:gridCol w:w="625"/>
        <w:gridCol w:w="626"/>
        <w:gridCol w:w="625"/>
        <w:gridCol w:w="625"/>
        <w:gridCol w:w="626"/>
        <w:gridCol w:w="625"/>
        <w:gridCol w:w="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top"/>
          </w:tcPr>
          <w:p>
            <w:pPr>
              <w:pStyle w:val="8"/>
              <w:keepNext w:val="0"/>
              <w:keepLines w:val="0"/>
              <w:pageBreakBefore w:val="0"/>
              <w:kinsoku/>
              <w:wordWrap/>
              <w:overflowPunct/>
              <w:topLinePunct w:val="0"/>
              <w:autoSpaceDE/>
              <w:autoSpaceDN/>
              <w:bidi w:val="0"/>
              <w:snapToGrid/>
              <w:spacing w:before="0" w:beforeAutospacing="0" w:after="0" w:afterAutospacing="0" w:line="312" w:lineRule="auto"/>
              <w:ind w:left="0" w:leftChars="0" w:right="4" w:rightChars="2"/>
              <w:jc w:val="center"/>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题号</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8</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9</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top"/>
          </w:tcPr>
          <w:p>
            <w:pPr>
              <w:pStyle w:val="8"/>
              <w:keepNext w:val="0"/>
              <w:keepLines w:val="0"/>
              <w:pageBreakBefore w:val="0"/>
              <w:kinsoku/>
              <w:wordWrap/>
              <w:overflowPunct/>
              <w:topLinePunct w:val="0"/>
              <w:autoSpaceDE/>
              <w:autoSpaceDN/>
              <w:bidi w:val="0"/>
              <w:snapToGrid/>
              <w:spacing w:before="0" w:beforeAutospacing="0" w:after="0" w:afterAutospacing="0" w:line="312" w:lineRule="auto"/>
              <w:ind w:left="0" w:leftChars="0" w:right="4" w:rightChars="2"/>
              <w:jc w:val="center"/>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答案</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top"/>
          </w:tcPr>
          <w:p>
            <w:pPr>
              <w:pStyle w:val="8"/>
              <w:keepNext w:val="0"/>
              <w:keepLines w:val="0"/>
              <w:pageBreakBefore w:val="0"/>
              <w:kinsoku/>
              <w:wordWrap/>
              <w:overflowPunct/>
              <w:topLinePunct w:val="0"/>
              <w:autoSpaceDE/>
              <w:autoSpaceDN/>
              <w:bidi w:val="0"/>
              <w:snapToGrid/>
              <w:spacing w:before="0" w:beforeAutospacing="0" w:after="0" w:afterAutospacing="0" w:line="312" w:lineRule="auto"/>
              <w:ind w:left="0" w:leftChars="0" w:right="4" w:rightChars="2"/>
              <w:jc w:val="center"/>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题号</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11</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12</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13</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14</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17</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18</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19</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top"/>
          </w:tcPr>
          <w:p>
            <w:pPr>
              <w:pStyle w:val="8"/>
              <w:keepNext w:val="0"/>
              <w:keepLines w:val="0"/>
              <w:pageBreakBefore w:val="0"/>
              <w:kinsoku/>
              <w:wordWrap/>
              <w:overflowPunct/>
              <w:topLinePunct w:val="0"/>
              <w:autoSpaceDE/>
              <w:autoSpaceDN/>
              <w:bidi w:val="0"/>
              <w:snapToGrid/>
              <w:spacing w:before="0" w:beforeAutospacing="0" w:after="0" w:afterAutospacing="0" w:line="312" w:lineRule="auto"/>
              <w:ind w:left="0" w:leftChars="0" w:right="4" w:rightChars="2"/>
              <w:jc w:val="center"/>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答案</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5"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c>
          <w:tcPr>
            <w:tcW w:w="626"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b/>
                <w:sz w:val="24"/>
                <w:szCs w:val="24"/>
              </w:rPr>
            </w:pPr>
          </w:p>
        </w:tc>
      </w:tr>
    </w:tbl>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二、辨析题</w:t>
      </w:r>
      <w:r>
        <w:rPr>
          <w:rFonts w:hint="eastAsia" w:asciiTheme="minorEastAsia" w:hAnsiTheme="minorEastAsia" w:eastAsiaTheme="minorEastAsia" w:cstheme="minorEastAsia"/>
          <w:sz w:val="24"/>
          <w:szCs w:val="24"/>
        </w:rPr>
        <w:t>（先判断正误，再说明理由）</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错误。理由：通过《辛丑条约》，西方列强进一步控制了中国，清政府完全成为西方列强统治中国的工具，变成了“洋人的朝廷”。标志着中国半殖民地半封建社会统治秩序的完全确立，中国半殖民地半封建社会形成。</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三、识图题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14.（1）火烧圆明园。</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（2）英法联军；第二次鸦片战争。</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（3）体现出英法侵略者的贪婪、残暴；是人类文明史上的一次浩劫。</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四、简答题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15. 1894年9月，在黄海海战中，致远舰管带邓世昌率舰冲锋向前。激战中，致远舰多处中弹，舰身严重倾斜。邓世昌毅然下令，开足马力，直冲敌舰，决心与敌人同归于尽，最后被日舰吉野号施放的鱼雷击中，邓世昌与全舰官兵壮烈牺牲。</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南京条约》是中国近代第一个不平等条约，使中国的国家主权和领土完整遭到破坏，丧失了独立自主的地位，古老的中国开始被卷进世界资本主义的漩涡。而《马关条约》是继《南京条约》以来最严重的不平等条约，它大大加深了中国的的民族危机。《马关条约》中规定的条款，如清政府割台湾、澎湖列岛给日本，使中国大片领土沦丧，严重破坏了中国的领土主权，还刺激了列强瓜分中国的野心；巨额赔款加深了清政府的财政危机，加重了人民负担，也增强了日本帝国主义侵略中国的实力；开设新的通商口岸便于掠夺财富；允许开办工厂，便利了日本掠夺中国廉价的原料、劳动力，更大规模倾销工业品，等等，这些都是西方列强强加给中国人民的一副沉重枷锁。通过这一条约，西方列强进一步控制了中国，清政府完全成为西方列强统治中国的工具，变成了“洋人的朝廷”。所以，《马关条约》对中国的影响远远超过了《南京条约》的影响。</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五、材料解析题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17.（1）太平军；外国侵略者组成的洋枪队。</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（2）1860年，太平军在上海青浦大败洋枪队；1860年，在上海太仓太平军连破敌营垒30多座，活捉副领队；在浙江慈溪击毙洋枪队头目华尔。</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（3）太平军不仅反封建而且反对外来侵略；中国人民有不屈不挠的斗争精神，永远不会向外国侵略势力低头的。</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18.（1）中英《南京条约》。</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（2）1997年7月1日。</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（3）五口通商以后，西方列强的势力侵入到中国沿海地区，资本主义国家的工业品倾销中国市场，使中国的家庭手工业遭到破坏，小农经济逐渐破产。</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（4）近代开放的口岸是通过不平等条约被迫开放，具有强迫性、侵略性。20世纪80年代是为了社会主义经济建设服务而开放，具有主动性、主权性，本质是完全不同的。</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六、问答题</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w:t>
      </w:r>
    </w:p>
    <w:tbl>
      <w:tblPr>
        <w:tblStyle w:val="13"/>
        <w:tblW w:w="77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900"/>
        <w:gridCol w:w="28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10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w:t>
            </w:r>
          </w:p>
        </w:tc>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不平等条约</w:t>
            </w:r>
          </w:p>
        </w:tc>
        <w:tc>
          <w:tcPr>
            <w:tcW w:w="28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w:t>
            </w:r>
          </w:p>
        </w:tc>
        <w:tc>
          <w:tcPr>
            <w:tcW w:w="19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1840—1842</w:t>
            </w:r>
          </w:p>
        </w:tc>
        <w:tc>
          <w:tcPr>
            <w:tcW w:w="10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鸦片战争</w:t>
            </w:r>
          </w:p>
        </w:tc>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《南京条约》</w:t>
            </w:r>
          </w:p>
        </w:tc>
        <w:tc>
          <w:tcPr>
            <w:tcW w:w="28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割香港岛给英国；赔款2100万元；开放广州、厦门、福州、宁波、上海五处为通商口岸；英商进出口货物缴纳的税款，中国须同英国商定</w:t>
            </w:r>
          </w:p>
        </w:tc>
        <w:tc>
          <w:tcPr>
            <w:tcW w:w="19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中国近代第一个不平等条约，使中国的国家主权和领土完整遭到破坏，丧失了独立自主的地位，古老的中国开始被卷进世界资本主义的漩涡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1856—1860</w:t>
            </w:r>
          </w:p>
        </w:tc>
        <w:tc>
          <w:tcPr>
            <w:tcW w:w="10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第二次鸦片战争</w:t>
            </w:r>
          </w:p>
        </w:tc>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tc>
        <w:tc>
          <w:tcPr>
            <w:tcW w:w="28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p>
        </w:tc>
        <w:tc>
          <w:tcPr>
            <w:tcW w:w="19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是继《南京条约》以来最严重的不平等条约，它大大加深了中国的的民族危机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1894—1895</w:t>
            </w:r>
          </w:p>
        </w:tc>
        <w:tc>
          <w:tcPr>
            <w:tcW w:w="10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甲午中日战争</w:t>
            </w:r>
          </w:p>
        </w:tc>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《马关条约》</w:t>
            </w:r>
          </w:p>
        </w:tc>
        <w:tc>
          <w:tcPr>
            <w:tcW w:w="28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割辽东半岛、台湾、澎湖列岛给日本；赔款白银2亿两；开放沙市、重庆、苏州、杭州为通商口岸；允许日本在通商口岸开设工厂</w:t>
            </w:r>
          </w:p>
        </w:tc>
        <w:tc>
          <w:tcPr>
            <w:tcW w:w="19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大大加深了中国的民族危机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1900—1901</w:t>
            </w:r>
          </w:p>
        </w:tc>
        <w:tc>
          <w:tcPr>
            <w:tcW w:w="10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八国联军侵华战争</w:t>
            </w:r>
          </w:p>
        </w:tc>
        <w:tc>
          <w:tcPr>
            <w:tcW w:w="90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《辛丑条约》</w:t>
            </w:r>
          </w:p>
        </w:tc>
        <w:tc>
          <w:tcPr>
            <w:tcW w:w="28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赔款白银4.5亿两；划定北京东交民巷为使馆界，不准中国人居住；清政府保证严禁人民参加反帝活动；拆毁天津大沽到北京沿线设防的炮台，允许列强派兵驻扎</w:t>
            </w:r>
          </w:p>
        </w:tc>
        <w:tc>
          <w:tcPr>
            <w:tcW w:w="1980" w:type="dxa"/>
            <w:vAlign w:val="top"/>
          </w:tcPr>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西方列强进一步控制了中国，清政府完全成为西方列强统治中国的工具，变成了“洋人的朝廷”</w:t>
            </w:r>
          </w:p>
        </w:tc>
      </w:tr>
    </w:tbl>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（2）略</w:t>
      </w:r>
    </w:p>
    <w:p>
      <w:pPr>
        <w:keepNext w:val="0"/>
        <w:keepLines w:val="0"/>
        <w:pageBreakBefore w:val="0"/>
        <w:kinsoku/>
        <w:wordWrap/>
        <w:overflowPunct/>
        <w:topLinePunct w:val="0"/>
        <w:autoSpaceDE/>
        <w:autoSpaceDN/>
        <w:bidi w:val="0"/>
        <w:snapToGrid/>
        <w:spacing w:beforeAutospacing="0" w:afterAutospacing="0" w:line="312" w:lineRule="auto"/>
        <w:ind w:left="0" w:leftChars="0" w:right="4" w:rightChars="2"/>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ind w:left="0" w:leftChars="0"/>
        <w:textAlignment w:val="auto"/>
        <w:outlineLvl w:val="9"/>
        <w:rPr>
          <w:rFonts w:hint="eastAsia" w:asciiTheme="minorEastAsia" w:hAnsiTheme="minorEastAsia" w:eastAsiaTheme="minorEastAsia" w:cstheme="minorEastAsia"/>
          <w:sz w:val="24"/>
          <w:szCs w:val="24"/>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480BAD"/>
    <w:rsid w:val="0674723D"/>
    <w:rsid w:val="07384CA7"/>
    <w:rsid w:val="08123294"/>
    <w:rsid w:val="083C18F4"/>
    <w:rsid w:val="09480718"/>
    <w:rsid w:val="09807CD0"/>
    <w:rsid w:val="09AF3AD9"/>
    <w:rsid w:val="0A594367"/>
    <w:rsid w:val="0ACE5078"/>
    <w:rsid w:val="0CF638D8"/>
    <w:rsid w:val="0D7E4832"/>
    <w:rsid w:val="0E445F03"/>
    <w:rsid w:val="0E834D4E"/>
    <w:rsid w:val="10947ED7"/>
    <w:rsid w:val="11A42C8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C14EDF"/>
    <w:rsid w:val="50E33CA1"/>
    <w:rsid w:val="518D40ED"/>
    <w:rsid w:val="521F3C7C"/>
    <w:rsid w:val="522C4622"/>
    <w:rsid w:val="540F0974"/>
    <w:rsid w:val="54994B51"/>
    <w:rsid w:val="566F6198"/>
    <w:rsid w:val="584C237B"/>
    <w:rsid w:val="58BC7B9C"/>
    <w:rsid w:val="590A3B91"/>
    <w:rsid w:val="5A7172EA"/>
    <w:rsid w:val="5C173D31"/>
    <w:rsid w:val="5C994DE3"/>
    <w:rsid w:val="603955D2"/>
    <w:rsid w:val="60A52597"/>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2018-01-05T10:02:24Z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