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2017年辽宁省大连市中考语文试题（word版含答案）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一、积累与运用（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．请用正楷字将下面的汉字抄写在田字格里，要求书写规范、端正、整洁。（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少年正是读书时</w:t>
      </w:r>
    </w:p>
    <w:tbl>
      <w:tblPr>
        <w:tblStyle w:val="13"/>
        <w:tblW w:w="4148" w:type="dxa"/>
        <w:jc w:val="center"/>
        <w:tblInd w:w="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"/>
        <w:gridCol w:w="284"/>
        <w:gridCol w:w="456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8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FFFFFF"/>
                <w:sz w:val="24"/>
                <w:szCs w:val="24"/>
              </w:rPr>
              <w:t>[来源:Zxxk.Com]</w:t>
            </w:r>
          </w:p>
        </w:tc>
        <w:tc>
          <w:tcPr>
            <w:tcW w:w="284" w:type="dxa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84" w:type="dxa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．给加点的字注音，改正画线词语中的别字。（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）蝉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em w:val="dot"/>
        </w:rPr>
        <w:t>蜕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　　）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）随机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em w:val="dot"/>
        </w:rPr>
        <w:t>应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　　）变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>味同嚼腊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　　）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>美不盛收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．按要求完成文后各题。（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①古人云：“上善若水。”②世上之人，没有谁不感慨水中蕴藉着的无穷力量，没有谁能说清水包含着怎样的处世智慧？③水很刚劲，遇到岩石，它能努力地将其洞穿；水很懂迂回，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；水很识时务，遇到堤坝，它能理智地止步。④止步不是不前，而是蓄势。⑤当蓄势到一定高度，它就会气势汹涌、无法阻挡地倾泻而下。⑥人，要学会像水一样蓄势。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）第②句中有一处标点使用有误，你的修改建议是：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。（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）根据上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inline distT="0" distB="0" distL="114300" distR="114300">
            <wp:extent cx="17780" cy="12700"/>
            <wp:effectExtent l="0" t="0" r="0" b="0"/>
            <wp:docPr id="2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下文的句式、句意，把第③句补写完整。（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）请用一个成语替换第⑤句中画线部分。（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b w:val="0"/>
          <w:color w:val="FFFFFF"/>
          <w:sz w:val="24"/>
          <w:szCs w:val="24"/>
        </w:rPr>
        <w:t>[来源:学科网ZXXK]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．默写填空。（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）孤山寺北贾亭西，水面初平云脚低。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。（白居易《钱塘湖春行》）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）臣本布衣，躬耕于南阳，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。（诸葛亮《出师表》）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我在这头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新娘在那头（余光中《乡愁》）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）苍苍竹林寺，杳杳钟声晚。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。（刘长卿《送灵澈上人》）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）在《山坡羊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潼关怀古》中，张养浩从视觉和听觉两个方面写出潼关雄伟险要的诗句是：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）守住心中风景，尽享世间美好。在喧嚣闹市，陶渊明守住那份淡泊，享受“结庐在人境，而无车马喧”的宁静；在茫茫边塞，王维守住那份超然，享受“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drawing>
          <wp:inline distT="0" distB="0" distL="114300" distR="114300">
            <wp:extent cx="17780" cy="16510"/>
            <wp:effectExtent l="0" t="0" r="0" b="0"/>
            <wp:docPr id="5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”的壮美。（用《使至塞上》中的句子回答）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．名著阅读。（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6 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）在《明代小说四大奇书》一书中，作者认为宋江“明显是一个软弱不济之人”。你是否认同这一说法？请从《水浒》中概括出两个支持你观点的事件。（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）根据你的阅读积累，把下面句子补写完整。（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《童年》中的阿廖沙尽管生活在“令人窒息的狭小天地里”，但他却用自己独有的方式进行着抗争；酒馆女主人无端辱骂外婆，阿廖沙就趁女主人进地窖时把她锁在地窖里；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color w:val="FFFFFF"/>
          <w:sz w:val="24"/>
          <w:szCs w:val="24"/>
        </w:rPr>
        <w:t>[来源:Zxxk.Com]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二、古诗文阅读（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十年春，齐师伐我。公将战。曹刿请见。其乡人曰：“肉食者谋之，又何间焉？”刿曰：“肉食者鄙，未能远谋。”乃入见。问：“何以战？”公曰：“衣食所安，弗敢专也，必以分人。”对曰：“小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inline distT="0" distB="0" distL="114300" distR="114300">
            <wp:extent cx="17780" cy="21590"/>
            <wp:effectExtent l="0" t="0" r="0" b="0"/>
            <wp:docPr id="8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惠未徧，民弗从也。”公曰：“牺牲玉帛，弗敢加也，必以信。”对曰：“小信未孚，神弗福也。”公曰：“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>小大之狱，虽不能察，必以情。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”对曰：“忠之属也。可以一战。战则请从。”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jc w:val="right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（节选自《曹刿论战》）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．解释文中加点的词。（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em w:val="dot"/>
        </w:rPr>
        <w:t>乃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入见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）民弗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em w:val="dot"/>
        </w:rPr>
        <w:t>从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）忠之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em w:val="dot"/>
        </w:rPr>
        <w:t>属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．用现代汉语翻译文中画线的句子。（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．选文运用对比手法塑造曹刿形象，请举一例分析其作用。（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田饶谓鲁哀公曰：“臣将去君而鸿鹄举①矣。”哀公曰：“何谓也？”田饶曰：“君独不见夫鸡乎？头戴冠者，文也；足傅距②者，武也；敌在前敢斗者，勇也；见食相呼，仁也；守夜不失时，信也。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wave"/>
        </w:rPr>
        <w:t>鸡虽有此五者君犹曰瀹③而食之何则以其所从来近也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。夫鸿鹄一举千里，止君园池，食君鱼鳖，啄君菽粟；无此五者，君犹贵之，以其所从来远也。臣请鸿鹄举矣。”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哀公曰：“止！吾书子之言。”田饶曰：“臣闻食其食者不毁其器；荫其树者不折其枝。有士不用，何书其言为？”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>遂去之燕。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燕立以为相。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jc w:val="right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（节选自《新序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杂事》）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【注】①举：飞去。②傅距：傅，附着；距，雄鸡脚掌后面像脚趾一样突起的部分。③瀹（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yu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è）：煮。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．下列句中加点词的意思相同的一组是（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）。（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．田饶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em w:val="dot"/>
        </w:rPr>
        <w:t>谓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鲁哀公曰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故外户而不闭，是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em w:val="dot"/>
        </w:rPr>
        <w:t>谓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大同（《大道之行也》）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．守夜不失时，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em w:val="dot"/>
        </w:rPr>
        <w:t>信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也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谓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inline distT="0" distB="0" distL="114300" distR="114300">
            <wp:extent cx="17780" cy="13970"/>
            <wp:effectExtent l="0" t="0" r="0" b="0"/>
            <wp:docPr id="7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em w:val="dot"/>
        </w:rPr>
        <w:t>信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然（《隆中对》）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．吾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em w:val="dot"/>
        </w:rPr>
        <w:t>书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子之言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em w:val="dot"/>
        </w:rPr>
        <w:t>书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诗四句（《伤仲永》）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．臣闻食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em w:val="dot"/>
        </w:rPr>
        <w:t>其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食者不毁其器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em w:val="dot"/>
        </w:rPr>
        <w:t>其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真不知马也（《马说》）</w:t>
      </w:r>
      <w:r>
        <w:rPr>
          <w:rFonts w:hint="eastAsia" w:asciiTheme="minorEastAsia" w:hAnsiTheme="minorEastAsia" w:eastAsiaTheme="minorEastAsia" w:cstheme="minorEastAsia"/>
          <w:b w:val="0"/>
          <w:color w:val="FFFFFF"/>
          <w:sz w:val="24"/>
          <w:szCs w:val="24"/>
        </w:rPr>
        <w:t>[来源:学#科#网]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．用“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”为文中画波浪线的句子断句。（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11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．用现代汉语翻译文中画直线的句子。（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．田饶给鲁哀公讲鸡和鸿鹄的故事，目的是表达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的想法。（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（三）入山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【元】刘因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草露蛛丝晴日明，乱虫秋意有先声。屈盘未转坡陀①尽，苍翠忽从怀抱生。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一径峰回失南北，两山云近异阴晴。天公若会登临意，可信伤心画得成？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【注】①陀：不平坦。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13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．请描绘诗中画线句子呈现的景象，并写出词句表达的情感。（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三、现代文阅读（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（一）阅读下列材料，完成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14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17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题。（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【材料一】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关于风筝的起源有很多说法，比如斗笠、树叶说，认为风筝的出现受到被风吹起的斗笠、树叶的启发，还有帆船、帐篷说，飞鸟说等。观点虽不统一，但风筝很早就出现在中国并无异议。《韩非子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外储说左上》中记载“墨子为木鸢，三年而成，蜚一日而败。弟子曰：‘先生之巧，至能使木鸢飞。’”可见春秋战国时期已有风筝，不过为木质。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随着造纸术的发展，从唐朝开始，纸糊的风筝逐渐兴起。到了宋代，放风筝已经成为当时人们喜爱的户外活动。明清时期，风筝的制作技艺、装饰技艺得到空前发展。至清朝道光年间达到鼎盛。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 w:firstLine="480" w:firstLineChars="200"/>
        <w:jc w:val="right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（摘编自《早春的风筝》）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【材料二】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风筝上绘制的图案十分丰富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它们往往寄寓人们追求幸福的愿望，蝙蝠并不美丽，但因与“遍福”“遍富”谐音，中国人就常把它作为象征“福”的吉祥图案绘制在风筝上。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>以“福燕”为代表的传统北京沙燕风筝，整个翅膀上都画满经过美化的蝙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drawing>
          <wp:inline distT="0" distB="0" distL="114300" distR="114300">
            <wp:extent cx="17780" cy="21590"/>
            <wp:effectExtent l="0" t="0" r="0" b="0"/>
            <wp:docPr id="6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>蝠。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除此以外，我们熟悉的传统吉祥图案也不少，如“龙凤呈祥”“鲤鱼跃龙门”“百鸟朝凤”等，这些风筝图案无不表现了人们对美好生活的憧憬。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各国的风筝都有自己独特的风格。日本风筝是由中国传入的，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inline distT="0" distB="0" distL="114300" distR="114300">
            <wp:extent cx="17780" cy="21590"/>
            <wp:effectExtent l="0" t="0" r="0" b="0"/>
            <wp:docPr id="9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学界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em w:val="dot"/>
        </w:rPr>
        <w:t>一般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认为传入时间是中国唐代，图形多为长方形和半圆形，上面没有任何装饰。到了明治时代，浮世绘的画风成为日本风筝的独特风格。在泰国，风筝则有男女之别，男筝称为鸟筝，女筝称为鱼筝。鸟筝一般有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米高，又叫“猜朗康”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;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鱼筝形如钻石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也称“白宝”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放飞时要由七个女子操控。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 w:firstLine="480" w:firstLineChars="200"/>
        <w:jc w:val="right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（摘编自网络）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【材料三】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在北宋张择端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inline distT="0" distB="0" distL="114300" distR="114300">
            <wp:extent cx="17780" cy="21590"/>
            <wp:effectExtent l="0" t="0" r="0" b="0"/>
            <wp:docPr id="4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的《清明上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inline distT="0" distB="0" distL="114300" distR="114300">
            <wp:extent cx="17780" cy="21590"/>
            <wp:effectExtent l="0" t="0" r="0" b="0"/>
            <wp:docPr id="10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河图》中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可以看到当时放风筝的情景。河边，有身着不同色彩衣服的六人。其中，两个着成年男子在放风筝，风筝高飞在空；一小童立在旁边抬头凝望，身后一人着深色衣服，怀抱衣着鲜艳的孩子，亦是盯着高空中的风筝；稍远处的树下，站着两个男子，同样注视着高飞在空中的风筝。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 w:firstLine="480" w:firstLineChars="200"/>
        <w:jc w:val="right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（摘编自《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&lt;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清明上河图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&gt;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中看清明民俗》）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14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．材料一和材料二主要介绍了关于风筝的哪几方面内容？（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．请简析材料二中画线句子运用的说明方法及其作用。（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．材料二中加点词语有什么表达效果？（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17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．材料三的内容印证了材料一中的哪句话？（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（二）阅读下文，完成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18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题。（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窑语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①窑火，耸立，火鸟一样张开了翅膀，壮美地翱翔。我们的胸膛灼热，与火鸟紧紧拥抱在一起，尽情幻舞。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②从窑山村回来，窑火一直在我的脑海里燃烧着。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③我熟悉南方的土窑：半圆形的拱门，长长的土砖垒砌的窑垄，方块的天窗，伏地而起的烟囱。场院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inline distT="0" distB="0" distL="114300" distR="114300">
            <wp:extent cx="17780" cy="15240"/>
            <wp:effectExtent l="0" t="0" r="0" b="0"/>
            <wp:docPr id="11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里，土陶坯已经晒得发白，泥浆水淌出的油状水痕成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inline distT="0" distB="0" distL="114300" distR="114300">
            <wp:extent cx="17780" cy="21590"/>
            <wp:effectExtent l="0" t="0" r="0" b="0"/>
            <wp:docPr id="12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了陶器的花纹，泥池里黑褐色的胶泥温顺柔和。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④泥是从老河道里挖上来的，一车一车地拉到泥池里，浇上水，用木勺泼洒，一遍又一遍，踩泥人把健壮的牛从牛圈里拉出来，和它说着亲热的话，喂上整畚斗的米糠，然后把它的眼睛蒙起来，牵进泥池踩泥。踩了半日，直到胶泥如蒸熟的糯米浆，黏，糯，柔。制陶师用一把弓状的钢丝锯，把池泥切割成一块块，抱进茅棚里开始制陶。在青石案桌上，师傅狠狠地摔打，反复地摔打，打得胶泥瘫软便开始揉，揉出泥皮片。师傅托着泥皮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inline distT="0" distB="0" distL="114300" distR="114300">
            <wp:extent cx="17780" cy="12700"/>
            <wp:effectExtent l="0" t="0" r="0" b="0"/>
            <wp:docPr id="13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片，裹在陶模上。一只手转动模具，一只手给胶泥刮浆，浆水咕咕地淌下来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inline distT="0" distB="0" distL="114300" distR="114300">
            <wp:extent cx="17780" cy="22860"/>
            <wp:effectExtent l="0" t="0" r="0" b="0"/>
            <wp:docPr id="14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，浓浓的。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wave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⑤做好的土陶坯，在地垄里暴晒。陶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inline distT="0" distB="0" distL="114300" distR="114300">
            <wp:extent cx="17780" cy="13970"/>
            <wp:effectExtent l="0" t="0" r="0" b="0"/>
            <wp:docPr id="15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坯暴晒之后一日比一日白，亮出泥质浑厚的色泽，花纹一圈圈地吐出来，有荷花，有丁香，有蔷薇，有如水的波纹。烈日暴晒七日，制陶师傅便把陶坯一个个抱进窑，一垄垄地码起来，码两天，封了窑门，师傅们坐在一起，喝一顿酣畅的酒。酒喝够了，这时月亮已经爬上了屋顶，开始点窑火。窑火，被噼啪作响的木柴唤醒，树脂吱吱吱地叫，火星四溅，如熟透的石榴一样迸开。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wave"/>
        </w:rPr>
        <w:t>陶坯被红绸般的火焰包裹着，一层又一层。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⑥窑，为我们提供了一个家的大部分器物，我们用砖瓦筑舍，用碗盛饭，用菜缸腌制咸菜，用壶泡茶，用杯喝酒。窑里烧出来的每一件物品都留有人的温度，有人的品性，和我们一样淳朴，一样要经过摔打，与我们的生命一样易碎、坚硬，最后与我们一同走过岁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⑦记得在孩童时期，快过年了，我随母亲去小镇郑坊，拉一架平板车买土缸土瓮。卖陶器店的有好几家，我们一家一家看过去，问价格，看成色，一条街走完，已是中午。母亲拉车，我在后面推小跑，布鞋摩擦沙子的声音，沙沙沙的，和冷风的声音相互交混，至今不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⑧时代变迁，我们的生活方式在改变，所用的器物也在改变。我看过很多土窑，但大部分废弃了，窑火熄灭。把我们从远古洞穴带进家园的窑，慢慢消失，被我们遗忘。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⑨在窑山，我再一次看到了窑。在老旧的窑场，我见到了制陶师傅，穿着藏青色的围裙，戴着草帽，吸着纸烟，粗粝厚实的手掌裹着泥垢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我多么熟悉这朴素的模样，一口口大水缸，整整齐齐地排在院子里，在阳光下散发圆润的光泽，黝紫黑的釉色却白得发亮。我拍拍缸身，把耳朵贴在缸口，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em w:val="dot"/>
        </w:rPr>
        <w:t>嗡嗡嗡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的，声音清脆、爽亮，如泉水淌于井中。在两栋瓦房里，码着晒干了的土陶坯，一层一层，一垄一垄。我推开满是灰尘的木门，黯淡的光线落在土陶坯上，器物如昨，鲜亮如初。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⑩瓦舍前后的院子里，瓜架上的南瓜花和黄瓜花开得粉嫩。村子旁的丰溪河依旧流着，河流哺育这片土地，令它生生不息。窑，是信江沿岸最具人烟气息的文明。窑，我们曾如依赖屋舍一样依赖它。窑，给了我们四壁，给了我们屋顶。窑火，那么慈爱，那么倔强。窑火，是我们的摇篮曲，也是我们的生命之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⑪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我抚摸着大水缸，手久久不忍离开。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jc w:val="right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（文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傅菲，有改动）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18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．文中三次写到制陶师傅，内容各有侧重，请根据文章内容完成表格。（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</w:t>
      </w:r>
    </w:p>
    <w:tbl>
      <w:tblPr>
        <w:tblStyle w:val="13"/>
        <w:tblW w:w="864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3561"/>
        <w:gridCol w:w="3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4"/>
                <w:szCs w:val="24"/>
              </w:rPr>
              <w:t>第一次</w:t>
            </w:r>
          </w:p>
        </w:tc>
        <w:tc>
          <w:tcPr>
            <w:tcW w:w="356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4"/>
                <w:szCs w:val="24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4"/>
                <w:szCs w:val="24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356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4"/>
                <w:szCs w:val="24"/>
              </w:rPr>
              <w:t>表现制作工艺的繁杂、精细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52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4"/>
                <w:szCs w:val="24"/>
              </w:rPr>
              <w:t>第二次</w:t>
            </w:r>
          </w:p>
        </w:tc>
        <w:tc>
          <w:tcPr>
            <w:tcW w:w="356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4"/>
                <w:szCs w:val="24"/>
              </w:rPr>
              <w:t>写窑火点燃前的准备</w:t>
            </w:r>
          </w:p>
        </w:tc>
        <w:tc>
          <w:tcPr>
            <w:tcW w:w="356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4"/>
                <w:szCs w:val="24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4"/>
                <w:szCs w:val="24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52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4"/>
                <w:szCs w:val="24"/>
              </w:rPr>
              <w:t>第三次</w:t>
            </w:r>
          </w:p>
        </w:tc>
        <w:tc>
          <w:tcPr>
            <w:tcW w:w="356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4"/>
                <w:szCs w:val="24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4"/>
                <w:szCs w:val="24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356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z w:val="24"/>
                <w:szCs w:val="24"/>
              </w:rPr>
              <w:t>表现制陶师傅的朴素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19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．按照括号中的要求，揣摩下列词句的表达效果。（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）陶坯被红绸般的火焰包裹着，一层又一层。（从修辞角度赏析句子）（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）把耳朵贴在缸口，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em w:val="dot"/>
        </w:rPr>
        <w:t>嗡嗡嗡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的，声音清脆、爽亮，如泉水淌于井中。（赏析加点词语）（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．文中第⑦段有什么作用？（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21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．请理解第⑩段中画直线句子的含义。（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．时光流逝，人们的生活方式在改变，很多传统事物在慢慢消失。对此，你有什么感悟和联想？（不超出所给字格）（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四、作文（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23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．任选下面一题作文。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）题目：一面之缘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要求：①以记叙、描写为主，兼用其他表达方式；②内容充实，行文流畅，能够表达真情实感。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）英国作家狄更斯曾说，某种可喜的天赋，某种幸运的机会，可以形成人上升的梯子的两侧，但是梯子的横梁必然是用禁得住摩擦和牵扯的东西做的，那是实实在在的真功夫，没有东西可以替代。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请以“真功夫”为话题，写一篇文章。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要求：①自主立意；②自拟题目；③自选文体（诗歌除外），但要文体明确。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【注意】选择上面任一题作文，都须遵循下列要求：①不要使用网络语言；②全文不少于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600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字，但不要超出所给字格；③文中如出现校名请用育英学校、思齐学校代替；如出现人名，请用小刚、小志、小芳、小晶代替。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大连市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2017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年初中毕业升学考试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语文参考答案和评分标准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一、积累与运用（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分）字体规范、端正、整洁得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分。有一项不合要求扣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分，有两项不合要求、写错字、写出田字格外的不得分。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tu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ì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ì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ng  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）蜡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）胜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）（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分）把问号改为句号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）（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分）示例：遇到高山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它能巧妙地绕过去（其它符合题意的内容也可）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）（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分）势不可挡（其它符合语境的成语也可）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）几处早莺争暖树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谁家新燕啄春泥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）苟全性命于乱世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不求闻达于诸侯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）长大后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乡愁是一张窄窄的船票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）荷笠带斜阳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青山独归远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）峰峦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inline distT="0" distB="0" distL="114300" distR="114300">
            <wp:extent cx="17780" cy="15240"/>
            <wp:effectExtent l="0" t="0" r="0" b="0"/>
            <wp:docPr id="16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如聚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波涛如怒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inline distT="0" distB="0" distL="114300" distR="114300">
            <wp:extent cx="17780" cy="13970"/>
            <wp:effectExtent l="0" t="0" r="0" b="0"/>
            <wp:docPr id="17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）大漠孤烟直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长河落日圆（每小题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分。写错两个字扣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分，写错三个字不得分）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）（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观点一：认同。①宋江接父兄不得，返回梁山途中，在还道村为躲避追捕，藏身于古庙中，因害怕抖得几乎死去。②宋江被发配江州，遇到张横等人抢劫，宋江吓得反复求饶，和两个公差抱作一团。观点二：不认同。①时迁等人投奔梁山途中被祝家庄擒获，宋江说服晁盖后，主动要求带兵攻打祝家庄。②晁盖在曾头市被害，宋江发誓替他报仇，后来带兵攻打曾头市，活捉史文恭。（其它符合题意的事件也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）（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分）示例：继父恶毒殴打母亲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阿廖沙就拿起刀子刺向继父（其他符合题意的内容也可）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二、古诗文阅读（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（一）（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）于是、就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）顺从、听从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）类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2 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分）大大小小的案件，即使不能件件都了解得清楚，也一定要根据实情判断。（“狱”“以”译对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分，大意对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）将乡人和曹刿对国事的态度作对比，突出了曹刿对国家的责任感。（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）将鲁庄公与曹刿对战前准备的认识作对比，突出了曹刿的“远谋”。（答出其一即可）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（二）（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分）鸡虽有此五者／君犹曰瀹而食之／何则／以其所从来近也。（画对两处得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分，画对三处得满分；画五处或五处以上不得分）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11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分）田饶于是离开鲁国前往燕国。（补充省略成分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分，大意对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分）希望鲁哀公能重用贤士。（大意对即可）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三）（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13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分）一片青苍翠绿扑面而来，仿佛忽然从怀抱中产生似的。表达了诗人的惊喜之情。（景象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分，情感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三、现代文阅读（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（一）（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14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分）风筝的起源、发展过程、图案寓意、各国风筝的独特风格。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分）运用举例子的说明方法，具体说明了中国人常把蝙蝠图案绘制在风筝上，寄寓人们追求幸福的愿望。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分）“一般”是“通常”的意思，表限定你，说明学界对风筝从中国传入日本的时间并没有定论，体现了说明语言的准确性。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17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分）到了宋代，放风筝已经成为当时人们喜爱的户外活动。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（二）（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18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）写制作陶坯的过程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）表现制陶师傅的细心、辛苦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）写制陶师傅的模样（每空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19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）（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分）运用比喻的修辞，把火焰比作红绸，生动形象地写出了窑火的颜色和形态之美。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）（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分）“嗡嗡嗡”是拟声词，形象地描摹出缸被拍打后发出的声音的清脆、爽亮。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分）插叙了作者孩童时期随母亲买土缸的经历，承接上文“与我们一同走过岁月”一句，表达了作者对与窑相伴的岁月的怀恋，丰富了文章内容。</w:t>
      </w:r>
      <w:r>
        <w:rPr>
          <w:rFonts w:hint="eastAsia" w:asciiTheme="minorEastAsia" w:hAnsiTheme="minorEastAsia" w:eastAsiaTheme="minorEastAsia" w:cstheme="minorEastAsia"/>
          <w:b w:val="0"/>
          <w:color w:val="FFFFFF"/>
          <w:sz w:val="24"/>
          <w:szCs w:val="24"/>
        </w:rPr>
        <w:t>[来源:Z+xx+k.Com]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21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分）窑火烧制出我们赖以生存的各种器物，养育了我们；它和我们的生命一样，虽然历经变迁，仍然顽强不屈，表达了作者对窑火的感激和对生命的赞美。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22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(7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四、作文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(70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23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 (70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DDC6AF2"/>
    <w:rsid w:val="1F365251"/>
    <w:rsid w:val="21105FA1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3F73547E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2018-03-01T03:58:21Z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