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b/>
          <w:sz w:val="24"/>
          <w:szCs w:val="24"/>
        </w:rPr>
      </w:pPr>
      <w:bookmarkStart w:id="0" w:name="_GoBack"/>
      <w:r>
        <w:rPr>
          <w:rFonts w:hint="eastAsia" w:asciiTheme="minorEastAsia" w:hAnsiTheme="minorEastAsia" w:eastAsiaTheme="minorEastAsia" w:cstheme="minorEastAsia"/>
          <w:b/>
          <w:sz w:val="24"/>
          <w:szCs w:val="24"/>
        </w:rPr>
        <w:t>2017年江苏省南通市中考思想品德试题（word版含答案）</w:t>
      </w:r>
    </w:p>
    <w:bookmarkEnd w:id="0"/>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第Ⅰ卷（选择题  共30分）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第Ⅰ卷共15小题，每小题2分，共30分。每小题给出的四个选项中只有一个选项是最符合题意的。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1．2017年3月15日，十二届全国人大五次会议表决通过的</w:t>
      </w:r>
      <w:r>
        <w:rPr>
          <w:rFonts w:hint="eastAsia" w:asciiTheme="minorEastAsia" w:hAnsiTheme="minorEastAsia" w:eastAsiaTheme="minorEastAsia" w:cstheme="minorEastAsia"/>
          <w:sz w:val="24"/>
          <w:szCs w:val="24"/>
        </w:rPr>
        <w:t>《中华人民共和国民法总则》（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A．规定了民事活动的基本原则        B．是公民个人的根本活动准则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C．规定了公民的基本权利和义务      D．是制定普通法的依据和基础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2．2016年8月16日，我国成功发射升空的世界首颗量子科学实验卫星是（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A．天舟一号      B．天宫二号      C．蛟龙号       D．墨子号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3．我们在小组讨论中，经常会遇到这样的人，当别人与他意见相左的时候，总会不自觉地去抢夺话语权。这种人不懂得（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A．宽容友善      B．互相帮助      C．直面竞争     D．真诚合作</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4．生命只有一次，生命是宝贵的。作为未成年人，保护自己的生命健康，必须养成良好的习惯。下列说法中属于不良习惯的是（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①周末按时吃早餐    ②躺在床上看书    ③雾霾天坚持户外锻炼   ④写字距纸张一尺以上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A．①②          B．①④          C．②③         D．③④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5．在公共场所、交通路口等地方，我们经常会看到各种警示图标，它是有关部门为维护公共秩序而设立并据此规范人们行为的标志。下图中属于“禁止行人通行”标志的图标是（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object>
          <v:shape id="_x0000_i1048" o:spt="75" type="#_x0000_t75" style="height:57.7pt;width:309.7pt;" o:ole="t" fillcolor="#FFFFFF" filled="t" stroked="f" coordsize="21600,21600">
            <v:path/>
            <v:fill on="t" focussize="0,0"/>
            <v:stroke on="f"/>
            <v:imagedata r:id="rId7" gain="84021f" blacklevel="1966f" o:title=""/>
            <o:lock v:ext="edit" grouping="f" rotation="f" text="f" aspectratio="t"/>
            <w10:wrap type="none"/>
            <w10:anchorlock/>
          </v:shape>
          <o:OLEObject Type="Embed" ProgID="Paint.Picture" ShapeID="_x0000_i1048" DrawAspect="Content" ObjectID="_1468075725" r:id="rId6">
            <o:LockedField>false</o:LockedField>
          </o:OLEObject>
        </w:objec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6．“天降降大任于斯人也，先必苦其心志，劳其筋骨，饿其体肤，空乏其身……”孟子的这段名言告诉我们（   ）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A．意志具有自制性                  B．从小事做起是磨砺意志的好方法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C．意志具有坚忍性                  D．成就事业需要在实践中磨砺意志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7．有句话说，一个人前半生的容貌是由基因决定的，而后半生的容貌则是自己决定的。这一说法（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①认为人可以为自己的容貌负责      ②承认教养必须通过学习而获得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③否认了形象会通过行为来表现      ④指出了人的教养影响人的形象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A．①②          B．①④          C．②③         D．③④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pict>
          <v:shape id="_x0000_s2050" o:spid="_x0000_s2050" o:spt="75" type="#_x0000_t75" style="position:absolute;left:0pt;margin-left:392.75pt;margin-top:646.9pt;height:64.45pt;width:57.7pt;mso-position-horizontal-relative:page;mso-position-vertical-relative:page;mso-wrap-distance-bottom:0pt;mso-wrap-distance-left:9pt;mso-wrap-distance-right:9pt;mso-wrap-distance-top:0pt;z-index:251658240;mso-width-relative:page;mso-height-relative:page;" o:ole="t" fillcolor="#FFFFFF" filled="t" stroked="f" coordsize="21600,21600">
            <v:path/>
            <v:fill on="t" focussize="0,0"/>
            <v:stroke on="f"/>
            <v:imagedata r:id="rId9" gain="93623f" blacklevel="3932f" o:title=""/>
            <o:lock v:ext="edit" grouping="f" rotation="f" text="f" aspectratio="t"/>
            <w10:wrap type="square"/>
          </v:shape>
          <o:OLEObject Type="Embed" ProgID="PBrush" ShapeID="_x0000_s2050" DrawAspect="Content" ObjectID="_1468075726" r:id="rId8">
            <o:LockedField>false</o:LockedField>
          </o:OLEObject>
        </w:pict>
      </w:r>
      <w:r>
        <w:rPr>
          <w:rFonts w:hint="eastAsia" w:asciiTheme="minorEastAsia" w:hAnsiTheme="minorEastAsia" w:eastAsiaTheme="minorEastAsia" w:cstheme="minorEastAsia"/>
          <w:sz w:val="24"/>
          <w:szCs w:val="24"/>
        </w:rPr>
        <w:t>8．下列选项与右图漫画所含寓意相近的是（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A．乐以忘忧，不忧不惧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B．乐人之乐，人亦乐其乐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C．有朋自远方来，不亦乐乎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D．开口便笑，笑世间可笑之人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9．在我国，各级各类国家机关在党和国家的统一领导下，各司其职，各尽其责，协调一致，共同行使国家权力。其中专门的法律监督机关是（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A．人民代表大会   B．公安机关      C．人民检察院   D．人民法院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10．自己的事自己干是一个人的基本素养，自己解决不了还要一个人干叫“逞能”。学会适当麻烦别人，是人生的必修课，这是因为（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①合作是生产力发展的客观要求    ②人的发展离不开与他人的交往与合作    ③人总是生活在一定的社会关系中   ④合作是为了某一共同目标而相互配合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A．①②          B．①④          C．②③         D．③④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11．近年来，我国从农村走出去的农民工、退役士兵、城镇的科技人员、中高等院校毕业生等开始返乡、下乡创新创业。这一现象表明，我国（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A．农村比城市更有发展前途          B．呈现协调发展的良好态势</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C．城乡居民生活水平不断提高        D．做到发展成果由人民共享</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12．“雪皑皑，野茫茫，高原寒，炊断粮。红军都是钢铁汉，千锤百炼不怕难……”长征组歌中这首《过雪山草地》歌颂的中华民族精神主要是（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A．团结统一      B．爱好和平      C．勤劳勇敢     D．自强不息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13．某校向每位同学限量发放“诚信卡”，同学们在感到作业过难或过多而不能完成时，可以将减信卡贴在作业本上并写明原因，老师会据此调整作业，同学们的学习效率明显提高。这表明（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A．诚信是一种理念                 B．诚信是一种美德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C．诚信是一种资源                 D．诚信是一种声誉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14．“从小我们就知道，我们是‘未来的主人’，于是我们等着，未来、将来、以后，等啊等啊，某天回头一看，世界已经被更年轻的XX后占领了……”这段话意在提醒我们要（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A．胸怀理想      B．坚定信念     C．与时俱进     D．埋头实干</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15．习近平主席提出共建“一带一路”的倡议3年来，已有100多个国家和国际组织参与其中，40多个国家和国际组织同中国签署合作协议。共建“一带一路”倡议受到许多国家的积极响应表明（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A．和平与发展已经成为当今时代的两大主题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B．“一带一路”建设有利于各方实现互利共赢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C．“一带一路”使参与国增加了合作减少了竞争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D．中国地位提升从根本上改变了现有的国际秩序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w:t>
      </w:r>
      <w:r>
        <w:rPr>
          <w:rFonts w:hint="eastAsia" w:asciiTheme="minorEastAsia" w:hAnsiTheme="minorEastAsia" w:eastAsiaTheme="minorEastAsia" w:cstheme="minorEastAsia"/>
          <w:b/>
          <w:sz w:val="24"/>
          <w:szCs w:val="24"/>
        </w:rPr>
        <w:t>Ⅱ</w:t>
      </w:r>
      <w:r>
        <w:rPr>
          <w:rFonts w:hint="eastAsia" w:asciiTheme="minorEastAsia" w:hAnsiTheme="minorEastAsia" w:eastAsiaTheme="minorEastAsia" w:cstheme="minorEastAsia"/>
          <w:b/>
          <w:sz w:val="24"/>
          <w:szCs w:val="24"/>
        </w:rPr>
        <w:t>卷（非选择题  共20分）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w:t>
      </w:r>
      <w:r>
        <w:rPr>
          <w:rFonts w:hint="eastAsia" w:asciiTheme="minorEastAsia" w:hAnsiTheme="minorEastAsia" w:eastAsiaTheme="minorEastAsia" w:cstheme="minorEastAsia"/>
          <w:sz w:val="24"/>
          <w:szCs w:val="24"/>
        </w:rPr>
        <w:t>某村村民郑某某等12人，在村整建制搬迁工程中，依据村民代表大会的相关决议，都获得了新分配的住房。然而，他们又以部分人分配新房面积超标、不交个人应负担费用也可入住等为由，强行将村集体尚未分配的12套住房占为已有。村委会无奈之下，将郑某某等12人诉至法院。法院经过调查审理，判令郑某某等12人将非法占有的村集体的房屋返还村委会。同时，法院将案件审理过程中村民反映的村干部违规操作等问题，正式函告当地乡政府，促请乡政府予以调查、核实并争取妥善解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阅读上述案例，结合所学《思想品德》知识，回答下列问题：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（1）以下说法反映了上述案例所体现的法律作用吗？在给出的说法后写“是”或“否”，并补充该案例体现的其他法律作用。（5分）</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作用</w:t>
            </w:r>
          </w:p>
        </w:tc>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这一说法反映了上述案例所体现的法律作用吗？（填写“是”或“否”，）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①法律维护公共安全</w:t>
            </w:r>
          </w:p>
        </w:tc>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②法律制裁违法犯罪</w:t>
            </w:r>
          </w:p>
        </w:tc>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③法律是人们的“保护伞”和“守护人”</w:t>
            </w:r>
          </w:p>
        </w:tc>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p>
        </w:tc>
      </w:tr>
    </w:tbl>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（2）这一案例给了我们什么警示？（3分）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w:t>
      </w:r>
      <w:r>
        <w:rPr>
          <w:rFonts w:hint="eastAsia" w:asciiTheme="minorEastAsia" w:hAnsiTheme="minorEastAsia" w:eastAsiaTheme="minorEastAsia" w:cstheme="minorEastAsia"/>
          <w:sz w:val="24"/>
          <w:szCs w:val="24"/>
        </w:rPr>
        <w:t>根据最新一次经济合作与发展组织公布的国际学生评估项目的测试结果，我国只有16.8%的同学“将来期望从事与科学相关的行业”不到24.5%的均值。在一项对我国初中学生“长大后想做什么”的随机调查中，选择“科学家”的人数居倒数第三，排名只比工人和农民靠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针对这一现象，王元元等“科学之光”社团成员在所在城市的中学开展关于“我们的科学梦”的问卷调查。</w:t>
      </w:r>
    </w:p>
    <w:tbl>
      <w:tblPr>
        <w:tblStyle w:val="13"/>
        <w:tblW w:w="585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2" w:hRule="atLeast"/>
          <w:jc w:val="center"/>
        </w:trPr>
        <w:tc>
          <w:tcPr>
            <w:tcW w:w="5858"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关于“我们的科学梦”调查问卷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1．你认为是“谁”偷走了我们的科学梦？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□各种新兴职业的出现吸引了人们的眼球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□科学工作需要艰苦奋斗，一时半会儿出不了成绩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□其他原因</w:t>
            </w:r>
          </w:p>
        </w:tc>
      </w:tr>
    </w:tbl>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（1）请结合所学《思想品德》知识，完善其中第1个问题的调查选项。（见上图，补充另外两项）（4分）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同学们结合调查、走访等得到的信息，形成了《XX市中学生科学素养的现状与建议》的报告。王元元同学通过“政民互动”，将报告发给了政府部门。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（2）请你谈谈对王元元同学这一行为的认识。（6分）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当前国际竞争的实质是以经济和科技为基础的综合国力的较量。我们可以不从事科学研究，但不能没有科学素养。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（3）为提高科学素养，我们可以建议学校开展哪些活动？（2分）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南通市2017年初中毕业、升学考试试题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思想品德参考答案及评分标准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第Ⅰ卷（选择题  共30分）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第Ⅰ卷共15小题，每小题2分，共30分。每小题给出的四个选项中只有一个选项是最符合题意的。</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521"/>
        <w:gridCol w:w="521"/>
        <w:gridCol w:w="521"/>
        <w:gridCol w:w="521"/>
        <w:gridCol w:w="521"/>
        <w:gridCol w:w="521"/>
        <w:gridCol w:w="521"/>
        <w:gridCol w:w="521"/>
        <w:gridCol w:w="521"/>
        <w:gridCol w:w="521"/>
        <w:gridCol w:w="521"/>
        <w:gridCol w:w="521"/>
        <w:gridCol w:w="521"/>
        <w:gridCol w:w="521"/>
        <w:gridCol w:w="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7"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题号</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7"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r>
    </w:tbl>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w:t>
      </w:r>
      <w:r>
        <w:rPr>
          <w:rFonts w:hint="eastAsia" w:asciiTheme="minorEastAsia" w:hAnsiTheme="minorEastAsia" w:eastAsiaTheme="minorEastAsia" w:cstheme="minorEastAsia"/>
          <w:b/>
          <w:sz w:val="24"/>
          <w:szCs w:val="24"/>
        </w:rPr>
        <w:t>Ⅱ</w:t>
      </w:r>
      <w:r>
        <w:rPr>
          <w:rFonts w:hint="eastAsia" w:asciiTheme="minorEastAsia" w:hAnsiTheme="minorEastAsia" w:eastAsiaTheme="minorEastAsia" w:cstheme="minorEastAsia"/>
          <w:b/>
          <w:sz w:val="24"/>
          <w:szCs w:val="24"/>
        </w:rPr>
        <w:t>卷（非选择题  共20分）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33．（1）①否  ②是  ③是（3分）  其他作用：如维护社会公平正义，促进社会和谐等。（2分）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法律具有规范和保护作用，规范人们的行为，也保护我们的合法权利；法律对全体社会成员具有普遍约束力，一旦违法就要受到法律的制裁；我们要自觉学习法律，增强法律意识；约束自己的行为，不做违法犯罪的事情；当自己的合法权利受到侵犯时，要学会运用法律武器维护自己的合法权利；当发现违法犯罪行为时，要积极举报，同违法行为作斗争，维护法律的权威，承担对社会、对国家的责任。（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1）自己的学习成绩不理想，当科学家不现实；感觉科学家的生活枯燥单调，生活无聊；现代社会不良风气的影响，觉得科学家没有权力，收入不是很高；科学家没有明星、商人等光鲜的生活等。（4分，答出两点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王元元的行为积极行使了监督权，是有高度社会责任感、有公民意识、有民主意识的体现。这样做有利于政府更准确地了解社情民意，有助于政府决策的科学性和有效性；有助于提高政府的办事效率，打造阳光政府；我们应向王元元学习，积极行使监督权，承担责任，做一个有责任感的人。（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（3）举办科学知识竞答活动；科学知识宣传活动；科学素养重要性演讲比赛活动等。（2分）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MS Mincho">
    <w:panose1 w:val="02020609040205080304"/>
    <w:charset w:val="80"/>
    <w:family w:val="roman"/>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724564"/>
    <w:rsid w:val="15BF71C1"/>
    <w:rsid w:val="162E30D6"/>
    <w:rsid w:val="17067DB0"/>
    <w:rsid w:val="176311C0"/>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3F73547E"/>
    <w:rsid w:val="46B95B62"/>
    <w:rsid w:val="4834591D"/>
    <w:rsid w:val="48F378AD"/>
    <w:rsid w:val="4A3D7B86"/>
    <w:rsid w:val="4DFC0D61"/>
    <w:rsid w:val="4FC23E34"/>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oleObject" Target="embeddings/oleObject2.bin"/><Relationship Id="rId7" Type="http://schemas.openxmlformats.org/officeDocument/2006/relationships/image" Target="media/image3.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2018-03-01T05:42:25Z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