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2016年山东省淄博市桓台县中考地理模拟试卷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一、选择题第Ⅰ卷共10小题，每小题2分，共15分．在所给的四个选项中，只有一项最符合题意．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读下列经纬网图，完成1﹣2题．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97175" cy="1406525"/>
            <wp:effectExtent l="0" t="0" r="3175" b="3175"/>
            <wp:docPr id="8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8"/>
                    <pic:cNvPicPr>
                      <a:picLocks noRot="1" noChangeAspect="1"/>
                    </pic:cNvPicPr>
                  </pic:nvPicPr>
                  <pic:blipFill>
                    <a:blip r:embed="rId6"/>
                    <a:srcRect r="452" b="894"/>
                    <a:stretch>
                      <a:fillRect/>
                    </a:stretch>
                  </pic:blipFill>
                  <pic:spPr>
                    <a:xfrm>
                      <a:off x="0" y="0"/>
                      <a:ext cx="2797175"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1．甲、乙、丙、丁四点相对位置关系的说法，正确的是（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A．甲点位于乙点的正西方向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B．乙点位于丙点的西北方向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C．丙点位于甲点的东南方向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D．甲点位于丁点的西北方向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2．图中乙点的经纬度位置是（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B．（60°S，150°W）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C．（60°N，150°E）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D．（60°S，150°E）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读地球公转示意图，完成3﹣4题．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4650" cy="1111250"/>
            <wp:effectExtent l="0" t="0" r="12700" b="12700"/>
            <wp:docPr id="9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9"/>
                    <pic:cNvPicPr>
                      <a:picLocks noRot="1" noChangeAspect="1"/>
                    </pic:cNvPicPr>
                  </pic:nvPicPr>
                  <pic:blipFill>
                    <a:blip r:embed="rId7"/>
                    <a:srcRect r="766" b="1131"/>
                    <a:stretch>
                      <a:fillRect/>
                    </a:stretch>
                  </pic:blipFill>
                  <pic:spPr>
                    <a:xfrm>
                      <a:off x="0" y="0"/>
                      <a:ext cx="1644650" cy="1111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3．当地球运行到图中位置时，淄博市昼夜长短的状况是（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A．昼长夜短，昼渐长，夜渐短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B．昼长夜短，昼渐短，夜渐长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C．昼短夜长，昼渐长，夜渐短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D．昼短夜长，昼渐短，夜渐长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4．当太阳直射点位于北半球，且往南移动时，地球运行在（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B．BC段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C．CD段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D．DA段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如图为某地等高线图，已知甲、乙两地的相对高度为800米，读图完成5﹣6题．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0350" cy="1654175"/>
            <wp:effectExtent l="0" t="0" r="12700" b="3175"/>
            <wp:docPr id="92"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0"/>
                    <pic:cNvPicPr>
                      <a:picLocks noRot="1" noChangeAspect="1"/>
                    </pic:cNvPicPr>
                  </pic:nvPicPr>
                  <pic:blipFill>
                    <a:blip r:embed="rId8"/>
                    <a:srcRect r="822" b="761"/>
                    <a:stretch>
                      <a:fillRect/>
                    </a:stretch>
                  </pic:blipFill>
                  <pic:spPr>
                    <a:xfrm>
                      <a:off x="0" y="0"/>
                      <a:ext cx="1530350"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5．图中可能有河流流经的地区是（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地的海拔最有可能为（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7．在甲乙两张图幅大小相同的地图上，某两地间的距离在地图上的距离分别为10厘米、5厘米，这说明（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A．甲图表示的实地地域范围比乙图广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B．进行工程建设选用乙图更为实用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C．甲图的比例尺比乙图小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D．甲图所表示的内容比乙图更详细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读我国四条山脉图，完成8﹣9题．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21150" cy="958850"/>
            <wp:effectExtent l="0" t="0" r="12700" b="12700"/>
            <wp:docPr id="9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51"/>
                    <pic:cNvPicPr>
                      <a:picLocks noRot="1" noChangeAspect="1"/>
                    </pic:cNvPicPr>
                  </pic:nvPicPr>
                  <pic:blipFill>
                    <a:blip r:embed="rId9"/>
                    <a:srcRect r="307" b="1308"/>
                    <a:stretch>
                      <a:fillRect/>
                    </a:stretch>
                  </pic:blipFill>
                  <pic:spPr>
                    <a:xfrm>
                      <a:off x="0" y="0"/>
                      <a:ext cx="4121150" cy="95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8．图中四条山脉既位于四大地理区域分界线上又位于我国二三级阶梯分界线上的是（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9．与台湾山脉走向一致，但不位于我国三大阶梯分界线上的山脉是（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10．不同的气候条件适宜不同的水果生长，据此判断：下列某超市水果区货架上的标签中，产地标注错误的是（　　）</w:t>
      </w:r>
      <w:r>
        <w:rPr>
          <w:rFonts w:hint="eastAsia" w:asciiTheme="minorEastAsia" w:hAnsiTheme="minorEastAsia" w:eastAsiaTheme="minorEastAsia" w:cstheme="minorEastAsia"/>
          <w:sz w:val="24"/>
          <w:szCs w:val="24"/>
        </w:rPr>
        <w:drawing>
          <wp:inline distT="0" distB="0" distL="114300" distR="114300">
            <wp:extent cx="4940300" cy="844550"/>
            <wp:effectExtent l="0" t="0" r="12700" b="12700"/>
            <wp:docPr id="9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2"/>
                    <pic:cNvPicPr>
                      <a:picLocks noRot="1" noChangeAspect="1"/>
                    </pic:cNvPicPr>
                  </pic:nvPicPr>
                  <pic:blipFill>
                    <a:blip r:embed="rId10"/>
                    <a:srcRect r="256" b="1482"/>
                    <a:stretch>
                      <a:fillRect/>
                    </a:stretch>
                  </pic:blipFill>
                  <pic:spPr>
                    <a:xfrm>
                      <a:off x="0" y="0"/>
                      <a:ext cx="4940300" cy="84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某学校研究性学习小组的学生通过调查记录了当地的农事活动时间表．分析表中信息，完成11﹣12题．</w:t>
      </w:r>
    </w:p>
    <w:tbl>
      <w:tblPr>
        <w:tblStyle w:val="13"/>
        <w:tblW w:w="76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80"/>
        <w:gridCol w:w="1995"/>
        <w:gridCol w:w="1995"/>
        <w:gridCol w:w="1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6月﹣9月</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9月﹣次年6月</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6月﹣9月</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农作物种植</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玉米生长与收割</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小麦生长与收割</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玉米生长与收割</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11．该地的作物熟制为（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A．一年一熟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B．两年三熟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C．一年两熟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D．一年三熟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12．该地可能位于我国的（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A．松嫩平原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B．黄淮海平原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C．洞庭湖平原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D．准葛尔盆地绿洲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13．下列关于北京市的说法，正确的是（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A．按地形区划分，北京位于华北平原南部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B．按干湿地区划分，北京位于湿润地区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C．按温度带划分，北京位于暖温带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D．按城市职能划分，北京是全国的经济中心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14．在西北地区最常见的传统建筑是（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96950" cy="673100"/>
            <wp:effectExtent l="0" t="0" r="12700" b="12700"/>
            <wp:docPr id="9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3"/>
                    <pic:cNvPicPr>
                      <a:picLocks noRot="1" noChangeAspect="1"/>
                    </pic:cNvPicPr>
                  </pic:nvPicPr>
                  <pic:blipFill>
                    <a:blip r:embed="rId11"/>
                    <a:srcRect r="1257" b="1852"/>
                    <a:stretch>
                      <a:fillRect/>
                    </a:stretch>
                  </pic:blipFill>
                  <pic:spPr>
                    <a:xfrm>
                      <a:off x="0" y="0"/>
                      <a:ext cx="996950" cy="673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5050" cy="730250"/>
            <wp:effectExtent l="0" t="0" r="12700" b="12700"/>
            <wp:docPr id="89"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54"/>
                    <pic:cNvPicPr>
                      <a:picLocks noRot="1" noChangeAspect="1"/>
                    </pic:cNvPicPr>
                  </pic:nvPicPr>
                  <pic:blipFill>
                    <a:blip r:embed="rId12"/>
                    <a:srcRect r="1212" b="1709"/>
                    <a:stretch>
                      <a:fillRect/>
                    </a:stretch>
                  </pic:blipFill>
                  <pic:spPr>
                    <a:xfrm>
                      <a:off x="0" y="0"/>
                      <a:ext cx="1035050" cy="730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25525" cy="692150"/>
            <wp:effectExtent l="0" t="0" r="3175" b="12700"/>
            <wp:docPr id="9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5"/>
                    <pic:cNvPicPr>
                      <a:picLocks noRot="1" noChangeAspect="1"/>
                    </pic:cNvPicPr>
                  </pic:nvPicPr>
                  <pic:blipFill>
                    <a:blip r:embed="rId13"/>
                    <a:srcRect r="1224" b="1802"/>
                    <a:stretch>
                      <a:fillRect/>
                    </a:stretch>
                  </pic:blipFill>
                  <pic:spPr>
                    <a:xfrm>
                      <a:off x="0" y="0"/>
                      <a:ext cx="1025525" cy="692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82675" cy="711200"/>
            <wp:effectExtent l="0" t="0" r="3175" b="12700"/>
            <wp:docPr id="9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6"/>
                    <pic:cNvPicPr>
                      <a:picLocks noRot="1" noChangeAspect="1"/>
                    </pic:cNvPicPr>
                  </pic:nvPicPr>
                  <pic:blipFill>
                    <a:blip r:embed="rId14"/>
                    <a:srcRect r="1160" b="1755"/>
                    <a:stretch>
                      <a:fillRect/>
                    </a:stretch>
                  </pic:blipFill>
                  <pic:spPr>
                    <a:xfrm>
                      <a:off x="0" y="0"/>
                      <a:ext cx="1082675" cy="71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15．关于图示区域的说法中，错误的是（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3650" cy="1120775"/>
            <wp:effectExtent l="0" t="0" r="12700" b="3175"/>
            <wp:docPr id="9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7"/>
                    <pic:cNvPicPr>
                      <a:picLocks noRot="1" noChangeAspect="1"/>
                    </pic:cNvPicPr>
                  </pic:nvPicPr>
                  <pic:blipFill>
                    <a:blip r:embed="rId15"/>
                    <a:srcRect r="995" b="1120"/>
                    <a:stretch>
                      <a:fillRect/>
                    </a:stretch>
                  </pic:blipFill>
                  <pic:spPr>
                    <a:xfrm>
                      <a:off x="0" y="0"/>
                      <a:ext cx="12636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A．C为我国的固有领土﹣﹣﹣钓鱼岛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B．与台湾省隔海相望的A省的简称为闽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C．岛内市场狭小制约当前台湾的经济发展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D．B河上游的湖泊是大陆游客向往的去处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二、非选择题共35分）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16．读澳大利亚图，完成下列问题．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21075" cy="2759075"/>
            <wp:effectExtent l="0" t="0" r="3175" b="3175"/>
            <wp:docPr id="96"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58"/>
                    <pic:cNvPicPr>
                      <a:picLocks noRot="1" noChangeAspect="1"/>
                    </pic:cNvPicPr>
                  </pic:nvPicPr>
                  <pic:blipFill>
                    <a:blip r:embed="rId16"/>
                    <a:srcRect r="360" b="458"/>
                    <a:stretch>
                      <a:fillRect/>
                    </a:stretch>
                  </pic:blipFill>
                  <pic:spPr>
                    <a:xfrm>
                      <a:off x="0" y="0"/>
                      <a:ext cx="3521075" cy="2759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（1）简述澳大利亚的纬度位置特点</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（2）根据图中信息判断，对澳大利亚铁路分布最主要的影响因素是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（3）澳大利亚是一个独立的大陆，它四周全为海洋，它周围的大洋主要有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（4）根据图中“珀斯”的位置，判断珀斯的气候类型并说明你判断的理由．其气候特征为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．根据海陆热力性质造成的气压差异，分析珀斯夏日午后比较凉爽宜人的原因．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（5）澳大利亚是一个矿产资源非常丰富的国家，图例所示资源中，我国从澳大利亚进口的主要是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17．读贵广高铁示意图，回答下列问题．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68650" cy="2139950"/>
            <wp:effectExtent l="0" t="0" r="12700" b="12700"/>
            <wp:docPr id="9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9"/>
                    <pic:cNvPicPr>
                      <a:picLocks noRot="1" noChangeAspect="1"/>
                    </pic:cNvPicPr>
                  </pic:nvPicPr>
                  <pic:blipFill>
                    <a:blip r:embed="rId17"/>
                    <a:srcRect r="400" b="591"/>
                    <a:stretch>
                      <a:fillRect/>
                    </a:stretch>
                  </pic:blipFill>
                  <pic:spPr>
                    <a:xfrm>
                      <a:off x="0" y="0"/>
                      <a:ext cx="3168650" cy="2139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（1）图中四行政区位于我国四大地理区域中的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，试说出该地理区域的一项自然地理特征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，一项人文地理特征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（2）图中铁路线的起止省级行政区的全称分别是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（3）图中铁路线经过的主要地形区有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（4）图中四省中，长江干流流经的有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（填写省级行政区简称）．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（5）图中某地素有“桂林山水甲天下”的美誉，该地所在行政区是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．（填写省级行政区简称）．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（6）在图上用“o”标出深圳和珠海两个城市的位置，并分别用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注明深圳与珠海两个城市．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18．读我国某区域图和塞上江南景观组图，回答下列问题．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06900" cy="3778250"/>
            <wp:effectExtent l="0" t="0" r="12700" b="12700"/>
            <wp:docPr id="10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0"/>
                    <pic:cNvPicPr>
                      <a:picLocks noRot="1" noChangeAspect="1"/>
                    </pic:cNvPicPr>
                  </pic:nvPicPr>
                  <pic:blipFill>
                    <a:blip r:embed="rId18"/>
                    <a:srcRect r="287" b="336"/>
                    <a:stretch>
                      <a:fillRect/>
                    </a:stretch>
                  </pic:blipFill>
                  <pic:spPr>
                    <a:xfrm>
                      <a:off x="0" y="0"/>
                      <a:ext cx="4406900" cy="377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（1）填写图中地理事物名称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山脉：A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平原：C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（2）试从凌汛和含沙量方面比较河段E、F的水文特征，并解释原因．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（3）写出F河段两侧地形的特征并分析F河段的生态环境问题给该河流下游带来的问题．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2016年山东省淄博市桓台县中考地理模拟试卷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一、选择题第Ⅰ卷共10小题，每小题2分，共15分．在所给的四个选项中，只有一项最符合题意．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读下列经纬网图，完成1﹣2题．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97175" cy="1406525"/>
            <wp:effectExtent l="0" t="0" r="3175" b="3175"/>
            <wp:docPr id="76"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1"/>
                    <pic:cNvPicPr>
                      <a:picLocks noRot="1" noChangeAspect="1"/>
                    </pic:cNvPicPr>
                  </pic:nvPicPr>
                  <pic:blipFill>
                    <a:blip r:embed="rId19"/>
                    <a:srcRect r="452" b="894"/>
                    <a:stretch>
                      <a:fillRect/>
                    </a:stretch>
                  </pic:blipFill>
                  <pic:spPr>
                    <a:xfrm>
                      <a:off x="0" y="0"/>
                      <a:ext cx="2797175"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1．甲、乙、丙、丁四点相对位置关系的说法，正确的是（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A．甲点位于乙点的正西方向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B．乙点位于丙点的西北方向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C．丙点位于甲点的东南方向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D．甲点位于丁点的西北方向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经纬网地图上，用经纬网定方向，纬线指示东西方向，经线指示南北方向．读图分析可知，此图为以南极点为中心的经纬网图，可判定，甲点位于乙点的正东方向，乙点位于丙点的西北方向，丙点位于甲点的西南方向，甲点位于丁点的东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2．图中乙点的经纬度位置是（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B．（60°S，150°W）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C．（60°N，150°E）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D．（60°S，150°E）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读图分析可知，图示为以南极点为中心的经纬网图，图中乙点的经纬度位置是60°S，150°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读地球公转示意图，完成3﹣4题．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4650" cy="1111250"/>
            <wp:effectExtent l="0" t="0" r="12700" b="12700"/>
            <wp:docPr id="7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2"/>
                    <pic:cNvPicPr>
                      <a:picLocks noRot="1" noChangeAspect="1"/>
                    </pic:cNvPicPr>
                  </pic:nvPicPr>
                  <pic:blipFill>
                    <a:blip r:embed="rId20"/>
                    <a:srcRect r="766" b="1131"/>
                    <a:stretch>
                      <a:fillRect/>
                    </a:stretch>
                  </pic:blipFill>
                  <pic:spPr>
                    <a:xfrm>
                      <a:off x="0" y="0"/>
                      <a:ext cx="1644650" cy="1111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3．当地球运行到图中位置时，淄博市昼夜长短的状况是（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A．昼长夜短，昼渐长，夜渐短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B．昼长夜短，昼渐短，夜渐长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C．昼短夜长，昼渐长，夜渐短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D．昼短夜长，昼渐短，夜渐长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绕太阳不停的旋转，叫地球的公转，公转的方向是自西向东，周期是一年．地球围绕太阳公转时，地轴与公转轨道的平面成66.5°的固定倾角，这就使得一年内太阳光线的直射点有规律地在南北回归线之间移动．当太阳光线直射赤道时是北半球的春分日或秋分日，此时全球昼夜等长；当太阳光线直射北回归线时是北半球的夏至日，北半球昼长夜短，北极地区出现极昼现象；当太阳光线直射南回归线时是北半球的冬至日，北半球昼短夜长，北极地区出现极夜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地球运行在图中的C位置时，为北半球的冬至日，日期为12月22日前后，北半球昼最短夜最长；地球运行在图中的D位置时，为北半球的春分日，日期为3月21日前后，全球昼夜等长；当地球运行到图中位置时，即地球运行在CD之间，北半球昼短夜长；位于北半球的我国山东省淄博市此时昼短夜长，且昼渐长，夜渐短．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4．当太阳直射点位于北半球，且往南移动时，地球运行在（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B．BC段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C．CD段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D．DA段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绕太阳不停的旋转，叫地球的公转，公转的方向是自西向东，周期是一年．地球围绕太阳公转时，地轴与公转轨道的平面成66.5°的固定倾角，这就使得一年内太阳光线的直射点有规律地在南北回归线之间移动．当太阳光线直射赤道时是北半球的春分日或秋分日，此时全球昼夜等长；当太阳光线直射北回归线时是北半球的夏至日，北半球昼长夜短，北极地区出现极昼现象；当太阳光线直射南回归线时是北半球的冬至日，北半球昼短夜长，北极地区出现极夜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地球运行在图中的A位置时，为北半球的夏至日，日期为6月22日前后，太阳直射在北回归线上；地球运行在图中的B位置时，为北半球的秋分日，日期为9月23日前后，太阳直射在赤道上；地球在由A夏至日运行到B秋分日的过程中，当太阳直射点位于北半球，且往南移动．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如图为某地等高线图，已知甲、乙两地的相对高度为800米，读图完成5﹣6题．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0350" cy="1654175"/>
            <wp:effectExtent l="0" t="0" r="12700" b="3175"/>
            <wp:docPr id="7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3"/>
                    <pic:cNvPicPr>
                      <a:picLocks noRot="1" noChangeAspect="1"/>
                    </pic:cNvPicPr>
                  </pic:nvPicPr>
                  <pic:blipFill>
                    <a:blip r:embed="rId21"/>
                    <a:srcRect r="822" b="761"/>
                    <a:stretch>
                      <a:fillRect/>
                    </a:stretch>
                  </pic:blipFill>
                  <pic:spPr>
                    <a:xfrm>
                      <a:off x="0" y="0"/>
                      <a:ext cx="1530350"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5．图中可能有河流流经的地区是（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解：读图可知，已知甲地海拔高度为1600米，甲、乙两地的相对高度为800米，则乙地的海拔高度为1600米﹣800米=800米；故图中的等高距为400米．图中</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地等高线向海拔高处凸为山谷，山谷处容易形成河流；</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地等高线向海拔低处凸，为山脊；</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地等高线闭合，为山顶或盆地．故选项A符合题意．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地的海拔最有可能为（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C．1200米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在地图上把海拔高度相同的点连接成线，叫等高线．用多条等高线表示地表高低起伏的地图，叫作等高线地形图．等高线上的数据为海拔高度．相邻两条等高线之间的高度差叫等高距．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解：读图可知，图中甲地的海拔高度为1600米，甲、乙两地的相对高度为800米，则乙地的海拔高度为1600米﹣800米=800米；图中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地和乙地位于同一等高线上，海拔高度为800米．故选项B符合题意．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7．在甲乙两张图幅大小相同的地图上，某两地间的距离在地图上的距离分别为10厘米、5厘米，这说明（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A．甲图表示的实地地域范围比乙图广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B．进行工程建设选用乙图更为实用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C．甲图的比例尺比乙图小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D．甲图所表示的内容比乙图更详细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比例尺大小与地图内容详略的关系．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比例尺的应用规律，在图幅大小相同的情况下，所用比例尺不同，所画出的地图内容就不同；用的比例尺大，所画出的内容就详细，用的比例尺小，所画出的内容就简单，依据以上知识，我们解答此题．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比例尺的应用规律，在图幅大小相同的情况下，所用比例尺不同，所画出的地图内容就不同；用的比例尺大，所画出的内容就详细，用的比例尺小，所画出的内容就简单，甲乙两张图幅相同，两地间的图上距离分别为10厘米、5厘米，甲用的比例尺大于乙图的比例尺，甲图所表示的内容就比乙图要详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读我国四条山脉图，完成8﹣9题．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21150" cy="958850"/>
            <wp:effectExtent l="0" t="0" r="12700" b="12700"/>
            <wp:docPr id="86"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4"/>
                    <pic:cNvPicPr>
                      <a:picLocks noRot="1" noChangeAspect="1"/>
                    </pic:cNvPicPr>
                  </pic:nvPicPr>
                  <pic:blipFill>
                    <a:blip r:embed="rId22"/>
                    <a:srcRect r="307" b="1308"/>
                    <a:stretch>
                      <a:fillRect/>
                    </a:stretch>
                  </pic:blipFill>
                  <pic:spPr>
                    <a:xfrm>
                      <a:off x="0" y="0"/>
                      <a:ext cx="4121150" cy="95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8．图中四条山脉既位于四大地理区域分界线上又位于我国二三级阶梯分界线上的是（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地势三大阶梯的分界线．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中国地势西高东低，呈三级阶梯分布．第一阶梯和第二阶梯的分界山脉是昆仑山脉、祁连山脉、横断山脉一线，第二阶梯和第三阶梯的分界山脉是大兴安岭、太行山、巫山、雪峰山一线．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二阶梯和第三阶梯的分界山脉是大兴安岭、太行山、巫山、雪峰山一线在我国地图上，把秦岭﹣﹣淮河线，400毫米年等降水量线和青藏高原边缘线结合起来，把我国划分为北方地区、南方地区、西北地区和青藏地区．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9．与台湾山脉走向一致，但不位于我国三大阶梯分界线上的山脉是（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我国主要山脉的走向和分布．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我国地势第一阶梯和第二阶梯的分界山脉是昆仑山脉、祁连山脉、横断山脉一线，第二阶梯和第三阶梯的分界山脉是大兴安岭、太行山、巫山、雪峰山一线．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得，甲是武夷山，乙是秦岭，丙是太行山，丁是大兴安岭，其中武夷山、太行山和大兴安岭都和台湾山脉属于东北﹣西南走向的山脉，且太行山和大兴安岭都是我国地势第二阶梯与第三阶梯分界线上的山脉，故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10．不同的气候条件适宜不同的水果生长，据此判断：下列某超市水果区货架上的标签中，产地标注错误的是（　　）</w:t>
      </w:r>
      <w:r>
        <w:rPr>
          <w:rFonts w:hint="eastAsia" w:asciiTheme="minorEastAsia" w:hAnsiTheme="minorEastAsia" w:eastAsiaTheme="minorEastAsia" w:cstheme="minorEastAsia"/>
          <w:sz w:val="24"/>
          <w:szCs w:val="24"/>
        </w:rPr>
        <w:drawing>
          <wp:inline distT="0" distB="0" distL="114300" distR="114300">
            <wp:extent cx="4940300" cy="844550"/>
            <wp:effectExtent l="0" t="0" r="12700" b="12700"/>
            <wp:docPr id="81"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5"/>
                    <pic:cNvPicPr>
                      <a:picLocks noRot="1" noChangeAspect="1"/>
                    </pic:cNvPicPr>
                  </pic:nvPicPr>
                  <pic:blipFill>
                    <a:blip r:embed="rId23"/>
                    <a:srcRect r="256" b="1482"/>
                    <a:stretch>
                      <a:fillRect/>
                    </a:stretch>
                  </pic:blipFill>
                  <pic:spPr>
                    <a:xfrm>
                      <a:off x="0" y="0"/>
                      <a:ext cx="4940300" cy="84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主要的亚热带、热带经济林木和水果的分布．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北方地区盛产温带水果，比如苹果、梨、桃、杏、柿、枣、葡萄等．南方地区热量充足，降水丰沛，盛产亚热带、热带水果，如柑橘、菠萝、甘蔗、香蕉、荔枝等．其中柑橘是产量最大、分布最广的亚热带水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解：台湾的水果有香蕉等，椰子的产地是海南，山东的主要水果是苹果，黑龙江位于我国的最北部，不产柑橘这种亚热带水果．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某学校研究性学习小组的学生通过调查记录了当地的农事活动时间表．分析表中信息，完成11﹣12题．</w:t>
      </w:r>
    </w:p>
    <w:tbl>
      <w:tblPr>
        <w:tblStyle w:val="13"/>
        <w:tblW w:w="76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80"/>
        <w:gridCol w:w="1995"/>
        <w:gridCol w:w="1995"/>
        <w:gridCol w:w="1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6月﹣9月</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9月﹣次年6月</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6月﹣9月</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农作物种植</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玉米生长与收割</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小麦生长与收割</w:t>
            </w:r>
          </w:p>
        </w:tc>
        <w:tc>
          <w:tcPr>
            <w:tcW w:w="19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玉米生长与收割</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11．该地的作物熟制为（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A．一年一熟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B．两年三熟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C．一年两熟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D．一年三熟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耕作制度的地区差异．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小麦是我国北方的主要粮食作物，主要分布于秦岭淮河的以北区域，一般以长城为界，以北大体为春小麦，以南则为冬小麦．主要产区为华北平原、东北平原等地；玉米是我国的第三大粮食作物，现代主要用作饲料粮，东北平原是我国玉米的主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解：表中所示的地区种植的是冬小麦，该地形区位于我国的华北平原，华北平原又叫黄淮海平原，该地的作物熟制为一年两熟．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12．该地可能位于我国的（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A．松嫩平原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B．黄淮海平原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C．洞庭湖平原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D．准葛尔盆地绿洲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由题干提供的表中资料可得，该地形区种植的是冬小麦，位于我国的华北平原地区．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解：表中所示的地区种植的是冬小麦，该地形区位于我国的华北平原，华北平原又叫黄淮海平原．故选项B符合题意．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13．下列关于北京市的说法，正确的是（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A．按地形区划分，北京位于华北平原南部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B．按干湿地区划分，北京位于湿润地区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C．按温度带划分，北京位于暖温带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D．按城市职能划分，北京是全国的经济中心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北京位于太行山、燕山和华北平原的结合部，北京是我国的首都全国的政治、经济、文化、交通、科研、教育中心，也是世界著名的历史文化名城和国际交往中心．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解：A、按地形区划分，北京位于华北平原北部；原叙述错误，故不符合题意；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B、按干湿地区划分，北京位于半湿润地区；原叙述错误，故不符合题意；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C、按温度带划分，北京位于暖温带；叙述正确，故符合题意；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D、按城市职能划分，北京是全国的政治、文化中心；原叙述错误，故不符合题意．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14．在西北地区最常见的传统建筑是（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96950" cy="673100"/>
            <wp:effectExtent l="0" t="0" r="12700" b="12700"/>
            <wp:docPr id="80"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66"/>
                    <pic:cNvPicPr>
                      <a:picLocks noRot="1" noChangeAspect="1"/>
                    </pic:cNvPicPr>
                  </pic:nvPicPr>
                  <pic:blipFill>
                    <a:blip r:embed="rId24"/>
                    <a:srcRect r="1257" b="1852"/>
                    <a:stretch>
                      <a:fillRect/>
                    </a:stretch>
                  </pic:blipFill>
                  <pic:spPr>
                    <a:xfrm>
                      <a:off x="0" y="0"/>
                      <a:ext cx="996950" cy="673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5050" cy="730250"/>
            <wp:effectExtent l="0" t="0" r="12700" b="12700"/>
            <wp:docPr id="82"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7"/>
                    <pic:cNvPicPr>
                      <a:picLocks noRot="1" noChangeAspect="1"/>
                    </pic:cNvPicPr>
                  </pic:nvPicPr>
                  <pic:blipFill>
                    <a:blip r:embed="rId25"/>
                    <a:srcRect r="1212" b="1709"/>
                    <a:stretch>
                      <a:fillRect/>
                    </a:stretch>
                  </pic:blipFill>
                  <pic:spPr>
                    <a:xfrm>
                      <a:off x="0" y="0"/>
                      <a:ext cx="1035050" cy="730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25525" cy="692150"/>
            <wp:effectExtent l="0" t="0" r="3175" b="12700"/>
            <wp:docPr id="7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8"/>
                    <pic:cNvPicPr>
                      <a:picLocks noRot="1" noChangeAspect="1"/>
                    </pic:cNvPicPr>
                  </pic:nvPicPr>
                  <pic:blipFill>
                    <a:blip r:embed="rId26"/>
                    <a:srcRect r="1224" b="1802"/>
                    <a:stretch>
                      <a:fillRect/>
                    </a:stretch>
                  </pic:blipFill>
                  <pic:spPr>
                    <a:xfrm>
                      <a:off x="0" y="0"/>
                      <a:ext cx="1025525" cy="692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82675" cy="711200"/>
            <wp:effectExtent l="0" t="0" r="3175" b="12700"/>
            <wp:docPr id="84"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9"/>
                    <pic:cNvPicPr>
                      <a:picLocks noRot="1" noChangeAspect="1"/>
                    </pic:cNvPicPr>
                  </pic:nvPicPr>
                  <pic:blipFill>
                    <a:blip r:embed="rId27"/>
                    <a:srcRect r="1160" b="1755"/>
                    <a:stretch>
                      <a:fillRect/>
                    </a:stretch>
                  </pic:blipFill>
                  <pic:spPr>
                    <a:xfrm>
                      <a:off x="0" y="0"/>
                      <a:ext cx="1082675" cy="71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人民生活与地理环境的关系．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北地区地处内陆，气温冷热变化剧烈，年降水量表现出由东向西逐渐减少的态势．新疆的东部和南部降水甚少，吐鲁番盆地西部的托克逊年降水量仅5.9毫米，是全国降水最少的地方．新疆西北部因受西风气流的影响，降水略多一些．由于海拔较高和云量较少，本区成为太阳辐射高值区．本区河流稀少，且大多数是内流河．总的来说，干旱是本区自然环境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解：我国西北地区内蒙古高原蒙古族的主要民居是蒙古包，便于拆迁，适宜游牧民族的需要；读图可知，C图为蒙古包，故选项C符合题意．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15．关于图示区域的说法中，错误的是（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3650" cy="1120775"/>
            <wp:effectExtent l="0" t="0" r="12700" b="3175"/>
            <wp:docPr id="87"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0"/>
                    <pic:cNvPicPr>
                      <a:picLocks noRot="1" noChangeAspect="1"/>
                    </pic:cNvPicPr>
                  </pic:nvPicPr>
                  <pic:blipFill>
                    <a:blip r:embed="rId15"/>
                    <a:srcRect r="995" b="1120"/>
                    <a:stretch>
                      <a:fillRect/>
                    </a:stretch>
                  </pic:blipFill>
                  <pic:spPr>
                    <a:xfrm>
                      <a:off x="0" y="0"/>
                      <a:ext cx="12636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A．C为我国的固有领土﹣﹣﹣钓鱼岛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B．与台湾省隔海相望的A省的简称为闽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C．岛内市场狭小制约当前台湾的经济发展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D．B河上游的湖泊是大陆游客向往的去处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台湾省的地理位置和地域组成．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台湾省位于中国东南沿海，北临东海，东临太平洋，南临南海，西隔台湾海峡与福建省相望．台湾省的主体是台湾岛，还包括周围的澎湖列岛、钓鱼岛、赤尾屿、兰屿、绿岛等200多个岛屿，陆地面积约3.6万千米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．台湾岛是中国第一大岛．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解：A、C为澎湖列岛，D为我国的固有领土﹣﹣﹣钓鱼岛．故A错误；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B、台湾省位于中国东南沿海，北临东海，东临太平洋，南临南海，西隔台湾海峡与福建省（简称闽）相望．故B正确；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C、岛内市场狭小制约当前台湾的经济发展，因此对国际市场的依赖程度相当大．故C正确；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D、G浊水溪上游的湖泊﹣﹣日月潭群山环抱，碧波晶莹，青峰倒映，景色甚美，是大陆游客向往的去处．故D正确．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二、非选择题共35分）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16．读澳大利亚图，完成下列问题．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21075" cy="2759075"/>
            <wp:effectExtent l="0" t="0" r="3175" b="3175"/>
            <wp:docPr id="83"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1"/>
                    <pic:cNvPicPr>
                      <a:picLocks noRot="1" noChangeAspect="1"/>
                    </pic:cNvPicPr>
                  </pic:nvPicPr>
                  <pic:blipFill>
                    <a:blip r:embed="rId28"/>
                    <a:srcRect r="360" b="458"/>
                    <a:stretch>
                      <a:fillRect/>
                    </a:stretch>
                  </pic:blipFill>
                  <pic:spPr>
                    <a:xfrm>
                      <a:off x="0" y="0"/>
                      <a:ext cx="3521075" cy="2759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（1）简述澳大利亚的纬度位置特点</w:t>
      </w:r>
      <w:r>
        <w:rPr>
          <w:rFonts w:hint="eastAsia" w:asciiTheme="minorEastAsia" w:hAnsiTheme="minorEastAsia" w:eastAsiaTheme="minorEastAsia" w:cstheme="minorEastAsia"/>
          <w:sz w:val="24"/>
          <w:szCs w:val="24"/>
          <w:u w:val="single"/>
        </w:rPr>
        <w:t>　澳大利亚绝大部分位于11°S﹣39°S之间，南回归线穿过其中部，地跨热带和南温带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（2）根据图中信息判断，对澳大利亚铁路分布最主要的影响因素是</w:t>
      </w:r>
      <w:r>
        <w:rPr>
          <w:rFonts w:hint="eastAsia" w:asciiTheme="minorEastAsia" w:hAnsiTheme="minorEastAsia" w:eastAsiaTheme="minorEastAsia" w:cstheme="minorEastAsia"/>
          <w:sz w:val="24"/>
          <w:szCs w:val="24"/>
          <w:u w:val="single"/>
        </w:rPr>
        <w:t>　城市与人口的分布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（3）澳大利亚是一个独立的大陆，它四周全为海洋，它周围的大洋主要有</w:t>
      </w:r>
      <w:r>
        <w:rPr>
          <w:rFonts w:hint="eastAsia" w:asciiTheme="minorEastAsia" w:hAnsiTheme="minorEastAsia" w:eastAsiaTheme="minorEastAsia" w:cstheme="minorEastAsia"/>
          <w:sz w:val="24"/>
          <w:szCs w:val="24"/>
          <w:u w:val="single"/>
        </w:rPr>
        <w:t>　太平洋、印度洋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（4）根据图中“珀斯”的位置，判断珀斯的气候类型并说明你判断的理由．其气候特征为</w:t>
      </w:r>
      <w:r>
        <w:rPr>
          <w:rFonts w:hint="eastAsia" w:asciiTheme="minorEastAsia" w:hAnsiTheme="minorEastAsia" w:eastAsiaTheme="minorEastAsia" w:cstheme="minorEastAsia"/>
          <w:sz w:val="24"/>
          <w:szCs w:val="24"/>
          <w:u w:val="single"/>
        </w:rPr>
        <w:t>　夏季炎热干燥 冬季温和多雨　</w:t>
      </w:r>
      <w:r>
        <w:rPr>
          <w:rFonts w:hint="eastAsia" w:asciiTheme="minorEastAsia" w:hAnsiTheme="minorEastAsia" w:eastAsiaTheme="minorEastAsia" w:cstheme="minorEastAsia"/>
          <w:sz w:val="24"/>
          <w:szCs w:val="24"/>
        </w:rPr>
        <w:t>．根据海陆热力性质造成的气压差异，分析珀斯夏日午后比较凉爽宜人的原因．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（5）澳大利亚是一个矿产资源非常丰富的国家，图例所示资源中，我国从澳大利亚进口的主要是</w:t>
      </w:r>
      <w:r>
        <w:rPr>
          <w:rFonts w:hint="eastAsia" w:asciiTheme="minorEastAsia" w:hAnsiTheme="minorEastAsia" w:eastAsiaTheme="minorEastAsia" w:cstheme="minorEastAsia"/>
          <w:sz w:val="24"/>
          <w:szCs w:val="24"/>
          <w:u w:val="single"/>
        </w:rPr>
        <w:t>　铁矿石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澳大利亚的陆地特点、国家和城市；澳大利亚的气候特征；澳大利亚主要出口的农矿产品．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大利亚是南半球经济最发达的国家，澳大利亚人口和城市主要分布在东南沿海地区，这里气候适宜、交通便利、开发的历史悠久，经济发达．首都堪培拉是一座经过规划建设的城市，环境优美，悉尼是全国最大的工业中心和港口城市，墨尔本是全国第二大城市．澳大利亚因为羊特别多，被称为“骑在羊背上的国家”，澳大利亚铁矿、铝土矿、煤、石油等矿产资源丰富，而且开采的矿石一半以上用于出口，被誉为“坐在矿车上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解：（1）读图可知，澳大利亚绝大部分位于11°S﹣39°S之间，南回归线穿过其中部，地跨热带和南温带；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（2）澳大利亚东部与南部地形平坦；人口多，城市多，故铁路主要分布于东部和南部，呈现半环状分布；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（3）读图可知，澳大利亚周围的大洋主要有太平洋、印度洋；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（4）读图可知，珀斯位于30°S﹣40°S的大陆西岸，属于地中海气候，夏季炎热干燥 冬季温和多雨，夏季午后，陆地较海洋气温高，形成低压，风由气温较低的海洋吹向陆地，凉爽宜人；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（5）澳大利亚的矿产资源非常丰富，尤其是煤、铁、铝土、锰等储量丰富，被称为“坐在矿车上”的国家．图例所示资源中，我国从澳大利亚进口的矿产资源主要是铁矿，主要依靠海洋运输．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（1）澳大利亚绝大部分位于11°S﹣39°S之间，南回归线穿过其中部，地跨热带和南温带；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（2）城市与人口的分布；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（3）太平洋、印度洋；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（4）夏季炎热干燥 冬季温和多雨；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（5）铁矿石．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17．读贵广高铁示意图，回答下列问题．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68650" cy="2139950"/>
            <wp:effectExtent l="0" t="0" r="12700" b="12700"/>
            <wp:docPr id="79"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2"/>
                    <pic:cNvPicPr>
                      <a:picLocks noRot="1" noChangeAspect="1"/>
                    </pic:cNvPicPr>
                  </pic:nvPicPr>
                  <pic:blipFill>
                    <a:blip r:embed="rId29"/>
                    <a:srcRect r="400" b="591"/>
                    <a:stretch>
                      <a:fillRect/>
                    </a:stretch>
                  </pic:blipFill>
                  <pic:spPr>
                    <a:xfrm>
                      <a:off x="0" y="0"/>
                      <a:ext cx="3168650" cy="2139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（1）图中四行政区位于我国四大地理区域中的</w:t>
      </w:r>
      <w:r>
        <w:rPr>
          <w:rFonts w:hint="eastAsia" w:asciiTheme="minorEastAsia" w:hAnsiTheme="minorEastAsia" w:eastAsiaTheme="minorEastAsia" w:cstheme="minorEastAsia"/>
          <w:sz w:val="24"/>
          <w:szCs w:val="24"/>
          <w:u w:val="single"/>
        </w:rPr>
        <w:t>　南方地区　</w:t>
      </w:r>
      <w:r>
        <w:rPr>
          <w:rFonts w:hint="eastAsia" w:asciiTheme="minorEastAsia" w:hAnsiTheme="minorEastAsia" w:eastAsiaTheme="minorEastAsia" w:cstheme="minorEastAsia"/>
          <w:sz w:val="24"/>
          <w:szCs w:val="24"/>
        </w:rPr>
        <w:t>，试说出该地理区域的一项自然地理特征</w:t>
      </w:r>
      <w:r>
        <w:rPr>
          <w:rFonts w:hint="eastAsia" w:asciiTheme="minorEastAsia" w:hAnsiTheme="minorEastAsia" w:eastAsiaTheme="minorEastAsia" w:cstheme="minorEastAsia"/>
          <w:sz w:val="24"/>
          <w:szCs w:val="24"/>
          <w:u w:val="single"/>
        </w:rPr>
        <w:t>　一月均温为0℃以上　</w:t>
      </w:r>
      <w:r>
        <w:rPr>
          <w:rFonts w:hint="eastAsia" w:asciiTheme="minorEastAsia" w:hAnsiTheme="minorEastAsia" w:eastAsiaTheme="minorEastAsia" w:cstheme="minorEastAsia"/>
          <w:sz w:val="24"/>
          <w:szCs w:val="24"/>
        </w:rPr>
        <w:t>，一项人文地理特征</w:t>
      </w:r>
      <w:r>
        <w:rPr>
          <w:rFonts w:hint="eastAsia" w:asciiTheme="minorEastAsia" w:hAnsiTheme="minorEastAsia" w:eastAsiaTheme="minorEastAsia" w:cstheme="minorEastAsia"/>
          <w:sz w:val="24"/>
          <w:szCs w:val="24"/>
          <w:u w:val="single"/>
        </w:rPr>
        <w:t>　粮食作物以水稻为主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（2）图中铁路线的起止省级行政区的全称分别是</w:t>
      </w:r>
      <w:r>
        <w:rPr>
          <w:rFonts w:hint="eastAsia" w:asciiTheme="minorEastAsia" w:hAnsiTheme="minorEastAsia" w:eastAsiaTheme="minorEastAsia" w:cstheme="minorEastAsia"/>
          <w:sz w:val="24"/>
          <w:szCs w:val="24"/>
          <w:u w:val="single"/>
        </w:rPr>
        <w:t>　贵州省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广东省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（3）图中铁路线经过的主要地形区有</w:t>
      </w:r>
      <w:r>
        <w:rPr>
          <w:rFonts w:hint="eastAsia" w:asciiTheme="minorEastAsia" w:hAnsiTheme="minorEastAsia" w:eastAsiaTheme="minorEastAsia" w:cstheme="minorEastAsia"/>
          <w:sz w:val="24"/>
          <w:szCs w:val="24"/>
          <w:u w:val="single"/>
        </w:rPr>
        <w:t>　云贵高原，两广丘陵，珠江三角洲等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（4）图中四省中，长江干流流经的有</w:t>
      </w:r>
      <w:r>
        <w:rPr>
          <w:rFonts w:hint="eastAsia" w:asciiTheme="minorEastAsia" w:hAnsiTheme="minorEastAsia" w:eastAsiaTheme="minorEastAsia" w:cstheme="minorEastAsia"/>
          <w:sz w:val="24"/>
          <w:szCs w:val="24"/>
          <w:u w:val="single"/>
        </w:rPr>
        <w:t>　湘　</w:t>
      </w:r>
      <w:r>
        <w:rPr>
          <w:rFonts w:hint="eastAsia" w:asciiTheme="minorEastAsia" w:hAnsiTheme="minorEastAsia" w:eastAsiaTheme="minorEastAsia" w:cstheme="minorEastAsia"/>
          <w:sz w:val="24"/>
          <w:szCs w:val="24"/>
        </w:rPr>
        <w:t>（填写省级行政区简称）．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（5）图中某地素有“桂林山水甲天下”的美誉，该地所在行政区是</w:t>
      </w:r>
      <w:r>
        <w:rPr>
          <w:rFonts w:hint="eastAsia" w:asciiTheme="minorEastAsia" w:hAnsiTheme="minorEastAsia" w:eastAsiaTheme="minorEastAsia" w:cstheme="minorEastAsia"/>
          <w:sz w:val="24"/>
          <w:szCs w:val="24"/>
          <w:u w:val="single"/>
        </w:rPr>
        <w:t>　桂　</w:t>
      </w:r>
      <w:r>
        <w:rPr>
          <w:rFonts w:hint="eastAsia" w:asciiTheme="minorEastAsia" w:hAnsiTheme="minorEastAsia" w:eastAsiaTheme="minorEastAsia" w:cstheme="minorEastAsia"/>
          <w:sz w:val="24"/>
          <w:szCs w:val="24"/>
        </w:rPr>
        <w:t>．（填写省级行政区简称）．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（6）在图上用“o”标出深圳和珠海两个城市的位置，并分别用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注明深圳与珠海两个城市．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重要的铁路干线、高铁．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贵广铁路是贵阳至广州铁路，它是西南地区通达华南沿海地区的重要区际铁路通道，跨黔、桂、粤三省区．贵广高铁全长861.7公里，桥隧共660多公里，其中桥梁210公里，隧道209个，总长度456.022公里，仅仅隧道就超过全长的一半，达到53.2%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（1）图中四行政区位于我国四大地理区域中的南方地区，该区域的自然地理特征有一月均温为0℃以上等，人文地理特征有粮食作物以水稻为主等．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（2）图中铁路线为贵广高铁，起止省级行政区的全称分别是贵州省、广东省．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（3）贵广高铁经过的主要地形区有云贵高原，两广丘陵，珠江三角洲等．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（4）图中四省中，长江干流流经的有湖南省，简称湘，行政中心是长沙．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（5）广西素有“桂林山水甲天下”的美誉，广西简称为桂．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（6）依据深圳和珠海两个城市的位置，在图中标注即可．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故答案为：（1）南方地区；一月均温为0℃以上；粮食作物以水稻为主；（2）贵州省；广东省；（3）云贵高原，两广丘陵，珠江三角洲等；（4）湘；（5）桂；（6）如图：</w:t>
      </w:r>
      <w:r>
        <w:rPr>
          <w:rFonts w:hint="eastAsia" w:asciiTheme="minorEastAsia" w:hAnsiTheme="minorEastAsia" w:eastAsiaTheme="minorEastAsia" w:cstheme="minorEastAsia"/>
          <w:sz w:val="24"/>
          <w:szCs w:val="24"/>
        </w:rPr>
        <w:drawing>
          <wp:inline distT="0" distB="0" distL="114300" distR="114300">
            <wp:extent cx="3130550" cy="2101850"/>
            <wp:effectExtent l="0" t="0" r="12700" b="12700"/>
            <wp:docPr id="85"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3"/>
                    <pic:cNvPicPr>
                      <a:picLocks noRot="1" noChangeAspect="1"/>
                    </pic:cNvPicPr>
                  </pic:nvPicPr>
                  <pic:blipFill>
                    <a:blip r:embed="rId30"/>
                    <a:srcRect r="404" b="601"/>
                    <a:stretch>
                      <a:fillRect/>
                    </a:stretch>
                  </pic:blipFill>
                  <pic:spPr>
                    <a:xfrm>
                      <a:off x="0" y="0"/>
                      <a:ext cx="3130550" cy="2101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18．读我国某区域图和塞上江南景观组图，回答下列问题．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06900" cy="3778250"/>
            <wp:effectExtent l="0" t="0" r="12700" b="12700"/>
            <wp:docPr id="7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4"/>
                    <pic:cNvPicPr>
                      <a:picLocks noRot="1" noChangeAspect="1"/>
                    </pic:cNvPicPr>
                  </pic:nvPicPr>
                  <pic:blipFill>
                    <a:blip r:embed="rId31"/>
                    <a:srcRect r="287" b="336"/>
                    <a:stretch>
                      <a:fillRect/>
                    </a:stretch>
                  </pic:blipFill>
                  <pic:spPr>
                    <a:xfrm>
                      <a:off x="0" y="0"/>
                      <a:ext cx="4406900" cy="377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（1）填写图中地理事物名称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山脉：A</w:t>
      </w:r>
      <w:r>
        <w:rPr>
          <w:rFonts w:hint="eastAsia" w:asciiTheme="minorEastAsia" w:hAnsiTheme="minorEastAsia" w:eastAsiaTheme="minorEastAsia" w:cstheme="minorEastAsia"/>
          <w:sz w:val="24"/>
          <w:szCs w:val="24"/>
          <w:u w:val="single"/>
        </w:rPr>
        <w:t>　阴山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贺兰山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平原：C</w:t>
      </w:r>
      <w:r>
        <w:rPr>
          <w:rFonts w:hint="eastAsia" w:asciiTheme="minorEastAsia" w:hAnsiTheme="minorEastAsia" w:eastAsiaTheme="minorEastAsia" w:cstheme="minorEastAsia"/>
          <w:sz w:val="24"/>
          <w:szCs w:val="24"/>
          <w:u w:val="single"/>
        </w:rPr>
        <w:t>　宁夏平原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u w:val="single"/>
        </w:rPr>
        <w:t>　河套平原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（2）试从凌汛和含沙量方面比较河段E、F的水文特征，并解释原因．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（3）写出F河段两侧地形的特征并分析F河段的生态环境问题给该河流下游带来的问题．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我国主要山脉的走向和分布；中国的地形的特征和分布；黄河上中下游的分界点及各河段的特征．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黄河发源于巴颜喀拉山，注入渤海，黄河上中下游的分界点城市分别是河口和桃花峪．黄河中游流经黄土高原，由于水土流失严重，河流含沙量大增，所以治理黄河要加强中游的水土保持工作，黄河下游游荡在华北平原上，河床宽坦，水流缓慢，泥沙大量淤积，使河床平均高出两岸地面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5米，成为举世闻名的“地上河”．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解：（1）读图可知山脉：A是阴山，B是贺兰山；平原：C是宁夏平原，D是河套平原；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的E段在黄河的上游，容易发生凌汛．因为河流由（较）低纬度流向（较）高纬度，河流有结冰期，所以易发生凌汛．F段在黄河的中游，河流的含沙量大，是因为流经黄土高原区，水土流失严重，所以河流含沙量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河段流经黄土高原地区，其地形的特征为沟壑纵横，黄土高原土质疏松，植被稀少，在夏季暴雨的冲刷下，水土流失严重．严重的水土流失，带走地表土壤，破坏农田和村庄，使得自然灾害加剧，生态环境恶化；泥沙下泄导致河流含沙量剧增，淤塞下游河道，使下游变为“地上河”，给防洪和河道整治造成了困难，制约社会和经济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（1）阴山；贺兰山；宁夏平原；河套平原．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（2）E段：凌汛，理由：河流由（较）低纬度流向（较）高纬度，河流有结冰期，易发生凌汛．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F段：含沙量大，理由：流经黄土高原区，水土流失严重，河流含沙量大．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（3）泥沙下泄导致河流含沙量剧增，淤塞下游河道，使下游变为“地上河”，给防洪和河道整治造成了困难，制约社会和经济的发展．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n-cs">
    <w:altName w:val="微软雅黑"/>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55561E"/>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E621DCC"/>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151FC1"/>
    <w:rsid w:val="6B230C09"/>
    <w:rsid w:val="6EEF3353"/>
    <w:rsid w:val="70817757"/>
    <w:rsid w:val="72A03C5B"/>
    <w:rsid w:val="73B22299"/>
    <w:rsid w:val="73E3166A"/>
    <w:rsid w:val="74021F9C"/>
    <w:rsid w:val="74554C27"/>
    <w:rsid w:val="74791099"/>
    <w:rsid w:val="75F75592"/>
    <w:rsid w:val="76A21582"/>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2018-03-12T03:46:08Z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