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bCs/>
          <w:sz w:val="24"/>
          <w:szCs w:val="24"/>
        </w:rPr>
        <w:t>2017年内蒙古满洲里市</w:t>
      </w:r>
      <w:r>
        <w:rPr>
          <w:rFonts w:hint="eastAsia" w:asciiTheme="minorEastAsia" w:hAnsiTheme="minorEastAsia" w:eastAsiaTheme="minorEastAsia" w:cstheme="minorEastAsia"/>
          <w:b/>
          <w:bCs/>
          <w:sz w:val="24"/>
          <w:szCs w:val="24"/>
          <w:lang w:eastAsia="zh-CN"/>
        </w:rPr>
        <w:t>中考</w:t>
      </w:r>
      <w:r>
        <w:rPr>
          <w:rFonts w:hint="eastAsia" w:asciiTheme="minorEastAsia" w:hAnsiTheme="minorEastAsia" w:eastAsiaTheme="minorEastAsia" w:cstheme="minorEastAsia"/>
          <w:b/>
          <w:bCs/>
          <w:sz w:val="24"/>
          <w:szCs w:val="24"/>
        </w:rPr>
        <w:t>思想品德试卷</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bookmarkEnd w:id="0"/>
    <w:p>
      <w:pPr>
        <w:keepNext w:val="0"/>
        <w:keepLines w:val="0"/>
        <w:pageBreakBefore w:val="0"/>
        <w:numPr>
          <w:ilvl w:val="0"/>
          <w:numId w:val="1"/>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sz w:val="24"/>
          <w:szCs w:val="24"/>
        </w:rPr>
        <w:t>、单项选择题：（每题2分，共30分）</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1.2014年以来，中国有关“丝绸之路经济带”和“21世纪海上丝绸之路”的倡议，得到沿线50多个国家的积极响应参与。亚投行、丝路基金等机制陆续推出，“一带一路”进入务实合作阶段。这</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①表明我国坚持对外开放的基本国策 ②是推动我国经济发展的根本途径 ③有利于推动我国经济更进一步发展④符合当今时代特征和世界经济技术发展规律 </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A①②③         </w:t>
      </w:r>
      <w:r>
        <w:rPr>
          <w:rFonts w:hint="eastAsia" w:asciiTheme="minorEastAsia" w:hAnsiTheme="minorEastAsia" w:eastAsiaTheme="minorEastAsia" w:cstheme="minorEastAsia"/>
          <w:b/>
          <w:bCs/>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 B①③④        C①② ④          D②③④</w:t>
      </w:r>
    </w:p>
    <w:p>
      <w:pPr>
        <w:keepNext w:val="0"/>
        <w:keepLines w:val="0"/>
        <w:pageBreakBefore w:val="0"/>
        <w:kinsoku/>
        <w:wordWrap/>
        <w:overflowPunct/>
        <w:topLinePunct w:val="0"/>
        <w:autoSpaceDE/>
        <w:autoSpaceDN/>
        <w:bidi w:val="0"/>
        <w:snapToGrid/>
        <w:spacing w:line="312" w:lineRule="auto"/>
        <w:ind w:left="-119" w:leftChars="-171" w:right="0" w:rightChars="0" w:hanging="240" w:hanging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2..奥运梦、航母梦、飞天梦、诺贝尔奖梦……今天的中国好梦连连，梦想成真。改革</w:t>
      </w:r>
    </w:p>
    <w:p>
      <w:pPr>
        <w:keepNext w:val="0"/>
        <w:keepLines w:val="0"/>
        <w:pageBreakBefore w:val="0"/>
        <w:kinsoku/>
        <w:wordWrap/>
        <w:overflowPunct/>
        <w:topLinePunct w:val="0"/>
        <w:autoSpaceDE/>
        <w:autoSpaceDN/>
        <w:bidi w:val="0"/>
        <w:snapToGrid/>
        <w:spacing w:line="312" w:lineRule="auto"/>
        <w:ind w:left="-119" w:leftChars="-171" w:right="0" w:rightChars="0" w:hanging="240" w:hanging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开放以来，我们能不断圆梦的根本原因是</w:t>
      </w:r>
    </w:p>
    <w:p>
      <w:pPr>
        <w:keepNext w:val="0"/>
        <w:keepLines w:val="0"/>
        <w:pageBreakBefore w:val="0"/>
        <w:kinsoku/>
        <w:wordWrap/>
        <w:overflowPunct/>
        <w:topLinePunct w:val="0"/>
        <w:autoSpaceDE/>
        <w:autoSpaceDN/>
        <w:bidi w:val="0"/>
        <w:snapToGrid/>
        <w:spacing w:line="312" w:lineRule="auto"/>
        <w:ind w:left="-359" w:leftChars="-171"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A.坚持了中国共产党的领导           B.坚持了对外开放的基本国策</w:t>
      </w:r>
    </w:p>
    <w:p>
      <w:pPr>
        <w:keepNext w:val="0"/>
        <w:keepLines w:val="0"/>
        <w:pageBreakBefore w:val="0"/>
        <w:kinsoku/>
        <w:wordWrap/>
        <w:overflowPunct/>
        <w:topLinePunct w:val="0"/>
        <w:autoSpaceDE/>
        <w:autoSpaceDN/>
        <w:bidi w:val="0"/>
        <w:snapToGrid/>
        <w:spacing w:line="312" w:lineRule="auto"/>
        <w:ind w:left="-359" w:leftChars="-171"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C.坚持了马克思主义的指导地位   </w:t>
      </w:r>
    </w:p>
    <w:p>
      <w:pPr>
        <w:keepNext w:val="0"/>
        <w:keepLines w:val="0"/>
        <w:pageBreakBefore w:val="0"/>
        <w:kinsoku/>
        <w:wordWrap/>
        <w:overflowPunct/>
        <w:topLinePunct w:val="0"/>
        <w:autoSpaceDE/>
        <w:autoSpaceDN/>
        <w:bidi w:val="0"/>
        <w:snapToGrid/>
        <w:spacing w:line="312" w:lineRule="auto"/>
        <w:ind w:left="-359" w:leftChars="-171" w:right="0" w:rightChars="0" w:firstLine="241"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D.开辟了中国特色社会主义道路，形成了中国特色社会主义理论体系</w:t>
      </w:r>
    </w:p>
    <w:p>
      <w:pPr>
        <w:keepNext w:val="0"/>
        <w:keepLines w:val="0"/>
        <w:pageBreakBefore w:val="0"/>
        <w:numPr>
          <w:ilvl w:val="0"/>
          <w:numId w:val="2"/>
        </w:numPr>
        <w:kinsoku/>
        <w:wordWrap/>
        <w:overflowPunct/>
        <w:topLinePunct w:val="0"/>
        <w:autoSpaceDE/>
        <w:autoSpaceDN/>
        <w:bidi w:val="0"/>
        <w:snapToGrid/>
        <w:spacing w:line="312" w:lineRule="auto"/>
        <w:ind w:left="-359" w:leftChars="-171"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.2016年3月1日施行的《反家庭暴力法》规定：未成年人的监护人应当以文明的方</w:t>
      </w:r>
    </w:p>
    <w:p>
      <w:pPr>
        <w:keepNext w:val="0"/>
        <w:keepLines w:val="0"/>
        <w:pageBreakBefore w:val="0"/>
        <w:kinsoku/>
        <w:wordWrap/>
        <w:overflowPunct/>
        <w:topLinePunct w:val="0"/>
        <w:autoSpaceDE/>
        <w:autoSpaceDN/>
        <w:bidi w:val="0"/>
        <w:snapToGrid/>
        <w:spacing w:line="312" w:lineRule="auto"/>
        <w:ind w:left="-149" w:leftChars="-71"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式进行家庭教育，依法履行监护和教育的职责，不得实施家庭暴力。这一规定体现了</w:t>
      </w:r>
    </w:p>
    <w:p>
      <w:pPr>
        <w:keepNext w:val="0"/>
        <w:keepLines w:val="0"/>
        <w:pageBreakBefore w:val="0"/>
        <w:kinsoku/>
        <w:wordWrap/>
        <w:overflowPunct/>
        <w:topLinePunct w:val="0"/>
        <w:autoSpaceDE/>
        <w:autoSpaceDN/>
        <w:bidi w:val="0"/>
        <w:snapToGrid/>
        <w:spacing w:line="312" w:lineRule="auto"/>
        <w:ind w:left="-149" w:leftChars="-71"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对未成年人的</w:t>
      </w:r>
    </w:p>
    <w:p>
      <w:pPr>
        <w:keepNext w:val="0"/>
        <w:keepLines w:val="0"/>
        <w:pageBreakBefore w:val="0"/>
        <w:numPr>
          <w:ilvl w:val="0"/>
          <w:numId w:val="3"/>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家庭保护         B.司法保护         C.社会保护       D.学校保护</w:t>
      </w:r>
    </w:p>
    <w:p>
      <w:pPr>
        <w:keepNext w:val="0"/>
        <w:keepLines w:val="0"/>
        <w:pageBreakBefore w:val="0"/>
        <w:tabs>
          <w:tab w:val="left" w:pos="2340"/>
          <w:tab w:val="left" w:pos="4140"/>
          <w:tab w:val="left" w:pos="6300"/>
        </w:tabs>
        <w:kinsoku/>
        <w:wordWrap/>
        <w:overflowPunct/>
        <w:topLinePunct w:val="0"/>
        <w:autoSpaceDE/>
        <w:autoSpaceDN/>
        <w:bidi w:val="0"/>
        <w:snapToGrid/>
        <w:spacing w:line="312" w:lineRule="auto"/>
        <w:ind w:left="-315" w:leftChars="-15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4.吴望夫妇外出旅游突遇车祸双双去世，留下很多遗产。此时，吴望的儿子吴小明、</w:t>
      </w:r>
    </w:p>
    <w:p>
      <w:pPr>
        <w:keepNext w:val="0"/>
        <w:keepLines w:val="0"/>
        <w:pageBreakBefore w:val="0"/>
        <w:tabs>
          <w:tab w:val="left" w:pos="2340"/>
          <w:tab w:val="left" w:pos="4140"/>
          <w:tab w:val="left" w:pos="6300"/>
        </w:tabs>
        <w:kinsoku/>
        <w:wordWrap/>
        <w:overflowPunct/>
        <w:topLinePunct w:val="0"/>
        <w:autoSpaceDE/>
        <w:autoSpaceDN/>
        <w:bidi w:val="0"/>
        <w:snapToGrid/>
        <w:spacing w:line="312" w:lineRule="auto"/>
        <w:ind w:left="-315" w:leftChars="-15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女儿吴小芳、弟弟吴贵、妻子的妹妹张英都认为自己对这笔遗产有继承权。依照我国 </w:t>
      </w:r>
    </w:p>
    <w:p>
      <w:pPr>
        <w:keepNext w:val="0"/>
        <w:keepLines w:val="0"/>
        <w:pageBreakBefore w:val="0"/>
        <w:tabs>
          <w:tab w:val="left" w:pos="2340"/>
          <w:tab w:val="left" w:pos="4140"/>
          <w:tab w:val="left" w:pos="6300"/>
        </w:tabs>
        <w:kinsoku/>
        <w:wordWrap/>
        <w:overflowPunct/>
        <w:topLinePunct w:val="0"/>
        <w:autoSpaceDE/>
        <w:autoSpaceDN/>
        <w:bidi w:val="0"/>
        <w:snapToGrid/>
        <w:spacing w:line="312" w:lineRule="auto"/>
        <w:ind w:left="-315" w:leftChars="-150"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继承法，能在第一顺序继承吴望夫妇遗产的有    </w:t>
      </w:r>
    </w:p>
    <w:p>
      <w:pPr>
        <w:keepNext w:val="0"/>
        <w:keepLines w:val="0"/>
        <w:pageBreakBefore w:val="0"/>
        <w:tabs>
          <w:tab w:val="left" w:pos="2340"/>
          <w:tab w:val="left" w:pos="4158"/>
          <w:tab w:val="left" w:pos="6300"/>
        </w:tabs>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吴贵</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张英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张英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吴</w:t>
      </w:r>
      <w:r>
        <w:rPr>
          <w:rFonts w:hint="eastAsia" w:asciiTheme="minorEastAsia" w:hAnsiTheme="minorEastAsia" w:eastAsiaTheme="minorEastAsia" w:cstheme="minorEastAsia"/>
          <w:sz w:val="24"/>
          <w:szCs w:val="24"/>
        </w:rPr>
        <w:t>小</w:t>
      </w:r>
      <w:r>
        <w:rPr>
          <w:rFonts w:hint="eastAsia" w:asciiTheme="minorEastAsia" w:hAnsiTheme="minorEastAsia" w:eastAsiaTheme="minorEastAsia" w:cstheme="minorEastAsia"/>
          <w:sz w:val="24"/>
          <w:szCs w:val="24"/>
        </w:rPr>
        <w:t>明</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2340"/>
          <w:tab w:val="left" w:pos="4140"/>
          <w:tab w:val="left" w:pos="6300"/>
        </w:tabs>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吴</w:t>
      </w:r>
      <w:r>
        <w:rPr>
          <w:rFonts w:hint="eastAsia" w:asciiTheme="minorEastAsia" w:hAnsiTheme="minorEastAsia" w:eastAsiaTheme="minorEastAsia" w:cstheme="minorEastAsia"/>
          <w:sz w:val="24"/>
          <w:szCs w:val="24"/>
        </w:rPr>
        <w:t>小</w:t>
      </w:r>
      <w:r>
        <w:rPr>
          <w:rFonts w:hint="eastAsia" w:asciiTheme="minorEastAsia" w:hAnsiTheme="minorEastAsia" w:eastAsiaTheme="minorEastAsia" w:cstheme="minorEastAsia"/>
          <w:sz w:val="24"/>
          <w:szCs w:val="24"/>
        </w:rPr>
        <w:t>明</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吴</w:t>
      </w:r>
      <w:r>
        <w:rPr>
          <w:rFonts w:hint="eastAsia" w:asciiTheme="minorEastAsia" w:hAnsiTheme="minorEastAsia" w:eastAsiaTheme="minorEastAsia" w:cstheme="minorEastAsia"/>
          <w:sz w:val="24"/>
          <w:szCs w:val="24"/>
        </w:rPr>
        <w:t>小</w:t>
      </w:r>
      <w:r>
        <w:rPr>
          <w:rFonts w:hint="eastAsia" w:asciiTheme="minorEastAsia" w:hAnsiTheme="minorEastAsia" w:eastAsiaTheme="minorEastAsia" w:cstheme="minorEastAsia"/>
          <w:sz w:val="24"/>
          <w:szCs w:val="24"/>
        </w:rPr>
        <w:t>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吴贵</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吴</w:t>
      </w:r>
      <w:r>
        <w:rPr>
          <w:rFonts w:hint="eastAsia" w:asciiTheme="minorEastAsia" w:hAnsiTheme="minorEastAsia" w:eastAsiaTheme="minorEastAsia" w:cstheme="minorEastAsia"/>
          <w:sz w:val="24"/>
          <w:szCs w:val="24"/>
        </w:rPr>
        <w:t>小</w:t>
      </w:r>
      <w:r>
        <w:rPr>
          <w:rFonts w:hint="eastAsia" w:asciiTheme="minorEastAsia" w:hAnsiTheme="minorEastAsia" w:eastAsiaTheme="minorEastAsia" w:cstheme="minorEastAsia"/>
          <w:sz w:val="24"/>
          <w:szCs w:val="24"/>
        </w:rPr>
        <w:t>芳</w:t>
      </w:r>
    </w:p>
    <w:p>
      <w:pPr>
        <w:keepNext w:val="0"/>
        <w:keepLines w:val="0"/>
        <w:pageBreakBefore w:val="0"/>
        <w:tabs>
          <w:tab w:val="left" w:pos="2520"/>
          <w:tab w:val="left" w:pos="4830"/>
          <w:tab w:val="left" w:pos="6510"/>
          <w:tab w:val="left" w:pos="6825"/>
        </w:tabs>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5.“有钱不可任性”、“有权不可任性”成了两句轻松幽默的网络流行语。钱即使是个人财产，任性也要合法；可权属于公共权力，是人民赋予的，不可有丝毫的任性。对此理解正确的是</w:t>
      </w:r>
    </w:p>
    <w:p>
      <w:pPr>
        <w:keepNext w:val="0"/>
        <w:keepLines w:val="0"/>
        <w:pageBreakBefore w:val="0"/>
        <w:tabs>
          <w:tab w:val="left" w:pos="2520"/>
          <w:tab w:val="left" w:pos="4830"/>
          <w:tab w:val="left" w:pos="6510"/>
          <w:tab w:val="left" w:pos="6825"/>
        </w:tabs>
        <w:kinsoku/>
        <w:wordWrap/>
        <w:overflowPunct/>
        <w:topLinePunct w:val="0"/>
        <w:autoSpaceDE/>
        <w:autoSpaceDN/>
        <w:bidi w:val="0"/>
        <w:snapToGrid/>
        <w:spacing w:line="312" w:lineRule="auto"/>
        <w:ind w:left="315" w:right="0" w:rightChars="0" w:hanging="360" w:hangingChars="15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A公民既是权利的享有者也是义务的承担者    </w:t>
      </w:r>
    </w:p>
    <w:p>
      <w:pPr>
        <w:keepNext w:val="0"/>
        <w:keepLines w:val="0"/>
        <w:pageBreakBefore w:val="0"/>
        <w:tabs>
          <w:tab w:val="left" w:pos="2520"/>
          <w:tab w:val="left" w:pos="4830"/>
          <w:tab w:val="left" w:pos="6510"/>
          <w:tab w:val="left" w:pos="6825"/>
        </w:tabs>
        <w:kinsoku/>
        <w:wordWrap/>
        <w:overflowPunct/>
        <w:topLinePunct w:val="0"/>
        <w:autoSpaceDE/>
        <w:autoSpaceDN/>
        <w:bidi w:val="0"/>
        <w:snapToGrid/>
        <w:spacing w:line="312" w:lineRule="auto"/>
        <w:ind w:left="315" w:right="0" w:rightChars="0" w:hanging="360" w:hangingChars="15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B尽量不损害国家、集体和其他公民的权利</w:t>
      </w:r>
    </w:p>
    <w:p>
      <w:pPr>
        <w:keepNext w:val="0"/>
        <w:keepLines w:val="0"/>
        <w:pageBreakBefore w:val="0"/>
        <w:tabs>
          <w:tab w:val="left" w:pos="2520"/>
          <w:tab w:val="left" w:pos="4830"/>
          <w:tab w:val="left" w:pos="6510"/>
          <w:tab w:val="left" w:pos="6825"/>
        </w:tabs>
        <w:kinsoku/>
        <w:wordWrap/>
        <w:overflowPunct/>
        <w:topLinePunct w:val="0"/>
        <w:autoSpaceDE/>
        <w:autoSpaceDN/>
        <w:bidi w:val="0"/>
        <w:snapToGrid/>
        <w:spacing w:line="312" w:lineRule="auto"/>
        <w:ind w:left="315" w:right="0" w:rightChars="0" w:hanging="360" w:hangingChars="15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C法律要求和鼓励做的，一定应该积极去做    </w:t>
      </w:r>
    </w:p>
    <w:p>
      <w:pPr>
        <w:keepNext w:val="0"/>
        <w:keepLines w:val="0"/>
        <w:pageBreakBefore w:val="0"/>
        <w:tabs>
          <w:tab w:val="left" w:pos="2520"/>
          <w:tab w:val="left" w:pos="4830"/>
          <w:tab w:val="left" w:pos="6510"/>
          <w:tab w:val="left" w:pos="6825"/>
        </w:tabs>
        <w:kinsoku/>
        <w:wordWrap/>
        <w:overflowPunct/>
        <w:topLinePunct w:val="0"/>
        <w:autoSpaceDE/>
        <w:autoSpaceDN/>
        <w:bidi w:val="0"/>
        <w:snapToGrid/>
        <w:spacing w:line="312" w:lineRule="auto"/>
        <w:ind w:left="315" w:right="0" w:rightChars="0" w:hanging="360" w:hangingChars="15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D某些权利义务是相互依存、相互结合的</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6.2016年3月1日施行的《反家庭暴力法》规定：未成年人的监护人应当以文明的方式进行家庭教育，依法履行监护和教育的职责，不得实施家庭暴力。这一规定体现了对未成年人的：</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A家庭保护           B.司法保护         C.社会保护        D.学校保护</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7.国务院总理李克强在上海调研时说：“不论是国企民企，还是外资内资，也不论何种身份，何种出身，都将平等对待，一视同仁。”这表明</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A.非公有制经济对加快生产力发展具有重要作用</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B.公有制和非公有制经济的地位和作用是相同的</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C.我国国民经济的主导力量是非公有制经济</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D.我国要坚持以公有制为主体，多种所有制经济共同发展</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8.《全民阅读“十三五”时期发展规划》指出：将继续开展全国范围的“书香中国”系列活动，到2020年，所有省份、计划单列市、地级市都有品牌活动，80%以上的县区有品牌活动。开展“书香中国”系列活动</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A.是精神文明建设的根本任务     B.是培育和践行社会主义核心价值观的有效形式</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C.是继承传统文化，抵御外来文化的要求  D.可以杜绝一切不健康文化的滋生和蔓延</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9.中央经济工作会议指出，要更有力、更扎实的推进脱贫攻坚各项工作，集中力量攻克薄弱环节，把功夫用到帮助贫困群众解决实际问题上，推动精准扶贫、精准脱贫各项政策措施落地生根。这告诉我们</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A共同富裕是社会主义的根本原则           B精准扶贫是我国现阶段的根本任务</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C我国已经跨越了社会主义初级阶段         D政府帮扶是消除贫困的根本途径 </w:t>
      </w:r>
    </w:p>
    <w:p>
      <w:pPr>
        <w:keepNext w:val="0"/>
        <w:keepLines w:val="0"/>
        <w:pageBreakBefore w:val="0"/>
        <w:widowControl/>
        <w:numPr>
          <w:ilvl w:val="0"/>
          <w:numId w:val="4"/>
        </w:numPr>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《关于实施中华优秀传统文化传承发展工程的意见》指出，要开展少数民族特色文化保护工作，加强少数民族语言文字和经典文献的保护和传播，做好少数民族经典文献和汉族经典文献互译出版工作。这</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①有利于弘扬优秀文化 ②有利于促进民族团结 ③说明我国尊重少数民族的语言文字 ④有利于我国语言文字走向单一</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A①②③          </w:t>
      </w:r>
      <w:r>
        <w:rPr>
          <w:rFonts w:hint="eastAsia" w:asciiTheme="minorEastAsia" w:hAnsiTheme="minorEastAsia" w:eastAsiaTheme="minorEastAsia" w:cstheme="minorEastAsia"/>
          <w:b/>
          <w:bCs/>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 B①③④        C①②④          D②③④</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11.“匈奴未灭，何以家为！”“利于国者爱之，害于国者恶之。”“苟利国家生死以，岂因祸福避趋之。”下列名言与上述名言的主旨相符的是</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A.高树靡阴，独木不林                  B.天下兴亡，匹夫有责 </w:t>
      </w:r>
    </w:p>
    <w:p>
      <w:pPr>
        <w:keepNext w:val="0"/>
        <w:keepLines w:val="0"/>
        <w:pageBreakBefore w:val="0"/>
        <w:widowControl/>
        <w:kinsoku/>
        <w:wordWrap/>
        <w:overflowPunct/>
        <w:topLinePunct w:val="0"/>
        <w:autoSpaceDE/>
        <w:autoSpaceDN/>
        <w:bidi w:val="0"/>
        <w:snapToGrid/>
        <w:spacing w:line="312" w:lineRule="auto"/>
        <w:ind w:right="0" w:rightChars="0"/>
        <w:jc w:val="left"/>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 功以才成，业由才广                 D.同声相应，同气相求</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12.一则灯谜的谜面是“地位我最高，法由我来立，大事我拍板，任免我决定。”打一中央国家机关。其谜底是</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A.最高人民法院                               B.最高人民检察院    </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C.全国人民代表大会   </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 xml:space="preserve">                       D.国务院</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中国政府网联合6家网站发起“2016政府工作报告我来写----我为政府工作献策”活动。仅一周时间，专题页面访问量达200多万人次，接收建言近两万条。其中排名前三的话题是反腐倡廉、教育医疗公平、社会保障。上述材料反映了</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①网民参政议政意识不断提高  ②舆论监督是反腐倡廉的唯一途径③网民期望实现社会公平正义  ④网民通过活动直接参与国家管理</w:t>
      </w:r>
    </w:p>
    <w:p>
      <w:pPr>
        <w:keepNext w:val="0"/>
        <w:keepLines w:val="0"/>
        <w:pageBreakBefore w:val="0"/>
        <w:numPr>
          <w:ilvl w:val="0"/>
          <w:numId w:val="5"/>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①②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①③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②④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14.《中共中央国务院关于打赢脱贫攻坚战的决定》强调，严禁铺张浪费，厉行勤俭节约。下列行为与这一要求相悖的是</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A.忽视自己的经济实力，攀比消费 </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B.注重自己的精神需求，绿色消费</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C.购买经济实用的商品，理性消费             D.把钱花在关键的地方，适度消费</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15.</w:t>
      </w:r>
      <w:r>
        <w:rPr>
          <w:rFonts w:hint="eastAsia" w:asciiTheme="minorEastAsia" w:hAnsiTheme="minorEastAsia" w:eastAsiaTheme="minorEastAsia" w:cstheme="minorEastAsia"/>
          <w:sz w:val="24"/>
          <w:szCs w:val="24"/>
        </w:rPr>
        <w:t>公平正义比太阳还要有光辉，中国的现代化绝不仅仅指经济发达，它还应包括社会的公平、正义和道德的力量。之所以这样说，是因为</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A．维护公平正义是我国现阶段的根本任务       </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B．维护公平正义是精神文明建设的根本任务</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C．实现公平正义能满足人们的各种期望      D．社会稳定和发展需要公平正义</w:t>
      </w:r>
    </w:p>
    <w:tbl>
      <w:tblPr>
        <w:tblStyle w:val="13"/>
        <w:tblpPr w:leftFromText="180" w:rightFromText="180" w:vertAnchor="text" w:horzAnchor="page" w:tblpX="744" w:tblpY="251"/>
        <w:tblOverlap w:val="never"/>
        <w:tblW w:w="7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532"/>
        <w:gridCol w:w="532"/>
        <w:gridCol w:w="532"/>
        <w:gridCol w:w="532"/>
        <w:gridCol w:w="532"/>
        <w:gridCol w:w="532"/>
        <w:gridCol w:w="532"/>
        <w:gridCol w:w="532"/>
        <w:gridCol w:w="532"/>
        <w:gridCol w:w="532"/>
        <w:gridCol w:w="532"/>
        <w:gridCol w:w="533"/>
        <w:gridCol w:w="533"/>
        <w:gridCol w:w="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533"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533"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533"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2"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3"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3"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c>
          <w:tcPr>
            <w:tcW w:w="533" w:type="dxa"/>
            <w:shd w:val="clear" w:color="auto" w:fill="auto"/>
            <w:vAlign w:val="top"/>
          </w:tcPr>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tc>
      </w:tr>
    </w:tbl>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b/>
          <w:color w:val="000000"/>
          <w:kern w:val="0"/>
          <w:sz w:val="24"/>
          <w:szCs w:val="24"/>
        </w:rPr>
        <w:t>二、理解与说明：（16题7分；17题6分，共13分）</w:t>
      </w:r>
    </w:p>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16.从2016年12月至2017年1月7日，在网络订餐专项治理行动中，北京市食品药品监督管理局线上线下联动，共取缔线下百度、美团、饿了么三大订餐平台无证餐饮店铺225家。</w:t>
      </w:r>
    </w:p>
    <w:p>
      <w:pPr>
        <w:keepNext w:val="0"/>
        <w:keepLines w:val="0"/>
        <w:pageBreakBefore w:val="0"/>
        <w:widowControl/>
        <w:numPr>
          <w:ilvl w:val="0"/>
          <w:numId w:val="6"/>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无证餐厅公然在网上叫卖，侵犯了消费者的哪些权利？（2分）</w:t>
      </w:r>
    </w:p>
    <w:p>
      <w:pPr>
        <w:keepNext w:val="0"/>
        <w:keepLines w:val="0"/>
        <w:pageBreakBefore w:val="0"/>
        <w:widowControl/>
        <w:numPr>
          <w:ilvl w:val="0"/>
          <w:numId w:val="6"/>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开展网络订餐专项治理行动有什么意义？（2分）</w:t>
      </w:r>
    </w:p>
    <w:p>
      <w:pPr>
        <w:keepNext w:val="0"/>
        <w:keepLines w:val="0"/>
        <w:pageBreakBefore w:val="0"/>
        <w:widowControl/>
        <w:numPr>
          <w:ilvl w:val="0"/>
          <w:numId w:val="6"/>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网上订餐遭遇食品安全问题，做为消费者我们应该怎么办？（3分）</w:t>
      </w:r>
    </w:p>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kern w:val="0"/>
          <w:sz w:val="24"/>
          <w:szCs w:val="24"/>
        </w:rPr>
        <w:t>17.</w:t>
      </w:r>
      <w:r>
        <w:rPr>
          <w:rFonts w:hint="eastAsia" w:asciiTheme="minorEastAsia" w:hAnsiTheme="minorEastAsia" w:eastAsiaTheme="minorEastAsia" w:cstheme="minorEastAsia"/>
          <w:color w:val="000000"/>
          <w:kern w:val="0"/>
          <w:sz w:val="24"/>
          <w:szCs w:val="24"/>
        </w:rPr>
        <w:t>（6分） 以下是习近平主席发表的新年贺词的部分内容——</w:t>
      </w:r>
    </w:p>
    <w:p>
      <w:pPr>
        <w:keepNext w:val="0"/>
        <w:keepLines w:val="0"/>
        <w:pageBreakBefore w:val="0"/>
        <w:widowControl/>
        <w:kinsoku/>
        <w:wordWrap/>
        <w:overflowPunct/>
        <w:topLinePunct w:val="0"/>
        <w:autoSpaceDE/>
        <w:autoSpaceDN/>
        <w:bidi w:val="0"/>
        <w:snapToGrid/>
        <w:spacing w:line="312" w:lineRule="auto"/>
        <w:ind w:right="0" w:rightChars="0" w:firstLine="42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成就：2016年，对中国人来说，是非凡的一年，也是难忘的一年，“十三五”实现了开门红。</w:t>
      </w:r>
    </w:p>
    <w:p>
      <w:pPr>
        <w:keepNext w:val="0"/>
        <w:keepLines w:val="0"/>
        <w:pageBreakBefore w:val="0"/>
        <w:widowControl/>
        <w:kinsoku/>
        <w:wordWrap/>
        <w:overflowPunct/>
        <w:topLinePunct w:val="0"/>
        <w:autoSpaceDE/>
        <w:autoSpaceDN/>
        <w:bidi w:val="0"/>
        <w:snapToGrid/>
        <w:spacing w:line="312" w:lineRule="auto"/>
        <w:ind w:right="0" w:rightChars="0" w:firstLine="42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困难：部分群众在就业、子女教育、就医、住房等方面还面临一些困难。</w:t>
      </w:r>
    </w:p>
    <w:p>
      <w:pPr>
        <w:keepNext w:val="0"/>
        <w:keepLines w:val="0"/>
        <w:pageBreakBefore w:val="0"/>
        <w:widowControl/>
        <w:kinsoku/>
        <w:wordWrap/>
        <w:overflowPunct/>
        <w:topLinePunct w:val="0"/>
        <w:autoSpaceDE/>
        <w:autoSpaceDN/>
        <w:bidi w:val="0"/>
        <w:snapToGrid/>
        <w:spacing w:line="312" w:lineRule="auto"/>
        <w:ind w:right="0" w:rightChars="0" w:firstLine="42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信心：只要我们13亿多人民和衷共济，只要我们党永远同人民站在一起，大家撸起袖子加油干，我们就一定能够走好我们这一代人的长征路。</w:t>
      </w:r>
    </w:p>
    <w:p>
      <w:pPr>
        <w:keepNext w:val="0"/>
        <w:keepLines w:val="0"/>
        <w:pageBreakBefore w:val="0"/>
        <w:widowControl/>
        <w:numPr>
          <w:ilvl w:val="0"/>
          <w:numId w:val="7"/>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请列举我国“十三五”实现了哪些开门红？（1分）</w:t>
      </w:r>
    </w:p>
    <w:p>
      <w:pPr>
        <w:keepNext w:val="0"/>
        <w:keepLines w:val="0"/>
        <w:pageBreakBefore w:val="0"/>
        <w:widowControl/>
        <w:numPr>
          <w:ilvl w:val="0"/>
          <w:numId w:val="7"/>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部分群众面临的上述困难表明了什么？（2分）</w:t>
      </w:r>
    </w:p>
    <w:p>
      <w:pPr>
        <w:keepNext w:val="0"/>
        <w:keepLines w:val="0"/>
        <w:pageBreakBefore w:val="0"/>
        <w:widowControl/>
        <w:numPr>
          <w:ilvl w:val="0"/>
          <w:numId w:val="7"/>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请你谈谈我们中学生当前应如何走好自已的长征路？（3分）</w:t>
      </w:r>
    </w:p>
    <w:p>
      <w:pPr>
        <w:pStyle w:val="8"/>
        <w:keepNext w:val="0"/>
        <w:keepLines w:val="0"/>
        <w:pageBreakBefore w:val="0"/>
        <w:numPr>
          <w:ilvl w:val="0"/>
          <w:numId w:val="8"/>
        </w:numPr>
        <w:kinsoku/>
        <w:wordWrap/>
        <w:overflowPunct/>
        <w:topLinePunct w:val="0"/>
        <w:autoSpaceDE/>
        <w:autoSpaceDN/>
        <w:bidi w:val="0"/>
        <w:snapToGrid/>
        <w:spacing w:before="0" w:beforeAutospacing="0" w:after="0" w:afterAutospacing="0" w:line="312" w:lineRule="auto"/>
        <w:ind w:right="0" w:rightChars="0"/>
        <w:outlineLvl w:val="9"/>
        <w:rPr>
          <w:rStyle w:val="10"/>
          <w:rFonts w:hint="eastAsia" w:asciiTheme="minorEastAsia" w:hAnsiTheme="minorEastAsia" w:eastAsiaTheme="minorEastAsia" w:cstheme="minorEastAsia"/>
          <w:sz w:val="24"/>
          <w:szCs w:val="24"/>
        </w:rPr>
      </w:pPr>
      <w:r>
        <w:rPr>
          <w:rStyle w:val="10"/>
          <w:rFonts w:hint="eastAsia" w:asciiTheme="minorEastAsia" w:hAnsiTheme="minorEastAsia" w:eastAsiaTheme="minorEastAsia" w:cstheme="minorEastAsia"/>
          <w:sz w:val="24"/>
          <w:szCs w:val="24"/>
        </w:rPr>
        <w:t>探究与实践：（18题9分； 19题8分，共17分）</w:t>
      </w:r>
    </w:p>
    <w:p>
      <w:pPr>
        <w:pStyle w:val="8"/>
        <w:keepNext w:val="0"/>
        <w:keepLines w:val="0"/>
        <w:pageBreakBefore w:val="0"/>
        <w:numPr>
          <w:ilvl w:val="0"/>
          <w:numId w:val="9"/>
        </w:numPr>
        <w:kinsoku/>
        <w:wordWrap/>
        <w:overflowPunct/>
        <w:topLinePunct w:val="0"/>
        <w:autoSpaceDE/>
        <w:autoSpaceDN/>
        <w:bidi w:val="0"/>
        <w:snapToGrid/>
        <w:spacing w:before="0" w:beforeAutospacing="0" w:after="0" w:afterAutospacing="0"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2016年3月13日，最高人民法院工作报告指出：各级法院对腐败犯罪始终保持高压态势，不管是“老虎”还是“苍蝇”一律严惩。2016年10月23日党的十八届六中全会的召开又进一步吹响了全面从严治党的号角。更加彰显了党和国家从严治党、从严惩治腐败的坚强决心。</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纵观2016年反腐斗争成绩,压倒性态势形成,治标向治本迈进。数据是最好的证明:全国纪检监察机关依规依纪给予纪律重处分10.5万人;全国检察机关立案侦查职务犯罪案件33496件、45168人,对令计划、苏荣等48名原省部级以上干部提起公诉。进一步加大对“小官大贪”、“蚁贪”等发生在群众身边、损害群众利益的职务犯罪案件查处力度。去年1至11月,共从18个国家和地区劝返遣返、缉捕潜逃境外的职务犯罪嫌疑人43人；2017年反腐定是力度不减、节奏不变。</w:t>
      </w:r>
    </w:p>
    <w:p>
      <w:pPr>
        <w:keepNext w:val="0"/>
        <w:keepLines w:val="0"/>
        <w:pageBreakBefore w:val="0"/>
        <w:kinsoku/>
        <w:wordWrap/>
        <w:overflowPunct/>
        <w:topLinePunct w:val="0"/>
        <w:autoSpaceDE/>
        <w:autoSpaceDN/>
        <w:bidi w:val="0"/>
        <w:snapToGri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（1）请你谈一谈我国法律有哪些特征？（2分）</w:t>
      </w:r>
    </w:p>
    <w:p>
      <w:pPr>
        <w:pStyle w:val="20"/>
        <w:keepNext w:val="0"/>
        <w:keepLines w:val="0"/>
        <w:pageBreakBefore w:val="0"/>
        <w:kinsoku/>
        <w:wordWrap/>
        <w:overflowPunct/>
        <w:topLinePunct w:val="0"/>
        <w:autoSpaceDE/>
        <w:autoSpaceDN/>
        <w:bidi w:val="0"/>
        <w:snapToGrid/>
        <w:spacing w:line="312" w:lineRule="auto"/>
        <w:ind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（2）上述材料表明我国正在实施的基本方略是什么？实施此方略首先要怎样？（2分）</w:t>
      </w:r>
    </w:p>
    <w:p>
      <w:pPr>
        <w:pStyle w:val="20"/>
        <w:keepNext w:val="0"/>
        <w:keepLines w:val="0"/>
        <w:pageBreakBefore w:val="0"/>
        <w:kinsoku/>
        <w:wordWrap/>
        <w:overflowPunct/>
        <w:topLinePunct w:val="0"/>
        <w:autoSpaceDE/>
        <w:autoSpaceDN/>
        <w:bidi w:val="0"/>
        <w:snapToGrid/>
        <w:spacing w:line="312" w:lineRule="auto"/>
        <w:ind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（3）你做为一名现代法治社会的青少年，应该具备哪些法律意识和法律素质？（2分）</w:t>
      </w:r>
    </w:p>
    <w:p>
      <w:pPr>
        <w:pStyle w:val="20"/>
        <w:keepNext w:val="0"/>
        <w:keepLines w:val="0"/>
        <w:pageBreakBefore w:val="0"/>
        <w:kinsoku/>
        <w:wordWrap/>
        <w:overflowPunct/>
        <w:topLinePunct w:val="0"/>
        <w:autoSpaceDE/>
        <w:autoSpaceDN/>
        <w:bidi w:val="0"/>
        <w:snapToGrid/>
        <w:spacing w:line="312" w:lineRule="auto"/>
        <w:ind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（4）根据材料，回答在现实生活中，面对腐败问题，你将通过哪些途径行使监督权？（3分）</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bCs/>
          <w:sz w:val="24"/>
          <w:szCs w:val="24"/>
        </w:rPr>
        <w:t xml:space="preserve"> 李克强总理在2016年的《政府工作报告》中指出：2015年是“十二五”收官之年，过去五年，我国发展成就举世瞩目，但也要清醒地看到，我国发展中还存在着不少困难和问题，人民关心的医疗、教育、环境等问题较多……谈到治理污染、保护环境问题，提出绿色发展、循环发展、低碳发展的理念，下决心走出一条经济发展与环境改善双赢之路。</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(1)为“走出一条经济发展与环境改善双赢之路”，国家制定了什么基本国策？（2分）</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(2)请结合有关知识，说明我国提出“绿色发展、循环发展、低碳发展”理念的现实意义？（3分）</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3)环保要践行，但现实生活时常会有这样一幕幕：打开电视机却不看，无意间，你已造成了电力浪费；去市场购物，明知塑料袋会造成白色污染，仍然习惯性接受；明知纸张应该双面使用，但还是习惯性地丢弃没有用完的作业本……这就要求我们青少年在环保节能方面必须做些什么？（3分）</w:t>
      </w:r>
    </w:p>
    <w:p>
      <w:pPr>
        <w:keepNext w:val="0"/>
        <w:keepLines w:val="0"/>
        <w:pageBreakBefore w:val="0"/>
        <w:kinsoku/>
        <w:wordWrap/>
        <w:overflowPunct/>
        <w:topLinePunct w:val="0"/>
        <w:autoSpaceDE/>
        <w:autoSpaceDN/>
        <w:bidi w:val="0"/>
        <w:snapToGrid/>
        <w:spacing w:line="312" w:lineRule="auto"/>
        <w:ind w:right="0" w:rightChars="0"/>
        <w:jc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满洲里市</w:t>
      </w:r>
      <w:r>
        <w:rPr>
          <w:rFonts w:hint="eastAsia" w:asciiTheme="minorEastAsia" w:hAnsiTheme="minorEastAsia" w:eastAsiaTheme="minorEastAsia" w:cstheme="minorEastAsia"/>
          <w:b/>
          <w:sz w:val="24"/>
          <w:szCs w:val="24"/>
        </w:rPr>
        <w:t xml:space="preserve">2017年初中毕业生学业模拟试题 </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 xml:space="preserve">                        思想品德答案</w:t>
      </w:r>
    </w:p>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8"/>
        <w:gridCol w:w="568"/>
        <w:gridCol w:w="568"/>
        <w:gridCol w:w="568"/>
        <w:gridCol w:w="568"/>
        <w:gridCol w:w="568"/>
        <w:gridCol w:w="568"/>
        <w:gridCol w:w="568"/>
        <w:gridCol w:w="568"/>
        <w:gridCol w:w="568"/>
        <w:gridCol w:w="568"/>
        <w:gridCol w:w="568"/>
        <w:gridCol w:w="569"/>
        <w:gridCol w:w="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w:t>
            </w:r>
          </w:p>
        </w:tc>
        <w:tc>
          <w:tcPr>
            <w:tcW w:w="569"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w:t>
            </w:r>
          </w:p>
        </w:tc>
        <w:tc>
          <w:tcPr>
            <w:tcW w:w="569"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568"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569"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569" w:type="dxa"/>
            <w:shd w:val="clear" w:color="auto" w:fill="auto"/>
            <w:vAlign w:val="top"/>
          </w:tcPr>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r>
    </w:tbl>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p>
    <w:p>
      <w:pPr>
        <w:keepNext w:val="0"/>
        <w:keepLines w:val="0"/>
        <w:pageBreakBefore w:val="0"/>
        <w:widowControl/>
        <w:numPr>
          <w:ilvl w:val="0"/>
          <w:numId w:val="10"/>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安全权 知情权 公平交易权</w:t>
      </w:r>
    </w:p>
    <w:p>
      <w:pPr>
        <w:keepNext w:val="0"/>
        <w:keepLines w:val="0"/>
        <w:pageBreakBefore w:val="0"/>
        <w:widowControl/>
        <w:numPr>
          <w:ilvl w:val="0"/>
          <w:numId w:val="10"/>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有利于切实保障广大人民群众的生命健康安全，维护消费者的合法权益；有利于落实依法治国基本方略，建设法治国家；有利于维护市场经济秩序，构建诚信社会，促进社会和谐稳定。（有利于保护公民的生命健康权）</w:t>
      </w:r>
    </w:p>
    <w:p>
      <w:pPr>
        <w:keepNext w:val="0"/>
        <w:keepLines w:val="0"/>
        <w:pageBreakBefore w:val="0"/>
        <w:widowControl/>
        <w:numPr>
          <w:ilvl w:val="0"/>
          <w:numId w:val="10"/>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kern w:val="0"/>
          <w:sz w:val="24"/>
          <w:szCs w:val="24"/>
        </w:rPr>
        <w:t>拿起法律武器维护自己的合法权益，与经营者协商和解；请求消费者协会调解；向有关行政部门申诉，提请仲裁机构仲裁；向人民法院提起诉讼；及时向订餐平台或有关部门举报。</w:t>
      </w:r>
    </w:p>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kern w:val="0"/>
          <w:sz w:val="24"/>
          <w:szCs w:val="24"/>
        </w:rPr>
        <w:t>17.（1）</w:t>
      </w:r>
      <w:r>
        <w:rPr>
          <w:rFonts w:hint="eastAsia" w:asciiTheme="minorEastAsia" w:hAnsiTheme="minorEastAsia" w:eastAsiaTheme="minorEastAsia" w:cstheme="minorEastAsia"/>
          <w:color w:val="000000"/>
          <w:kern w:val="0"/>
          <w:sz w:val="24"/>
          <w:szCs w:val="24"/>
        </w:rPr>
        <w:t>只要是“十三五”期间的成就即可</w:t>
      </w:r>
    </w:p>
    <w:p>
      <w:pPr>
        <w:keepNext w:val="0"/>
        <w:keepLines w:val="0"/>
        <w:pageBreakBefore w:val="0"/>
        <w:widowControl/>
        <w:numPr>
          <w:ilvl w:val="0"/>
          <w:numId w:val="11"/>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我国现在达到的小康还是低水平的、不全面的、发展很不平衡的小康；我国仍处于社会主义初级阶段；现阶段，我国社会的主要矛盾是人民日益增长的物质文化需要同落后的社会生产之间的矛盾。（两点即可）</w:t>
      </w:r>
    </w:p>
    <w:p>
      <w:pPr>
        <w:keepNext w:val="0"/>
        <w:keepLines w:val="0"/>
        <w:pageBreakBefore w:val="0"/>
        <w:widowControl/>
        <w:numPr>
          <w:ilvl w:val="0"/>
          <w:numId w:val="11"/>
        </w:numPr>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树立崇高理想，发扬艰苦奋斗精神；努力学习科学文化知识，加强自身的道德修养；增强社会责任感，关注国家的发展，奉献社会；自强不息，团结协作，不怕困难，立志成才，报效祖国等等。</w:t>
      </w:r>
    </w:p>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）①法律是由国家制定和认可的行为规范；②法律靠国家强制力保证实施，具有强制性的特征；③法律对全体社会成员具有普遍约束力，我国坚持法律面前人人平等的原则。</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（2）①依法治国；②依宪治国</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（3）①与法同行，树立法治观念，正确行使权利，自觉履行义务；②掌握法律知识，自觉遵守和维护法律，养成依法办事的观念和习惯；③善于同违法行为作斗争。</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（4）①向人大代表反映，由人大代表向人大提交议案。②给主管部门及负责人写信，拨打联系电话，或者当面反映情况。③通过新闻媒体公开发表自己的意见。</w:t>
      </w:r>
    </w:p>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
          <w:bCs/>
          <w:kern w:val="0"/>
          <w:sz w:val="24"/>
          <w:szCs w:val="24"/>
        </w:rPr>
      </w:pP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19、（1）节约资源、保护环境的基本国策</w:t>
      </w:r>
    </w:p>
    <w:p>
      <w:pPr>
        <w:keepNext w:val="0"/>
        <w:keepLines w:val="0"/>
        <w:pageBreakBefore w:val="0"/>
        <w:kinsoku/>
        <w:wordWrap/>
        <w:overflowPunct/>
        <w:topLinePunct w:val="0"/>
        <w:autoSpaceDE/>
        <w:autoSpaceDN/>
        <w:bidi w:val="0"/>
        <w:snapToGrid/>
        <w:spacing w:line="312" w:lineRule="auto"/>
        <w:ind w:right="0" w:rightChars="0" w:firstLine="42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有利于合理利用资源，建设资源节约型、环境友好型社会；有利于保护环境，提高人民的生活质量、改善健康状况；有利于倡导健康的消费理念，推动生态文明建设；有利于实施可持续发展战略，促进人与自然的和谐发展；有利于弘扬勤俭节约、艰苦奋斗的精神；有利于转变经济增长方式，全面建成小康社会，提高我国的国际竞争力。（任意三方面均可）</w:t>
      </w:r>
    </w:p>
    <w:p>
      <w:pPr>
        <w:keepNext w:val="0"/>
        <w:keepLines w:val="0"/>
        <w:pageBreakBefore w:val="0"/>
        <w:kinsoku/>
        <w:wordWrap/>
        <w:overflowPunct/>
        <w:topLinePunct w:val="0"/>
        <w:autoSpaceDE/>
        <w:autoSpaceDN/>
        <w:bidi w:val="0"/>
        <w:snapToGrid/>
        <w:spacing w:line="312" w:lineRule="auto"/>
        <w:ind w:right="0" w:rightChars="0" w:firstLine="42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（3）树立环保意识；做好环境保护的宣传工作；身体力行，从身边的小事做起；例如：（举出具体实例）（言之有理，三点即可）</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请老师按照分值评分，基本上是每答出一点得一分，但是，要注意引导学生开放思维，不能完全拘泥于答案。</w:t>
      </w:r>
    </w:p>
    <w:p>
      <w:pPr>
        <w:keepNext w:val="0"/>
        <w:keepLines w:val="0"/>
        <w:pageBreakBefore w:val="0"/>
        <w:widowControl/>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b/>
          <w:sz w:val="24"/>
          <w:szCs w:val="24"/>
        </w:rPr>
        <w:t xml:space="preserve"> 让学生做到规范化、序号化</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snapToGri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Sans Serif">
    <w:panose1 w:val="020B0604020202020204"/>
    <w:charset w:val="00"/>
    <w:family w:val="swiss"/>
    <w:pitch w:val="default"/>
    <w:sig w:usb0="E1002AFF" w:usb1="C0000002" w:usb2="00000008"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39FFA"/>
    <w:multiLevelType w:val="singleLevel"/>
    <w:tmpl w:val="58B39FFA"/>
    <w:lvl w:ilvl="0" w:tentative="0">
      <w:start w:val="1"/>
      <w:numFmt w:val="upperLetter"/>
      <w:suff w:val="nothing"/>
      <w:lvlText w:val="%1."/>
      <w:lvlJc w:val="left"/>
    </w:lvl>
  </w:abstractNum>
  <w:abstractNum w:abstractNumId="1">
    <w:nsid w:val="58B3EB3D"/>
    <w:multiLevelType w:val="singleLevel"/>
    <w:tmpl w:val="58B3EB3D"/>
    <w:lvl w:ilvl="0" w:tentative="0">
      <w:start w:val="1"/>
      <w:numFmt w:val="upperLetter"/>
      <w:suff w:val="nothing"/>
      <w:lvlText w:val="%1."/>
      <w:lvlJc w:val="left"/>
    </w:lvl>
  </w:abstractNum>
  <w:abstractNum w:abstractNumId="2">
    <w:nsid w:val="590FCFFF"/>
    <w:multiLevelType w:val="singleLevel"/>
    <w:tmpl w:val="590FCFFF"/>
    <w:lvl w:ilvl="0" w:tentative="0">
      <w:start w:val="1"/>
      <w:numFmt w:val="decimal"/>
      <w:suff w:val="nothing"/>
      <w:lvlText w:val="（%1）"/>
      <w:lvlJc w:val="left"/>
    </w:lvl>
  </w:abstractNum>
  <w:abstractNum w:abstractNumId="3">
    <w:nsid w:val="590FD094"/>
    <w:multiLevelType w:val="singleLevel"/>
    <w:tmpl w:val="590FD094"/>
    <w:lvl w:ilvl="0" w:tentative="0">
      <w:start w:val="1"/>
      <w:numFmt w:val="decimal"/>
      <w:suff w:val="nothing"/>
      <w:lvlText w:val="（%1）"/>
      <w:lvlJc w:val="left"/>
    </w:lvl>
  </w:abstractNum>
  <w:abstractNum w:abstractNumId="4">
    <w:nsid w:val="59103D44"/>
    <w:multiLevelType w:val="singleLevel"/>
    <w:tmpl w:val="59103D44"/>
    <w:lvl w:ilvl="0" w:tentative="0">
      <w:start w:val="1"/>
      <w:numFmt w:val="decimal"/>
      <w:suff w:val="nothing"/>
      <w:lvlText w:val="（%1）"/>
      <w:lvlJc w:val="left"/>
    </w:lvl>
  </w:abstractNum>
  <w:abstractNum w:abstractNumId="5">
    <w:nsid w:val="59111B5B"/>
    <w:multiLevelType w:val="singleLevel"/>
    <w:tmpl w:val="59111B5B"/>
    <w:lvl w:ilvl="0" w:tentative="0">
      <w:start w:val="1"/>
      <w:numFmt w:val="decimal"/>
      <w:suff w:val="nothing"/>
      <w:lvlText w:val="（%1）"/>
      <w:lvlJc w:val="left"/>
    </w:lvl>
  </w:abstractNum>
  <w:abstractNum w:abstractNumId="6">
    <w:nsid w:val="59112F03"/>
    <w:multiLevelType w:val="singleLevel"/>
    <w:tmpl w:val="59112F03"/>
    <w:lvl w:ilvl="0" w:tentative="0">
      <w:start w:val="3"/>
      <w:numFmt w:val="decimal"/>
      <w:suff w:val="nothing"/>
      <w:lvlText w:val="%1."/>
      <w:lvlJc w:val="left"/>
    </w:lvl>
  </w:abstractNum>
  <w:abstractNum w:abstractNumId="7">
    <w:nsid w:val="59156DF4"/>
    <w:multiLevelType w:val="singleLevel"/>
    <w:tmpl w:val="59156DF4"/>
    <w:lvl w:ilvl="0" w:tentative="0">
      <w:start w:val="3"/>
      <w:numFmt w:val="chineseCounting"/>
      <w:suff w:val="nothing"/>
      <w:lvlText w:val="%1、"/>
      <w:lvlJc w:val="left"/>
    </w:lvl>
  </w:abstractNum>
  <w:abstractNum w:abstractNumId="8">
    <w:nsid w:val="591904F6"/>
    <w:multiLevelType w:val="singleLevel"/>
    <w:tmpl w:val="591904F6"/>
    <w:lvl w:ilvl="0" w:tentative="0">
      <w:start w:val="10"/>
      <w:numFmt w:val="decimal"/>
      <w:suff w:val="nothing"/>
      <w:lvlText w:val="%1."/>
      <w:lvlJc w:val="left"/>
    </w:lvl>
  </w:abstractNum>
  <w:abstractNum w:abstractNumId="9">
    <w:nsid w:val="59190539"/>
    <w:multiLevelType w:val="singleLevel"/>
    <w:tmpl w:val="59190539"/>
    <w:lvl w:ilvl="0" w:tentative="0">
      <w:start w:val="18"/>
      <w:numFmt w:val="decimal"/>
      <w:suff w:val="nothing"/>
      <w:lvlText w:val="%1."/>
      <w:lvlJc w:val="left"/>
    </w:lvl>
  </w:abstractNum>
  <w:abstractNum w:abstractNumId="10">
    <w:nsid w:val="73182AE0"/>
    <w:multiLevelType w:val="multilevel"/>
    <w:tmpl w:val="73182AE0"/>
    <w:lvl w:ilvl="0" w:tentative="0">
      <w:start w:val="1"/>
      <w:numFmt w:val="japaneseCounting"/>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0"/>
  </w:num>
  <w:num w:numId="2">
    <w:abstractNumId w:val="6"/>
  </w:num>
  <w:num w:numId="3">
    <w:abstractNumId w:val="0"/>
  </w:num>
  <w:num w:numId="4">
    <w:abstractNumId w:val="8"/>
  </w:num>
  <w:num w:numId="5">
    <w:abstractNumId w:val="1"/>
  </w:num>
  <w:num w:numId="6">
    <w:abstractNumId w:val="4"/>
  </w:num>
  <w:num w:numId="7">
    <w:abstractNumId w:val="2"/>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8BC1376"/>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430509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_Style 1"/>
    <w:basedOn w:val="1"/>
    <w:qFormat/>
    <w:uiPriority w:val="34"/>
    <w:pPr>
      <w:ind w:firstLine="420" w:firstLineChars="200"/>
    </w:pPr>
    <w:rPr>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2018-05-14T03:41:46Z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