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b/>
          <w:bCs/>
          <w:position w:val="-6"/>
          <w:sz w:val="24"/>
          <w:szCs w:val="24"/>
        </w:rPr>
      </w:pPr>
      <w:bookmarkStart w:id="0" w:name="_GoBack"/>
      <w:r>
        <w:rPr>
          <w:rFonts w:hint="eastAsia" w:asciiTheme="minorEastAsia" w:hAnsiTheme="minorEastAsia" w:eastAsiaTheme="minorEastAsia" w:cstheme="minorEastAsia"/>
          <w:b/>
          <w:bCs/>
          <w:position w:val="-6"/>
          <w:sz w:val="24"/>
          <w:szCs w:val="24"/>
        </w:rPr>
        <w:t>2018届湖南省武冈市九年级下</w:t>
      </w:r>
      <w:r>
        <w:rPr>
          <w:rFonts w:hint="eastAsia" w:asciiTheme="minorEastAsia" w:hAnsiTheme="minorEastAsia" w:eastAsiaTheme="minorEastAsia" w:cstheme="minorEastAsia"/>
          <w:b/>
          <w:bCs/>
          <w:position w:val="-6"/>
          <w:sz w:val="24"/>
          <w:szCs w:val="24"/>
          <w:lang w:eastAsia="zh-CN"/>
        </w:rPr>
        <w:t>册</w:t>
      </w:r>
      <w:r>
        <w:rPr>
          <w:rFonts w:hint="eastAsia" w:asciiTheme="minorEastAsia" w:hAnsiTheme="minorEastAsia" w:eastAsiaTheme="minorEastAsia" w:cstheme="minorEastAsia"/>
          <w:b/>
          <w:bCs/>
          <w:position w:val="-6"/>
          <w:sz w:val="24"/>
          <w:szCs w:val="24"/>
        </w:rPr>
        <w:t>政治期中试题</w:t>
      </w:r>
      <w:r>
        <w:rPr>
          <w:rFonts w:hint="eastAsia" w:asciiTheme="minorEastAsia" w:hAnsiTheme="minorEastAsia" w:eastAsiaTheme="minorEastAsia" w:cstheme="minorEastAsia"/>
          <w:b/>
          <w:bCs/>
          <w:position w:val="-6"/>
          <w:sz w:val="24"/>
          <w:szCs w:val="24"/>
          <w:lang w:eastAsia="zh-CN"/>
        </w:rPr>
        <w:t>（</w:t>
      </w:r>
      <w:r>
        <w:rPr>
          <w:rFonts w:hint="eastAsia" w:asciiTheme="minorEastAsia" w:hAnsiTheme="minorEastAsia" w:eastAsiaTheme="minorEastAsia" w:cstheme="minorEastAsia"/>
          <w:b/>
          <w:bCs/>
          <w:position w:val="-6"/>
          <w:sz w:val="24"/>
          <w:szCs w:val="24"/>
          <w:lang w:val="en-US" w:eastAsia="zh-CN"/>
        </w:rPr>
        <w:t>word版含答案</w:t>
      </w:r>
      <w:r>
        <w:rPr>
          <w:rFonts w:hint="eastAsia" w:asciiTheme="minorEastAsia" w:hAnsiTheme="minorEastAsia" w:eastAsiaTheme="minorEastAsia" w:cstheme="minorEastAsia"/>
          <w:b/>
          <w:bCs/>
          <w:position w:val="-6"/>
          <w:sz w:val="24"/>
          <w:szCs w:val="24"/>
          <w:lang w:eastAsia="zh-CN"/>
        </w:rPr>
        <w:t>）</w:t>
      </w:r>
    </w:p>
    <w:bookmarkEnd w:id="0"/>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b/>
          <w:bCs/>
          <w:position w:val="-6"/>
          <w:sz w:val="24"/>
          <w:szCs w:val="24"/>
        </w:rPr>
      </w:pPr>
      <w:r>
        <w:rPr>
          <w:rFonts w:hint="eastAsia" w:asciiTheme="minorEastAsia" w:hAnsiTheme="minorEastAsia" w:eastAsiaTheme="minorEastAsia" w:cstheme="minorEastAsia"/>
          <w:b/>
          <w:bCs/>
          <w:position w:val="-6"/>
          <w:sz w:val="24"/>
          <w:szCs w:val="24"/>
        </w:rPr>
        <w:t>一、单项选择题：(下列各题的四个选项中，只有一个是最符合题意的答案，请将此答案的序号填在下表的对应处。每小题2分，20个小题共40分）</w:t>
      </w:r>
    </w:p>
    <w:p>
      <w:pPr>
        <w:keepNext w:val="0"/>
        <w:keepLines w:val="0"/>
        <w:pageBreakBefore w:val="0"/>
        <w:kinsoku/>
        <w:wordWrap/>
        <w:overflowPunct/>
        <w:topLinePunct w:val="0"/>
        <w:autoSpaceDE/>
        <w:autoSpaceDN/>
        <w:bidi w:val="0"/>
        <w:spacing w:line="312" w:lineRule="auto"/>
        <w:ind w:left="315" w:right="0" w:rightChars="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1．2017年10月18日至24日，中国共产党第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次全国代表大会在京举行。习近平代表第十八届中央委员会向大会作了题为《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全面建设小康社会夺取新时代中国特色社会主义伟大胜利》的报告。     </w:t>
      </w:r>
    </w:p>
    <w:p>
      <w:pPr>
        <w:keepNext w:val="0"/>
        <w:keepLines w:val="0"/>
        <w:pageBreakBefore w:val="0"/>
        <w:numPr>
          <w:ilvl w:val="0"/>
          <w:numId w:val="1"/>
        </w:numPr>
        <w:kinsoku/>
        <w:wordWrap/>
        <w:overflowPunct/>
        <w:topLinePunct w:val="0"/>
        <w:autoSpaceDE/>
        <w:autoSpaceDN/>
        <w:bidi w:val="0"/>
        <w:spacing w:line="312" w:lineRule="auto"/>
        <w:ind w:right="0" w:rightChars="0"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十九      决胜                    B.   十八    力争 </w:t>
      </w:r>
    </w:p>
    <w:p>
      <w:pPr>
        <w:keepNext w:val="0"/>
        <w:keepLines w:val="0"/>
        <w:pageBreakBefore w:val="0"/>
        <w:kinsoku/>
        <w:wordWrap/>
        <w:overflowPunct/>
        <w:topLinePunct w:val="0"/>
        <w:autoSpaceDE/>
        <w:autoSpaceDN/>
        <w:bidi w:val="0"/>
        <w:spacing w:line="312" w:lineRule="auto"/>
        <w:ind w:right="0" w:rightChars="0"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十八      决胜                    D.   十九    力争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2．2018年3月5号至20号，（    ）届人大一次会议在北京召开，会上选举（   ）为国家主席，中央军委主席。</w:t>
      </w:r>
    </w:p>
    <w:p>
      <w:pPr>
        <w:keepNext w:val="0"/>
        <w:keepLines w:val="0"/>
        <w:pageBreakBefore w:val="0"/>
        <w:numPr>
          <w:ilvl w:val="0"/>
          <w:numId w:val="2"/>
        </w:numPr>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十二     习近平       </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57"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B、十二   胡锦涛</w:t>
      </w:r>
    </w:p>
    <w:p>
      <w:pPr>
        <w:keepNext w:val="0"/>
        <w:keepLines w:val="0"/>
        <w:pageBreakBefore w:val="0"/>
        <w:kinsoku/>
        <w:wordWrap/>
        <w:overflowPunct/>
        <w:topLinePunct w:val="0"/>
        <w:autoSpaceDE/>
        <w:autoSpaceDN/>
        <w:bidi w:val="0"/>
        <w:spacing w:line="312" w:lineRule="auto"/>
        <w:ind w:left="315"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C、十三     习近平   </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58"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D、十三   胡锦涛</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3．在里约热内卢举办的2016年残奥会中, 失去双臂的中国泳将许庆顽强拼搏，又赢得自己四届残奥会经历中的第十枚金牌。这体现了许庆具有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精神。</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A．自信            B．自立           C．自强            D．自傲</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4．在紧张的工作和学习之余。我们都喜欢适当休闲一下，增加生活情趣，那么下列行为不属于高雅生活情趣的是                                   （    ）                                       </w:t>
      </w:r>
    </w:p>
    <w:p>
      <w:pPr>
        <w:keepNext w:val="0"/>
        <w:keepLines w:val="0"/>
        <w:pageBreakBefore w:val="0"/>
        <w:kinsoku/>
        <w:wordWrap/>
        <w:overflowPunct/>
        <w:topLinePunct w:val="0"/>
        <w:autoSpaceDE/>
        <w:autoSpaceDN/>
        <w:bidi w:val="0"/>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A．练习书法        B．下棋打球       C．进营业性歌舞厅  D．养花赏鱼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5．面对社会生活中时有发生的侵害青少年的现象，我们要  (   )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A．忍气吞声，自认倒霉                B．学会用法律武器维护合法权益</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C．寄希望于寻求社会保护、家庭保护    D．敢于同歹徒作斗争，将其制服</w:t>
      </w: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6．“简体字、繁体字，都是中国字”、“从今以后，你中有我，我中有你”——海峡两岸专家学者赋诗献歌，共表两岸浓情。这表明（    ）</w:t>
      </w:r>
    </w:p>
    <w:p>
      <w:pPr>
        <w:pStyle w:val="24"/>
        <w:keepNext w:val="0"/>
        <w:keepLines w:val="0"/>
        <w:pageBreakBefore w:val="0"/>
        <w:kinsoku/>
        <w:wordWrap/>
        <w:overflowPunct/>
        <w:topLinePunct w:val="0"/>
        <w:autoSpaceDE/>
        <w:autoSpaceDN/>
        <w:bidi w:val="0"/>
        <w:spacing w:line="312" w:lineRule="auto"/>
        <w:ind w:right="0" w:rightChars="0" w:firstLine="232"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 xml:space="preserve">①两岸同胞血脉相连、文化薪火相传 </w:t>
      </w:r>
    </w:p>
    <w:p>
      <w:pPr>
        <w:pStyle w:val="24"/>
        <w:keepNext w:val="0"/>
        <w:keepLines w:val="0"/>
        <w:pageBreakBefore w:val="0"/>
        <w:kinsoku/>
        <w:wordWrap/>
        <w:overflowPunct/>
        <w:topLinePunct w:val="0"/>
        <w:autoSpaceDE/>
        <w:autoSpaceDN/>
        <w:bidi w:val="0"/>
        <w:spacing w:line="312" w:lineRule="auto"/>
        <w:ind w:right="0" w:rightChars="0" w:firstLine="232"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②实现祖国统一，是海内外中华儿女的共同心愿</w:t>
      </w:r>
    </w:p>
    <w:p>
      <w:pPr>
        <w:pStyle w:val="24"/>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③两岸实现统一已没有阻力      </w:t>
      </w:r>
    </w:p>
    <w:p>
      <w:pPr>
        <w:pStyle w:val="24"/>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④加强两岸文化交流，有利于促进祖国统一</w:t>
      </w:r>
    </w:p>
    <w:p>
      <w:pPr>
        <w:pStyle w:val="24"/>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B.①③④           C.①②④           D.②③④</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3255010</wp:posOffset>
            </wp:positionH>
            <wp:positionV relativeFrom="paragraph">
              <wp:posOffset>37465</wp:posOffset>
            </wp:positionV>
            <wp:extent cx="1736090" cy="971550"/>
            <wp:effectExtent l="0" t="0" r="16510" b="0"/>
            <wp:wrapNone/>
            <wp:docPr id="5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36090" cy="9715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kern w:val="0"/>
          <w:sz w:val="24"/>
          <w:szCs w:val="24"/>
        </w:rPr>
        <w:t>如图漫画给我们的启示是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line="312" w:lineRule="auto"/>
        <w:ind w:right="0" w:rightChars="0" w:firstLine="120" w:firstLineChars="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A．现在要刻苦学习，长大了再孝敬父母</w:t>
      </w:r>
    </w:p>
    <w:p>
      <w:pPr>
        <w:keepNext w:val="0"/>
        <w:keepLines w:val="0"/>
        <w:pageBreakBefore w:val="0"/>
        <w:kinsoku/>
        <w:wordWrap/>
        <w:overflowPunct/>
        <w:topLinePunct w:val="0"/>
        <w:autoSpaceDE/>
        <w:autoSpaceDN/>
        <w:bidi w:val="0"/>
        <w:spacing w:line="312" w:lineRule="auto"/>
        <w:ind w:right="0" w:rightChars="0" w:firstLine="120" w:firstLineChars="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B．孝敬父母就要听父母的话，绝不违背父母的意愿</w:t>
      </w:r>
    </w:p>
    <w:p>
      <w:pPr>
        <w:keepNext w:val="0"/>
        <w:keepLines w:val="0"/>
        <w:pageBreakBefore w:val="0"/>
        <w:kinsoku/>
        <w:wordWrap/>
        <w:overflowPunct/>
        <w:topLinePunct w:val="0"/>
        <w:autoSpaceDE/>
        <w:autoSpaceDN/>
        <w:bidi w:val="0"/>
        <w:spacing w:line="312" w:lineRule="auto"/>
        <w:ind w:right="0" w:rightChars="0" w:firstLine="120" w:firstLineChars="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C．从现在做起，感恩和回报父母</w:t>
      </w:r>
    </w:p>
    <w:p>
      <w:pPr>
        <w:keepNext w:val="0"/>
        <w:keepLines w:val="0"/>
        <w:pageBreakBefore w:val="0"/>
        <w:kinsoku/>
        <w:wordWrap/>
        <w:overflowPunct/>
        <w:topLinePunct w:val="0"/>
        <w:autoSpaceDE/>
        <w:autoSpaceDN/>
        <w:bidi w:val="0"/>
        <w:spacing w:line="312" w:lineRule="auto"/>
        <w:ind w:left="105"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D．父母对子女的爱是最无私、最真挚的，不需要回报</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8．湖南电视台“心得乐”栏目组在邵阳市城南公园举行活动，帮助贫困学生，彭飞同学捐出了自己的100元压岁钱。这是彭飞同学在依法行使自己的财产   (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A．占有权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B．使用权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C．收益权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D．处分权</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6"/>
          <w:sz w:val="24"/>
          <w:szCs w:val="24"/>
        </w:rPr>
        <w:drawing>
          <wp:anchor distT="0" distB="0" distL="114300" distR="114300" simplePos="0" relativeHeight="251659264" behindDoc="0" locked="0" layoutInCell="1" allowOverlap="1">
            <wp:simplePos x="0" y="0"/>
            <wp:positionH relativeFrom="column">
              <wp:posOffset>3183255</wp:posOffset>
            </wp:positionH>
            <wp:positionV relativeFrom="paragraph">
              <wp:posOffset>47625</wp:posOffset>
            </wp:positionV>
            <wp:extent cx="1828800" cy="1516380"/>
            <wp:effectExtent l="0" t="0" r="0" b="7620"/>
            <wp:wrapSquare wrapText="bothSides"/>
            <wp:docPr id="6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28800" cy="151638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9．解读右边漫画，下列说法正确的是（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A．网吧老板的行为是一种严重违法行为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B．网吧老板的行为是对未成年人的保护</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C．执法人员依法维护了未成年人的合法权益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D．小朋友逃学上网吧是他的自由和权利</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据一项调查表明，当一些发达国家在不断抵制烟草之时，我国的烟民年龄却在不断地朝低龄化发展，这当中，小烟民吸烟的最主要原因就是“朋友叫吸，不吸就是不给面子；大家都会吸，就自己没吸过，会很没面子的！”我们说(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A.为了建立良好的人际关系需要如此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B.他们不懂得拒绝不良诱惑，没有自己的原则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C.这些人面对事情有自己的主见</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D.这些人敢于对自己的行为负责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家风是什么？有人说家风是老老实实做人，本本分分做事；有人说家风是吃苦耐劳，诚实守信；有人说“家风”是尊老爱幼，勤俭持家……倡导这样的家风有利于（     ）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①弘扬社会主义核心价值观      ②家庭和睦，下一代健康成长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③全面汲取中华民族传统文化    ④国家发展、民族进步、社会和谐</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A．②③④       B．①③④         C．①②③         D．①②④</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12. 我国社会主义仍然处于初级阶段的表现有                 （      ）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①社会生产力水平还比较低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②科学技术水平、民族文化素质还不够高 </w:t>
      </w:r>
      <w:r>
        <w:rPr>
          <w:rFonts w:hint="eastAsia" w:asciiTheme="minorEastAsia" w:hAnsiTheme="minorEastAsia" w:eastAsiaTheme="minorEastAsia" w:cstheme="minorEastAsia"/>
          <w:position w:val="-6"/>
          <w:sz w:val="24"/>
          <w:szCs w:val="24"/>
        </w:rPr>
        <w:tab/>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③社会主义具体制度还不完善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④存在着各种严重矛盾和斗争</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A．②③④       B．①③④         C．①②③         D．①②④</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13.中华民族曾经经历了无数的考验，面临种种巨大灾难，包括自然灾害和外敌入侵，但都没有动摇中华民族战胜困难的意志和信心，是因为有了   </w:t>
      </w:r>
      <w:r>
        <w:rPr>
          <w:rFonts w:hint="eastAsia" w:asciiTheme="minorEastAsia" w:hAnsiTheme="minorEastAsia" w:eastAsiaTheme="minorEastAsia" w:cstheme="minorEastAsia"/>
          <w:position w:val="-6"/>
          <w:sz w:val="24"/>
          <w:szCs w:val="24"/>
        </w:rPr>
        <w:drawing>
          <wp:inline distT="0" distB="0" distL="114300" distR="114300">
            <wp:extent cx="18415" cy="21590"/>
            <wp:effectExtent l="0" t="0" r="0" b="0"/>
            <wp:docPr id="61"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position w:val="-6"/>
          <w:sz w:val="24"/>
          <w:szCs w:val="24"/>
        </w:rPr>
        <w:t xml:space="preserve"> （    ）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A．伟大的民族精神                   B．百折不挠的精神</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C．团结互助的精神                   D． 艰苦奋斗的精神</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中央电视台综艺频道</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62"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有一句广告词：“心有多大，舞台就有多大。”这告诉我们（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①要志存高远                        ②理想离现实越远越好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③理想对我们的人生具有重要的意义    ④要从小立下高远的志向</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           B．②③④           C．①②③          D．①②④</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 2018年两会期间，中国政府网联合多家网络媒体平台开展“我向总理说句话”网民建言征集活动。开展该活动表明</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line="312" w:lineRule="auto"/>
        <w:ind w:right="0" w:rightChars="0" w:firstLine="120" w:firstLineChars="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A.我国人民群众的权利意识有所增强，许多人民在积极行使建议监督等政治权利</w:t>
      </w:r>
    </w:p>
    <w:p>
      <w:pPr>
        <w:keepNext w:val="0"/>
        <w:keepLines w:val="0"/>
        <w:pageBreakBefore w:val="0"/>
        <w:kinsoku/>
        <w:wordWrap/>
        <w:overflowPunct/>
        <w:topLinePunct w:val="0"/>
        <w:autoSpaceDE/>
        <w:autoSpaceDN/>
        <w:bidi w:val="0"/>
        <w:spacing w:line="312" w:lineRule="auto"/>
        <w:ind w:right="0" w:rightChars="0" w:firstLine="120" w:firstLineChars="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B.人民直接参与国家机关的重大决策</w:t>
      </w:r>
    </w:p>
    <w:p>
      <w:pPr>
        <w:keepNext w:val="0"/>
        <w:keepLines w:val="0"/>
        <w:pageBreakBefore w:val="0"/>
        <w:kinsoku/>
        <w:wordWrap/>
        <w:overflowPunct/>
        <w:topLinePunct w:val="0"/>
        <w:autoSpaceDE/>
        <w:autoSpaceDN/>
        <w:bidi w:val="0"/>
        <w:spacing w:line="312" w:lineRule="auto"/>
        <w:ind w:right="0" w:rightChars="0" w:firstLine="120" w:firstLineChars="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C.网络建言是公民行使建议监督等政</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63"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治权利的唯一途径</w:t>
      </w:r>
    </w:p>
    <w:p>
      <w:pPr>
        <w:keepNext w:val="0"/>
        <w:keepLines w:val="0"/>
        <w:pageBreakBefore w:val="0"/>
        <w:kinsoku/>
        <w:wordWrap/>
        <w:overflowPunct/>
        <w:topLinePunct w:val="0"/>
        <w:autoSpaceDE/>
        <w:autoSpaceDN/>
        <w:bidi w:val="0"/>
        <w:spacing w:line="312" w:lineRule="auto"/>
        <w:ind w:right="0" w:rightChars="0" w:firstLine="120" w:firstLineChars="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D.我国公民的权利意识已经很强，都能积极行使自己的建议监督等政治权利</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2017年11月9日，国家主席习近平与美国总统特朗普会晤时指出，对中美两国来说，合作是唯一正确的选择。习近平之所以强调合作，是因为（    ） </w:t>
      </w:r>
    </w:p>
    <w:p>
      <w:pPr>
        <w:keepNext w:val="0"/>
        <w:keepLines w:val="0"/>
        <w:pageBreakBefore w:val="0"/>
        <w:kinsoku/>
        <w:wordWrap/>
        <w:overflowPunct/>
        <w:topLinePunct w:val="0"/>
        <w:autoSpaceDE/>
        <w:autoSpaceDN/>
        <w:bidi w:val="0"/>
        <w:spacing w:line="312" w:lineRule="auto"/>
        <w:ind w:left="210" w:leftChars="10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①合作能避免竞争，实现共赢  ②合作是一种力量，也是一笔财富  </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spacing w:line="312" w:lineRule="auto"/>
        <w:ind w:left="210" w:leftChars="10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③合作有助于事业的成功      ④合作是互联网健康发展的决定性因素</w:t>
      </w:r>
    </w:p>
    <w:p>
      <w:pPr>
        <w:keepNext w:val="0"/>
        <w:keepLines w:val="0"/>
        <w:pageBreakBefore w:val="0"/>
        <w:kinsoku/>
        <w:wordWrap/>
        <w:overflowPunct/>
        <w:topLinePunct w:val="0"/>
        <w:autoSpaceDE/>
        <w:autoSpaceDN/>
        <w:bidi w:val="0"/>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B.②③        C.③④         D.①④</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2017年12月10日，中央机关及其直属机构2018年度公务员录用考试公共科目笔试在全国同时举行，参加考试人数与录用计划数比例约为40：1。对此，你最想说的是（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①选择职业要树立正确的职业观念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②自主创业是就业的一条重要途径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③职业没有高低贵贱之分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④报考公务员是唯一就业途径</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 xml:space="preserve">A.①②③ </w:t>
      </w:r>
      <w:r>
        <w:rPr>
          <w:rFonts w:hint="eastAsia" w:asciiTheme="minorEastAsia" w:hAnsiTheme="minorEastAsia" w:eastAsiaTheme="minorEastAsia" w:cstheme="minorEastAsia"/>
          <w:sz w:val="24"/>
          <w:szCs w:val="24"/>
        </w:rPr>
        <w:t xml:space="preserve">      B.①③④      C.①②④      D.②③④</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 2018年3月20日，十三届全国人民代表大会一次会议闭幕。会议审议通过了关于政府工作报告的决议草案，关于2017年国民经济和社会发展计划执行情况与2018年国民经济和社会发展计划的决议草案，表决通过了《中华人民共和国监察法》草案。这说明</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①我国实行人民代表大会制度</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②人民代表大会是我国最高国家权力机关</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③全国人民代表大会行使最高监督权、最高决定权、最高立法权</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④人民代表大会是中国人民当家作主的重要途径和最高实现形式</w:t>
      </w:r>
    </w:p>
    <w:p>
      <w:pPr>
        <w:keepNext w:val="0"/>
        <w:keepLines w:val="0"/>
        <w:pageBreakBefore w:val="0"/>
        <w:kinsoku/>
        <w:wordWrap/>
        <w:overflowPunct/>
        <w:topLinePunct w:val="0"/>
        <w:autoSpaceDE/>
        <w:autoSpaceDN/>
        <w:bidi w:val="0"/>
        <w:spacing w:line="312" w:lineRule="auto"/>
        <w:ind w:right="0" w:rightChars="0" w:firstLine="360" w:firstLineChars="15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A.①③④     B.①②③④     C.①②④      D.①③</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目前中国江河湖泊70%被污染，75%的湖泊出现不同程度的富营养化，每年平均消失20个天然湖泊。由此引发淡水资源短缺，洪涝和干旱增多，严重制约经济的发展、人们的生活质量，这告诉我们（   ）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A.环境问题很难治理                  B.发展经济必然污染环境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C.必须坚定不移的走可持续发展道路       D.先保</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64"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护环境，后发展经济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一位诗人在公园里散步，在一条只能一个人通过的小路上，与对面走过来的评论家相遇。这个对诗人有成见的评论家说：“我从来不给蠢货让路。”“我恰恰相反。”诗人说完，笑着退到了路边。下列说法你不赞同的是</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65"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A.评论家不懂得尊重别人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B.文明礼貌体现着一个人良好的品德修养和</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66"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文化素质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C.每个人对别人都有自己的成见  </w:t>
      </w:r>
    </w:p>
    <w:p>
      <w:pPr>
        <w:keepNext w:val="0"/>
        <w:keepLines w:val="0"/>
        <w:pageBreakBefore w:val="0"/>
        <w:kinsoku/>
        <w:wordWrap/>
        <w:overflowPunct/>
        <w:topLinePunct w:val="0"/>
        <w:autoSpaceDE/>
        <w:autoSpaceDN/>
        <w:bidi w:val="0"/>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D.这位诗人机智的回答反映了他幽默的生活情趣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判断正误題（下列说法中，正确的填涂 T，错误的填涂 F，每小题1分，共10分）</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艾滋病传播途径：母婴传播、性传播、血液传播。                      (      )                                          22</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 xml:space="preserve">利用儿童贩卖毒品的,按照宪法以贩毒罪从重处罚。                   (      )                              </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 鸦片、海洛因、冰毒、大麻、香烟都属于毒品。                         (      )                             </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非法持有海洛因1克以上的，构成非法持有毒品罪。                    (      )</w:t>
      </w:r>
      <w:r>
        <w:rPr>
          <w:rFonts w:hint="eastAsia" w:asciiTheme="minorEastAsia" w:hAnsiTheme="minorEastAsia" w:eastAsiaTheme="minorEastAsia" w:cstheme="minorEastAsia"/>
          <w:sz w:val="24"/>
          <w:szCs w:val="24"/>
        </w:rPr>
        <w:drawing>
          <wp:inline distT="0" distB="0" distL="114300" distR="114300">
            <wp:extent cx="9525" cy="19050"/>
            <wp:effectExtent l="0" t="0" r="0" b="0"/>
            <wp:docPr id="67"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25</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国际禁毒日”是每年的6月26日                                    (      )                          26</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 xml:space="preserve">课间活动应尽量在室外，最好远离教室                              (      )                         </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 xml:space="preserve">骑自行车要注意，转弯时要注意观察并伸手示意；                     (      )                      </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发现吸贩毒情况，向公安机关举报应拨打电话号码1</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68"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                (      )                     29</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 xml:space="preserve">在户外遭遇大雨雷电时,应该躲在大树底下，并打电话让家人给自己送伞。(      )                   </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气象灾害包括寒潮、干旱、洪涝、冰雹、海啸等。                       (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b/>
          <w:bCs/>
          <w:position w:val="-6"/>
          <w:sz w:val="24"/>
          <w:szCs w:val="24"/>
        </w:rPr>
      </w:pPr>
      <w:r>
        <w:rPr>
          <w:rFonts w:hint="eastAsia" w:asciiTheme="minorEastAsia" w:hAnsiTheme="minorEastAsia" w:eastAsiaTheme="minorEastAsia" w:cstheme="minorEastAsia"/>
          <w:b/>
          <w:bCs/>
          <w:position w:val="-6"/>
          <w:sz w:val="24"/>
          <w:szCs w:val="24"/>
        </w:rPr>
        <w:t>三、阅读材料，回答问题（5个小题，共50分）</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31．（8分）</w:t>
      </w:r>
      <w:r>
        <w:rPr>
          <w:rFonts w:hint="eastAsia" w:asciiTheme="minorEastAsia" w:hAnsiTheme="minorEastAsia" w:eastAsiaTheme="minorEastAsia" w:cstheme="minorEastAsia"/>
          <w:b/>
          <w:bCs/>
          <w:sz w:val="24"/>
          <w:szCs w:val="24"/>
        </w:rPr>
        <w:t>材料一：</w:t>
      </w:r>
      <w:r>
        <w:rPr>
          <w:rFonts w:hint="eastAsia" w:asciiTheme="minorEastAsia" w:hAnsiTheme="minorEastAsia" w:eastAsiaTheme="minorEastAsia" w:cstheme="minorEastAsia"/>
          <w:sz w:val="24"/>
          <w:szCs w:val="24"/>
        </w:rPr>
        <w:t>2015年10月5日，瑞典卡罗琳医学院宣布，将2015年诺贝尔生理学或医学奖授予中国女药学家屠呦呦，以及另外两名科学家威廉·坎贝尔和大村智。这是中国科学家因为在中国本土进行的科学研究而首次获诺贝尔科学奖，是中国医学界迄今为止获得的最高奖项，也是中医药成果获得的最高奖项。</w:t>
      </w:r>
    </w:p>
    <w:p>
      <w:pPr>
        <w:keepNext w:val="0"/>
        <w:keepLines w:val="0"/>
        <w:pageBreakBefore w:val="0"/>
        <w:kinsoku/>
        <w:wordWrap/>
        <w:overflowPunct/>
        <w:topLinePunct w:val="0"/>
        <w:autoSpaceDE/>
        <w:autoSpaceDN/>
        <w:bidi w:val="0"/>
        <w:spacing w:line="312" w:lineRule="auto"/>
        <w:ind w:right="0" w:rightChars="0" w:firstLine="241"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 材料二：</w:t>
      </w:r>
      <w:r>
        <w:rPr>
          <w:rFonts w:hint="eastAsia" w:asciiTheme="minorEastAsia" w:hAnsiTheme="minorEastAsia" w:eastAsiaTheme="minorEastAsia" w:cstheme="minorEastAsia"/>
          <w:sz w:val="24"/>
          <w:szCs w:val="24"/>
        </w:rPr>
        <w:t>成功不是偶然，成功的背后都有艰苦的努力。屠呦呦领导的研究小组经过数百次实验和190次失败后，于1971年10月4日，成功得到青蒿中性提取物“191号样品”。1972年11月8日，获得抗疟有效单体的提纯物质青蒿素。不仅如此，在做青蒿素动物实验时，亲自试服，还得了中毒性肝炎。但她依然坚持直到亲自证实了药物安全，才投入临床给病人服用。2</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69"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004年５月，世卫组织正式将青蒿素复方药物列为治疗疟疾的首选药物，从此青蒿素作为“中国神药”在世界各地显示奇效。</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阅读以上材料，根据所学知识，回答以下问题：</w:t>
      </w:r>
    </w:p>
    <w:p>
      <w:pPr>
        <w:keepNext w:val="0"/>
        <w:keepLines w:val="0"/>
        <w:pageBreakBefore w:val="0"/>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（1）屠呦呦是如何面对挫折的？（2分）</w:t>
      </w:r>
    </w:p>
    <w:p>
      <w:pPr>
        <w:pStyle w:val="11"/>
        <w:keepNext w:val="0"/>
        <w:keepLines w:val="0"/>
        <w:pageBreakBefore w:val="0"/>
        <w:kinsoku/>
        <w:wordWrap/>
        <w:overflowPunct/>
        <w:topLinePunct w:val="0"/>
        <w:autoSpaceDE/>
        <w:autoSpaceDN/>
        <w:bidi w:val="0"/>
        <w:spacing w:before="0" w:beforeAutospacing="0" w:after="0" w:afterAutospacing="0" w:line="312" w:lineRule="auto"/>
        <w:ind w:left="61" w:leftChars="29"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11"/>
        <w:keepNext w:val="0"/>
        <w:keepLines w:val="0"/>
        <w:pageBreakBefore w:val="0"/>
        <w:kinsoku/>
        <w:wordWrap/>
        <w:overflowPunct/>
        <w:topLinePunct w:val="0"/>
        <w:autoSpaceDE/>
        <w:autoSpaceDN/>
        <w:bidi w:val="0"/>
        <w:spacing w:before="0" w:beforeAutospacing="0" w:after="0" w:afterAutospacing="0" w:line="312" w:lineRule="auto"/>
        <w:ind w:left="61" w:leftChars="29"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11"/>
        <w:keepNext w:val="0"/>
        <w:keepLines w:val="0"/>
        <w:pageBreakBefore w:val="0"/>
        <w:kinsoku/>
        <w:wordWrap/>
        <w:overflowPunct/>
        <w:topLinePunct w:val="0"/>
        <w:autoSpaceDE/>
        <w:autoSpaceDN/>
        <w:bidi w:val="0"/>
        <w:spacing w:before="0" w:beforeAutospacing="0" w:after="0" w:afterAutospacing="0" w:line="312" w:lineRule="auto"/>
        <w:ind w:right="0" w:rightChars="0"/>
        <w:outlineLvl w:val="9"/>
        <w:rPr>
          <w:rFonts w:hint="eastAsia" w:asciiTheme="minorEastAsia" w:hAnsiTheme="minorEastAsia" w:eastAsiaTheme="minorEastAsia" w:cstheme="minorEastAsia"/>
          <w:sz w:val="24"/>
          <w:szCs w:val="24"/>
        </w:rPr>
      </w:pPr>
    </w:p>
    <w:p>
      <w:pPr>
        <w:pStyle w:val="11"/>
        <w:keepNext w:val="0"/>
        <w:keepLines w:val="0"/>
        <w:pageBreakBefore w:val="0"/>
        <w:kinsoku/>
        <w:wordWrap/>
        <w:overflowPunct/>
        <w:topLinePunct w:val="0"/>
        <w:autoSpaceDE/>
        <w:autoSpaceDN/>
        <w:bidi w:val="0"/>
        <w:spacing w:before="0" w:beforeAutospacing="0" w:after="0" w:afterAutospacing="0"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（2）屠呦呦面对挫折的优秀事迹给了我们哪些启示？（6分）</w:t>
      </w: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kern w:val="0"/>
          <w:sz w:val="24"/>
          <w:szCs w:val="24"/>
        </w:rPr>
      </w:pP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kern w:val="0"/>
          <w:sz w:val="24"/>
          <w:szCs w:val="24"/>
        </w:rPr>
      </w:pP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32．</w:t>
      </w:r>
      <w:r>
        <w:rPr>
          <w:rFonts w:hint="eastAsia" w:asciiTheme="minorEastAsia" w:hAnsiTheme="minorEastAsia" w:eastAsiaTheme="minorEastAsia" w:cstheme="minorEastAsia"/>
          <w:kern w:val="0"/>
          <w:sz w:val="24"/>
          <w:szCs w:val="24"/>
        </w:rPr>
        <w:t>（10分）</w:t>
      </w:r>
      <w:r>
        <w:rPr>
          <w:rFonts w:hint="eastAsia" w:asciiTheme="minorEastAsia" w:hAnsiTheme="minorEastAsia" w:eastAsiaTheme="minorEastAsia" w:cstheme="minorEastAsia"/>
          <w:sz w:val="24"/>
          <w:szCs w:val="24"/>
        </w:rPr>
        <w:t>2016年10月17日,神舟十一号搭载着两名航天员,被长征火箭送往太空。与天宫二号对接，进行航天员在天宫的中期驻留实验，是我国迄今为止时间最长的一次载人飞行。</w:t>
      </w:r>
      <w:r>
        <w:rPr>
          <w:rFonts w:hint="eastAsia" w:asciiTheme="minorEastAsia" w:hAnsiTheme="minorEastAsia" w:eastAsiaTheme="minorEastAsia" w:cstheme="minorEastAsia"/>
          <w:kern w:val="0"/>
          <w:sz w:val="24"/>
          <w:szCs w:val="24"/>
        </w:rPr>
        <w:t>发</w:t>
      </w:r>
      <w:r>
        <w:rPr>
          <w:rFonts w:hint="eastAsia" w:asciiTheme="minorEastAsia" w:hAnsiTheme="minorEastAsia" w:eastAsiaTheme="minorEastAsia" w:cstheme="minorEastAsia"/>
          <w:sz w:val="24"/>
          <w:szCs w:val="24"/>
        </w:rPr>
        <w:t>展航天事业,建设航天强国,是中国人不懈追求的航天梦。</w:t>
      </w: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航天梦、潜海梦、“两弹一星”梦……新中国成立60多年、改革开放30多年来，我们的一个个梦想成为了现实。今天的中国，民族复兴的梦想仍在继续，创业梦、宜居梦……</w:t>
      </w: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中国梦”的实现不会一蹴而就。在圆梦的征程中，我们必须牢记“空谈误国，实干兴邦”，我们期盼越来越多“中国创造”走向世界，期盼“山更绿、水更清、天更蓝”，期盼没有“老虎”“苍蝇”的风清气正的政治生态……在个人梦想和国家梦想的互动交融中，奏响了一曲民族复兴的交响乐。</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（1）完成以下表格中我国的梦想（4分）</w:t>
      </w:r>
    </w:p>
    <w:tbl>
      <w:tblPr>
        <w:tblStyle w:val="17"/>
        <w:tblpPr w:leftFromText="180" w:rightFromText="180" w:vertAnchor="text" w:horzAnchor="page" w:tblpX="2070" w:tblpY="111"/>
        <w:tblOverlap w:val="never"/>
        <w:tblW w:w="7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7"/>
        <w:gridCol w:w="1120"/>
        <w:gridCol w:w="2519"/>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507"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1990年</w:t>
            </w:r>
          </w:p>
        </w:tc>
        <w:tc>
          <w:tcPr>
            <w:tcW w:w="1120"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2000年</w:t>
            </w:r>
          </w:p>
        </w:tc>
        <w:tc>
          <w:tcPr>
            <w:tcW w:w="2519"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2020年</w:t>
            </w:r>
          </w:p>
        </w:tc>
        <w:tc>
          <w:tcPr>
            <w:tcW w:w="2796"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21世纪中叶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507"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解决温饱问题</w:t>
            </w:r>
          </w:p>
        </w:tc>
        <w:tc>
          <w:tcPr>
            <w:tcW w:w="1120"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总体达到小康水平</w:t>
            </w:r>
          </w:p>
        </w:tc>
        <w:tc>
          <w:tcPr>
            <w:tcW w:w="2519"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p>
        </w:tc>
        <w:tc>
          <w:tcPr>
            <w:tcW w:w="2796" w:type="dxa"/>
            <w:tcBorders>
              <w:top w:val="single" w:color="auto" w:sz="4" w:space="0"/>
              <w:left w:val="single" w:color="auto" w:sz="4" w:space="0"/>
              <w:bottom w:val="single" w:color="auto" w:sz="4" w:space="0"/>
              <w:right w:val="single" w:color="auto" w:sz="4" w:space="0"/>
            </w:tcBorders>
            <w:vAlign w:val="center"/>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p>
        </w:tc>
      </w:tr>
    </w:tbl>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（2）中国人民期盼越来越多，请你就期盼越来越多“中国创造”走向世界,从党和国家的角度，谈谈怎样把这一期盼变成现实。（6分）</w:t>
      </w:r>
    </w:p>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33．</w:t>
      </w:r>
      <w:r>
        <w:rPr>
          <w:rFonts w:hint="eastAsia" w:asciiTheme="minorEastAsia" w:hAnsiTheme="minorEastAsia" w:eastAsiaTheme="minorEastAsia" w:cstheme="minorEastAsia"/>
          <w:sz w:val="24"/>
          <w:szCs w:val="24"/>
        </w:rPr>
        <w:t>（10分）材料一： 2016年9月4日，二十国集团领导人第十一次峰会在中国杭州举行。峰会以“构建创新、活力、联动、包容的世界经济”为主题，二十国集团成员、8个嘉宾国领导人及7个国际组织负责人与会。中国元素、中国声音、中国作用让G20杭州峰会在国际上树起新的“中国标杆”，让世界对中国魅力回味无穷。同时文艺演出《最忆是杭州》体现</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70"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了西湖元素、杭州特色、江南韵味、中国气派和世界大同，中西合璧、美轮美奂。</w:t>
      </w: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材料二： 2016年11月30日，经委员会评审，由</w:t>
      </w:r>
      <w:r>
        <w:rPr>
          <w:rStyle w:val="13"/>
          <w:rFonts w:hint="eastAsia" w:asciiTheme="minorEastAsia" w:hAnsiTheme="minorEastAsia" w:eastAsiaTheme="minorEastAsia" w:cstheme="minorEastAsia"/>
          <w:b w:val="0"/>
          <w:sz w:val="24"/>
          <w:szCs w:val="24"/>
        </w:rPr>
        <w:t>中国申报的“二十四节气”被列入联合国教科文组织人类非物质文化遗产代表作名录。</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结合所学知识，回答下列问题：</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（1）《最忆是杭州》文艺演出中西合璧、美轮美奂，“二十四节气”申遗成功。请问中华文化具有怎样的特点？我们应如何对待中华文化和世界文化？（6分）</w:t>
      </w: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firstLine="480" w:firstLineChars="20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（2）把“构建创新、活力、联动、包容的世界经济”确定为峰会主题，这说明我国坚持了哪些基本国策、发展战略和科学发展理</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71"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念？（4分）</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34. </w:t>
      </w:r>
      <w:r>
        <w:rPr>
          <w:rFonts w:hint="eastAsia" w:asciiTheme="minorEastAsia" w:hAnsiTheme="minorEastAsia" w:eastAsiaTheme="minorEastAsia" w:cstheme="minorEastAsia"/>
          <w:sz w:val="24"/>
          <w:szCs w:val="24"/>
        </w:rPr>
        <w:t>（10分）2017年1月23日，邵阳市博物馆正式开馆向市民免费开放，全面发挥了博物馆收藏保管、教育展示、研究利用的三大功能，让更多的市民通过博物馆走近历史，了解邵阳的发展，让这里成为邵阳市人民群众的精神文化中心和一张靓丽的城市名片。</w:t>
      </w:r>
    </w:p>
    <w:p>
      <w:pPr>
        <w:keepNext w:val="0"/>
        <w:keepLines w:val="0"/>
        <w:pageBreakBefore w:val="0"/>
        <w:numPr>
          <w:ilvl w:val="0"/>
          <w:numId w:val="3"/>
        </w:numPr>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博物馆开放以来，人们收获颇多，但干净整洁的博物馆随着参观人员的日益增多也慢慢出现了环境卫生等一些问题。那么，如果我们去参观博物馆时应注意怎么做？（4分）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 xml:space="preserve">（2）假设碰到其他民族的参观者，我们应注意怎样与他们相处？（6分） </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sz w:val="24"/>
          <w:szCs w:val="24"/>
        </w:rPr>
        <w:t>35.</w:t>
      </w:r>
      <w:r>
        <w:rPr>
          <w:rFonts w:hint="eastAsia" w:asciiTheme="minorEastAsia" w:hAnsiTheme="minorEastAsia" w:eastAsiaTheme="minorEastAsia" w:cstheme="minorEastAsia"/>
          <w:kern w:val="0"/>
          <w:sz w:val="24"/>
          <w:szCs w:val="24"/>
        </w:rPr>
        <w:t>（12分）材料一：李克强总理在十三届全国人大一次会议上所做的《政府工作报告》中指出：全面推进依宪施政、依法行政。严格遵守宪法法律，加快建设法治政府，</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72"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把政府活动全面纳入法治轨道。</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中宣部等部门联合印发《关于开展2017年“12•4”国家宪法日集中宣传活动的通知》，贯彻以上通知精神，滨州市某中学以“维护宪法权威”为主题，开展“宪法知识竞赛”活动，推动落实《青少年法治教育大纲》，培养青少年对宪法的认同和尊崇。</w:t>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（1）“加快建设法治政府”体现了哪一基本方略？为什么坚持这一方略？（4分）</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（2）“宪法知识竞赛”活动中，要用到教材哪些观点？（4分）</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（3）维护宪法权威，请你为身边的同学提出几点建议。（4分）</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position w:val="-6"/>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spacing w:line="312" w:lineRule="auto"/>
        <w:ind w:right="0" w:rightChars="0"/>
        <w:jc w:val="center"/>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2018年上学期期中考试试卷</w:t>
      </w:r>
    </w:p>
    <w:p>
      <w:pPr>
        <w:keepNext w:val="0"/>
        <w:keepLines w:val="0"/>
        <w:pageBreakBefore w:val="0"/>
        <w:kinsoku/>
        <w:wordWrap/>
        <w:overflowPunct/>
        <w:topLinePunct w:val="0"/>
        <w:autoSpaceDE/>
        <w:autoSpaceDN/>
        <w:bidi w:val="0"/>
        <w:spacing w:line="312" w:lineRule="auto"/>
        <w:ind w:right="0" w:rightChars="0"/>
        <w:jc w:val="center"/>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position w:val="-6"/>
          <w:sz w:val="24"/>
          <w:szCs w:val="24"/>
        </w:rPr>
        <w:t>九年级思想品</w:t>
      </w:r>
      <w:r>
        <w:rPr>
          <w:rFonts w:hint="eastAsia" w:asciiTheme="minorEastAsia" w:hAnsiTheme="minorEastAsia" w:eastAsiaTheme="minorEastAsia" w:cstheme="minorEastAsia"/>
          <w:position w:val="-6"/>
          <w:sz w:val="24"/>
          <w:szCs w:val="24"/>
        </w:rPr>
        <w:drawing>
          <wp:inline distT="0" distB="0" distL="114300" distR="114300">
            <wp:extent cx="18415" cy="13970"/>
            <wp:effectExtent l="0" t="0" r="0" b="0"/>
            <wp:docPr id="73"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position w:val="-6"/>
          <w:sz w:val="24"/>
          <w:szCs w:val="24"/>
        </w:rPr>
        <w:t>德参考答案</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20:ACCCB  CCDCB  DCAAA  BADCC</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30:TFFFT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FTTFF</w:t>
      </w:r>
    </w:p>
    <w:p>
      <w:pPr>
        <w:pStyle w:val="11"/>
        <w:keepNext w:val="0"/>
        <w:keepLines w:val="0"/>
        <w:pageBreakBefore w:val="0"/>
        <w:kinsoku/>
        <w:wordWrap/>
        <w:overflowPunct/>
        <w:topLinePunct w:val="0"/>
        <w:autoSpaceDE/>
        <w:autoSpaceDN/>
        <w:bidi w:val="0"/>
        <w:spacing w:before="0" w:beforeAutospacing="0" w:after="0" w:afterAutospacing="0"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w:t>
      </w:r>
      <w:r>
        <w:rPr>
          <w:rFonts w:hint="eastAsia" w:asciiTheme="minorEastAsia" w:hAnsiTheme="minorEastAsia" w:eastAsiaTheme="minorEastAsia" w:cstheme="minorEastAsia"/>
          <w:sz w:val="24"/>
          <w:szCs w:val="24"/>
        </w:rPr>
        <w:t>屠呦呦面对挫折不悲观，不叹息，而是勇敢地面对，并努力在战胜挫折的过程中获得成功，实现人生的价值。（2分，言之有理可酌情给分）</w:t>
      </w:r>
    </w:p>
    <w:p>
      <w:pPr>
        <w:keepNext w:val="0"/>
        <w:keepLines w:val="0"/>
        <w:pageBreakBefore w:val="0"/>
        <w:kinsoku/>
        <w:wordWrap/>
        <w:overflowPunct/>
        <w:topLinePunct w:val="0"/>
        <w:autoSpaceDE/>
        <w:autoSpaceDN/>
        <w:bidi w:val="0"/>
        <w:spacing w:line="312" w:lineRule="auto"/>
        <w:ind w:right="0" w:rightChars="0"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挫折对于强者是垫脚石，对于弱者是万丈深渊；②生活中，我们要勇敢地面对挫折，要学会坚强，敢于迎接各种挑战；③我们要培养承受挫折的健康心理和坚强的意志，掌握有效的战胜挫折的方法，迎难而上，积极进取；④人生中的挫折并不可怕，可怕的是被挫折压垮；⑤要学会调控情绪，善于将消极情绪转化为积极情绪；等等。（每个方面2分，答对三个方面以上即可得满分6分，其他言之有理可酌情给分）</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 32.</w:t>
      </w:r>
      <w:r>
        <w:rPr>
          <w:rFonts w:hint="eastAsia" w:asciiTheme="minorEastAsia" w:hAnsiTheme="minorEastAsia" w:eastAsiaTheme="minorEastAsia" w:cstheme="minorEastAsia"/>
          <w:color w:val="000000"/>
          <w:sz w:val="24"/>
          <w:szCs w:val="24"/>
        </w:rPr>
        <w:t>（1）（4分）</w:t>
      </w:r>
    </w:p>
    <w:tbl>
      <w:tblPr>
        <w:tblStyle w:val="1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2042"/>
        <w:gridCol w:w="2066"/>
        <w:gridCol w:w="1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1914"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1990年</w:t>
            </w:r>
          </w:p>
        </w:tc>
        <w:tc>
          <w:tcPr>
            <w:tcW w:w="2042"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2000年</w:t>
            </w:r>
          </w:p>
        </w:tc>
        <w:tc>
          <w:tcPr>
            <w:tcW w:w="2066"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2020年</w:t>
            </w:r>
          </w:p>
        </w:tc>
        <w:tc>
          <w:tcPr>
            <w:tcW w:w="1915"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21世纪中叶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1914"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2042"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p>
        </w:tc>
        <w:tc>
          <w:tcPr>
            <w:tcW w:w="2066"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全面建成小康社会</w:t>
            </w:r>
          </w:p>
        </w:tc>
        <w:tc>
          <w:tcPr>
            <w:tcW w:w="1915" w:type="dxa"/>
            <w:vAlign w:val="top"/>
          </w:tcPr>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基本实现现代化</w:t>
            </w:r>
          </w:p>
        </w:tc>
      </w:tr>
    </w:tbl>
    <w:p>
      <w:pPr>
        <w:pStyle w:val="24"/>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000000"/>
          <w:sz w:val="24"/>
          <w:szCs w:val="24"/>
        </w:rPr>
        <w:t>（2）（6分）实施科教兴国和人才强国战略，把经济建设转移到依靠科技进步和提高劳动者素质的轨道上来；努力营造尊重知识、尊重人才、尊重创造的良好氛围，鼓励创新；把教育放在优先发展的战略地位，加大教育投入，提高人民的科学文化水平；加大资金投入，大规模、多层次、多渠道开展人才培训。（答出3点即可）</w:t>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33.（1）源远流长，博大精深。</w:t>
      </w:r>
      <w:r>
        <w:rPr>
          <w:rFonts w:hint="eastAsia" w:asciiTheme="minorEastAsia" w:hAnsiTheme="minorEastAsia" w:eastAsiaTheme="minorEastAsia" w:cstheme="minorEastAsia"/>
          <w:kern w:val="0"/>
          <w:sz w:val="24"/>
          <w:szCs w:val="24"/>
        </w:rPr>
        <w:t>（2分）</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360" w:firstLineChars="15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①以平等、客观的态度尊重各国不同的文化；②珍惜保护本民族文化，继承并弘扬中华优秀传统文化，让世界了解博大精深的中华文化；③尊重并学习吸收世界各国所创造的优秀文化，取其精华，去其糟粕；④相互借鉴，共同繁荣。</w:t>
      </w:r>
      <w:r>
        <w:rPr>
          <w:rFonts w:hint="eastAsia" w:asciiTheme="minorEastAsia" w:hAnsiTheme="minorEastAsia" w:eastAsiaTheme="minorEastAsia" w:cstheme="minorEastAsia"/>
          <w:kern w:val="0"/>
          <w:sz w:val="24"/>
          <w:szCs w:val="24"/>
        </w:rPr>
        <w:t>（4分）（言之有理即可,本题共6分）</w:t>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（2）对外开放；科教兴国、人才强国、创新驱动发</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74"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展、可持续发展战略；以人为本的科学发展观。</w:t>
      </w:r>
      <w:r>
        <w:rPr>
          <w:rFonts w:hint="eastAsia" w:asciiTheme="minorEastAsia" w:hAnsiTheme="minorEastAsia" w:eastAsiaTheme="minorEastAsia" w:cstheme="minorEastAsia"/>
          <w:kern w:val="0"/>
          <w:sz w:val="24"/>
          <w:szCs w:val="24"/>
        </w:rPr>
        <w:t>（4分）</w:t>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34．（1）遵守博物馆的各项规则和秩序；保护环境，不乱扔</w:t>
      </w:r>
      <w:r>
        <w:rPr>
          <w:rFonts w:hint="eastAsia" w:asciiTheme="minorEastAsia" w:hAnsiTheme="minorEastAsia" w:eastAsiaTheme="minorEastAsia" w:cstheme="minorEastAsia"/>
          <w:sz w:val="24"/>
          <w:szCs w:val="24"/>
        </w:rPr>
        <w:t>垃圾</w:t>
      </w:r>
      <w:r>
        <w:rPr>
          <w:rFonts w:hint="eastAsia" w:asciiTheme="minorEastAsia" w:hAnsiTheme="minorEastAsia" w:eastAsiaTheme="minorEastAsia" w:cstheme="minorEastAsia"/>
          <w:sz w:val="24"/>
          <w:szCs w:val="24"/>
        </w:rPr>
        <w:t>；不大声喧哗，言谈举止注意文明礼貌，做一个文明的观众。</w:t>
      </w:r>
      <w:r>
        <w:rPr>
          <w:rFonts w:hint="eastAsia" w:asciiTheme="minorEastAsia" w:hAnsiTheme="minorEastAsia" w:eastAsiaTheme="minorEastAsia" w:cstheme="minorEastAsia"/>
          <w:kern w:val="0"/>
          <w:sz w:val="24"/>
          <w:szCs w:val="24"/>
        </w:rPr>
        <w:t>（言之有理即可得4分）</w:t>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①树立民族团结意识，尊重各民族的宗教信仰，尊重各民族的风俗习惯，尊重各民族的语言文字。②多做有利于民族团结的事，与破坏民族团结的行为做斗争。③以实际行动维护各民族平等、团结、互助的关系。</w:t>
      </w:r>
      <w:r>
        <w:rPr>
          <w:rFonts w:hint="eastAsia" w:asciiTheme="minorEastAsia" w:hAnsiTheme="minorEastAsia" w:eastAsiaTheme="minorEastAsia" w:cstheme="minorEastAsia"/>
          <w:kern w:val="0"/>
          <w:sz w:val="24"/>
          <w:szCs w:val="24"/>
        </w:rPr>
        <w:t>（6分）</w:t>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35、（1）依法治国方略。（1分）依法治国是中国共产党在总结长期治国理政经验基础上提出的治国基本方略；（1分）依法治国是发展社会主义民主政治的必然要求，是实现国家长治久安的重要保障。（1分）</w:t>
      </w:r>
      <w:r>
        <w:rPr>
          <w:rFonts w:hint="eastAsia" w:asciiTheme="minorEastAsia" w:hAnsiTheme="minorEastAsia" w:eastAsiaTheme="minorEastAsia" w:cstheme="minorEastAsia"/>
          <w:b/>
          <w:sz w:val="24"/>
          <w:szCs w:val="24"/>
        </w:rPr>
        <w:t>（评分说明：每个要点1分，答出3个要点即可。如果从其他角度回答，言之有理者也可酌情给分。3分）</w:t>
      </w:r>
    </w:p>
    <w:p>
      <w:pPr>
        <w:keepNext w:val="0"/>
        <w:keepLines w:val="0"/>
        <w:pageBreakBefore w:val="0"/>
        <w:widowControl/>
        <w:numPr>
          <w:ilvl w:val="0"/>
          <w:numId w:val="3"/>
        </w:numPr>
        <w:shd w:val="clear" w:color="auto" w:fill="FFFFFF"/>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知道宪法是国家的根本大法，是治国安邦的总章程；②宪法是一切组织和个人的根本活动准则；③宪法具有最高的法律效力，是其他法律的立法基础和依据。④宪法规定了国家生活中最根本的问题，宪法规定了我国的国家制度、社会制度和其他根本制度；⑤宪法规定了内政外交方面的基本国策。⑥宪法规定了公民的基本权利和义务等。</w:t>
      </w:r>
      <w:r>
        <w:rPr>
          <w:rFonts w:hint="eastAsia" w:asciiTheme="minorEastAsia" w:hAnsiTheme="minorEastAsia" w:eastAsiaTheme="minorEastAsia" w:cstheme="minorEastAsia"/>
          <w:b/>
          <w:sz w:val="24"/>
          <w:szCs w:val="24"/>
        </w:rPr>
        <w:t>（评分说明：每个要点2分，答出2个要点即可。如果从其他角度回答，言之有理者也可酌情给分。4分）</w:t>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（3）①认真学习宪法、了解宪法的性质和基本内容；②要在日常生活中养成遵守宪法的习惯；③以各种形式向群众宣传宪法，积极与破坏宪法的行为做斗争。</w:t>
      </w:r>
      <w:r>
        <w:rPr>
          <w:rFonts w:hint="eastAsia" w:asciiTheme="minorEastAsia" w:hAnsiTheme="minorEastAsia" w:eastAsiaTheme="minorEastAsia" w:cstheme="minorEastAsia"/>
          <w:b/>
          <w:sz w:val="24"/>
          <w:szCs w:val="24"/>
        </w:rPr>
        <w:t>（评分说明：每个要点2分，答出2个要点即可。如果从其他角度回答，言之有理者也可酌情给分。4分）</w:t>
      </w: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BDBB8E"/>
    <w:multiLevelType w:val="singleLevel"/>
    <w:tmpl w:val="F3BDBB8E"/>
    <w:lvl w:ilvl="0" w:tentative="0">
      <w:start w:val="1"/>
      <w:numFmt w:val="decimal"/>
      <w:suff w:val="nothing"/>
      <w:lvlText w:val="（%1）"/>
      <w:lvlJc w:val="left"/>
    </w:lvl>
  </w:abstractNum>
  <w:abstractNum w:abstractNumId="1">
    <w:nsid w:val="24F98766"/>
    <w:multiLevelType w:val="singleLevel"/>
    <w:tmpl w:val="24F98766"/>
    <w:lvl w:ilvl="0" w:tentative="0">
      <w:start w:val="1"/>
      <w:numFmt w:val="upperLetter"/>
      <w:suff w:val="nothing"/>
      <w:lvlText w:val="%1、"/>
      <w:lvlJc w:val="left"/>
      <w:pPr>
        <w:ind w:left="315" w:firstLine="0"/>
      </w:pPr>
    </w:lvl>
  </w:abstractNum>
  <w:abstractNum w:abstractNumId="2">
    <w:nsid w:val="61F91446"/>
    <w:multiLevelType w:val="singleLevel"/>
    <w:tmpl w:val="61F91446"/>
    <w:lvl w:ilvl="0" w:tentative="0">
      <w:start w:val="1"/>
      <w:numFmt w:val="upperLetter"/>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D02606"/>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1672DBA"/>
    <w:rsid w:val="224E4CA3"/>
    <w:rsid w:val="225D59DC"/>
    <w:rsid w:val="263D24EE"/>
    <w:rsid w:val="287F4660"/>
    <w:rsid w:val="29070EEA"/>
    <w:rsid w:val="2D1A368E"/>
    <w:rsid w:val="2DA14A60"/>
    <w:rsid w:val="2DD916D3"/>
    <w:rsid w:val="2F8B4855"/>
    <w:rsid w:val="2FE54FA7"/>
    <w:rsid w:val="304D50D8"/>
    <w:rsid w:val="31693BE7"/>
    <w:rsid w:val="323A3A4B"/>
    <w:rsid w:val="33332D6E"/>
    <w:rsid w:val="3B56096F"/>
    <w:rsid w:val="3CCB2281"/>
    <w:rsid w:val="3D211E24"/>
    <w:rsid w:val="46B95B62"/>
    <w:rsid w:val="4834591D"/>
    <w:rsid w:val="48641800"/>
    <w:rsid w:val="48F378AD"/>
    <w:rsid w:val="4A3D7B86"/>
    <w:rsid w:val="4DFC0D61"/>
    <w:rsid w:val="50E33CA1"/>
    <w:rsid w:val="518D40ED"/>
    <w:rsid w:val="521F3C7C"/>
    <w:rsid w:val="522C4622"/>
    <w:rsid w:val="540F0974"/>
    <w:rsid w:val="54781E70"/>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D90AA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6"/>
    <w:basedOn w:val="1"/>
    <w:next w:val="1"/>
    <w:semiHidden/>
    <w:unhideWhenUsed/>
    <w:qFormat/>
    <w:uiPriority w:val="0"/>
    <w:pPr>
      <w:keepNext/>
      <w:keepLines/>
      <w:spacing w:before="240" w:after="64" w:line="320" w:lineRule="auto"/>
      <w:outlineLvl w:val="5"/>
    </w:pPr>
    <w:rPr>
      <w:rFonts w:ascii="Arial" w:hAnsi="Arial" w:eastAsia="黑体"/>
      <w:b/>
      <w:bCs/>
      <w:sz w:val="24"/>
    </w:rPr>
  </w:style>
  <w:style w:type="character" w:default="1" w:styleId="12">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spacing w:before="158"/>
      <w:ind w:left="161"/>
    </w:pPr>
    <w:rPr>
      <w:rFonts w:ascii="Times New Roman" w:hAnsi="Times New Roman" w:eastAsia="Times New Roman"/>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uiPriority w:val="0"/>
    <w:pPr>
      <w:snapToGrid w:val="0"/>
      <w:jc w:val="left"/>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1">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basedOn w:val="12"/>
    <w:qFormat/>
    <w:uiPriority w:val="0"/>
    <w:rPr>
      <w:color w:val="0000FF"/>
      <w:u w:val="single"/>
    </w:rPr>
  </w:style>
  <w:style w:type="character" w:styleId="16">
    <w:name w:val="footnote reference"/>
    <w:basedOn w:val="12"/>
    <w:uiPriority w:val="0"/>
    <w:rPr>
      <w:vertAlign w:val="superscript"/>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DefaultParagraph"/>
    <w:qFormat/>
    <w:uiPriority w:val="0"/>
    <w:rPr>
      <w:rFonts w:ascii="Times New Roman" w:hAnsi="Times New Roman" w:eastAsia="宋体" w:cs="Times New Roman"/>
      <w:kern w:val="2"/>
      <w:sz w:val="21"/>
      <w:szCs w:val="22"/>
      <w:lang w:val="en-US" w:eastAsia="zh-CN" w:bidi="ar-SA"/>
    </w:rPr>
  </w:style>
  <w:style w:type="character" w:customStyle="1" w:styleId="20">
    <w:name w:val="黑体11号 Char"/>
    <w:link w:val="21"/>
    <w:qFormat/>
    <w:uiPriority w:val="0"/>
    <w:rPr>
      <w:rFonts w:eastAsia="黑体"/>
      <w:b/>
      <w:bCs/>
      <w:sz w:val="22"/>
      <w:szCs w:val="22"/>
    </w:rPr>
  </w:style>
  <w:style w:type="paragraph" w:customStyle="1" w:styleId="21">
    <w:name w:val="黑体11号"/>
    <w:basedOn w:val="1"/>
    <w:link w:val="20"/>
    <w:qFormat/>
    <w:uiPriority w:val="0"/>
    <w:pPr>
      <w:spacing w:line="400" w:lineRule="atLeast"/>
    </w:pPr>
    <w:rPr>
      <w:rFonts w:eastAsia="黑体"/>
      <w:b/>
      <w:bCs/>
      <w:sz w:val="22"/>
      <w:szCs w:val="22"/>
    </w:rPr>
  </w:style>
  <w:style w:type="paragraph" w:customStyle="1" w:styleId="22">
    <w:name w:val="列出段落1"/>
    <w:basedOn w:val="1"/>
    <w:qFormat/>
    <w:uiPriority w:val="0"/>
    <w:pPr>
      <w:ind w:firstLine="420" w:firstLineChars="200"/>
    </w:pPr>
    <w:rPr>
      <w:rFonts w:ascii="Calibri" w:hAnsi="Calibri"/>
    </w:rPr>
  </w:style>
  <w:style w:type="paragraph" w:customStyle="1" w:styleId="23">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正文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1108</Words>
  <Characters>1314</Characters>
  <Lines>1</Lines>
  <Paragraphs>1</Paragraphs>
  <ScaleCrop>false</ScaleCrop>
  <LinksUpToDate>false</LinksUpToDate>
  <CharactersWithSpaces>1510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2018-05-16T04:01:20Z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