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201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eastAsia="zh-CN"/>
        </w:rPr>
        <w:t>届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吉林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五中联考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bidi="ar"/>
        </w:rPr>
        <w:t>高三英语模拟试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eastAsia="zh-CN" w:bidi="ar"/>
        </w:rPr>
        <w:t>卷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en-US" w:eastAsia="zh-CN"/>
        </w:rPr>
        <w:t>Word版含解析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widowControl/>
        <w:tabs>
          <w:tab w:val="left" w:pos="420"/>
          <w:tab w:val="left" w:pos="3360"/>
          <w:tab w:val="left" w:pos="672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第一部分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听力 (共两节，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满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分30 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第一节(共5 小题，每小题1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5分，满分7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 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听下面5段对话。每段对话后有一个小题，从题中所给的A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三个选项中选出最佳选项，并标在试卷的相应位置。听完每段对话后，你都有10秒钟的时间来回答有关小题和阅读下一小题。每段对话仅读一遍。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does the man suggest?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Taking a plane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Taking a train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Driving a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car.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will the speakers do first?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Go home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B. Eat downtown.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 Go to the concert.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How much does the woman weigh now?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153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pounds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160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pounds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163 pounds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Where is the woman’s father now?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At home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In a hospital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At a restaurant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will probably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do the paperwork?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Beth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The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man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The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woman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第二节(共15小题，每小题1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5分，满分22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5分)4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听下面5段对话或独白。每段对话或独白后有几个小题，从题中所给的A、B、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三个选项中选出最佳选项，并标在试卷的相应位置。听每段对话或独白前，你将有时间阅读各个小题，每小题5秒钟; 听完后，各小题将给出5秒钟的作答时间。每段对话或独白读两遍。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听第6段材料，回答6、7题。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probably is the woman?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The man’s colleague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The man’s wife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 doctor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Why does the man come to the woman again?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He is tired of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smoking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</w:p>
    <w:p>
      <w:pPr>
        <w:widowControl/>
        <w:tabs>
          <w:tab w:val="left" w:pos="420"/>
          <w:tab w:val="left" w:pos="3360"/>
          <w:tab w:val="left" w:pos="672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He is still coughing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</w:p>
    <w:p>
      <w:pPr>
        <w:widowControl/>
        <w:tabs>
          <w:tab w:val="left" w:pos="420"/>
          <w:tab w:val="left" w:pos="3360"/>
          <w:tab w:val="left" w:pos="672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 He failed in quitting smoking.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听第7段材料，回答第8至10题。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can we learn from the conversation?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The party is over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The speakers are at a very high building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The woman prefers a small house in a poor neighborhood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Where did the woman live when she was small?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poor low suburban neighborhood.</w:t>
      </w:r>
    </w:p>
    <w:p>
      <w:pPr>
        <w:widowControl/>
        <w:tabs>
          <w:tab w:val="left" w:pos="420"/>
          <w:tab w:val="left" w:pos="3360"/>
          <w:tab w:val="left" w:pos="672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B. A high apartment building.</w:t>
      </w:r>
    </w:p>
    <w:p>
      <w:pPr>
        <w:widowControl/>
        <w:tabs>
          <w:tab w:val="left" w:pos="420"/>
          <w:tab w:val="left" w:pos="3360"/>
          <w:tab w:val="left" w:pos="672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C. A faraway village.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can we learn about the woman?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She is sleepy now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</w:p>
    <w:p>
      <w:pPr>
        <w:widowControl/>
        <w:tabs>
          <w:tab w:val="left" w:pos="420"/>
          <w:tab w:val="left" w:pos="3360"/>
          <w:tab w:val="left" w:pos="6720"/>
        </w:tabs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She doesn’t sleep much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She doesn’t need to work tomorrow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听第8段材料，回答第11至13题。12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are the speakers mainly talking about?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 library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 university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 city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is Plymouth?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 ship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 town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 museum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What is Boston best known for according to the man?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Economy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B. Farming.C. Culture.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听第9段材料，回答第14至16题。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14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How many countries are mentioned in the conversation?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Four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Six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Five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Why did the man visit those countries sin most cases?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 holiday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For research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C.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 business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How long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did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work in France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?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For one year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For three years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For two years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听第10段材料; 回答第17至20题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。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Where do children play games after school?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 the street corner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At home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At school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do old people do in the evening?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Read newspapers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Go to car races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Watch TV at home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How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do young people go on outings at the weekends?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By bike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By car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By train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does the speaker mainly talk about?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Different ways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enjoyment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life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Australians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tabs>
          <w:tab w:val="left" w:pos="420"/>
          <w:tab w:val="left" w:pos="3360"/>
          <w:tab w:val="left" w:pos="672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Australians live a relaxed life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第二部分: 阅读理解 (共两节，满分40 分)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第一节(共15小题; 每小题2分，满分30分)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阅读下列短文，从每题所给的四个选项(A、B、C和D) 中，选出最佳选项。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A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Welcome to a never-before-seen world of wonder Shanghai Disneyland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fun experience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illed with creativity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adventure and thrills for Guests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all ages!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Fireworks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Ignite the Dream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—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A Nighttime Spectacular of Magic and Light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Gardens of Imagination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8: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PM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Stage Shows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Eye of he Storm: Captain Jack’s Stunt Spectacular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Treasure Cove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11:20 AM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11:50AM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1:40 PM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2:20 PM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4:30 PM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Frozen: A Sing-Along Celebration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Fantasyland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10:45 AM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2:00 PM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2:45 PM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4:30 PM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Golden Fairytale Fanfare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Gardens of Imagination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10:15AM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11:15AM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1:15PM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Tarzan; Call of the Jungle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Adventure Isle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12:30 PM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2:30 PM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3:45 PM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Disney Pixar Toy Story Land will officially open at 13 :00 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 Ap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il 26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All schedule information is provided only for your reference and may change before/on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day of your visit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Select the Date of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Your Visit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Please note that ticket prices vary by date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you’ll be getting a 2-day ticket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select the first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day of your visit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Select Your Ticket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Please note the 1-day ticket is valid only on the date selected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2-day ticket is valid only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on the date selected and the following day.</w:t>
      </w:r>
    </w:p>
    <w:tbl>
      <w:tblPr>
        <w:tblStyle w:val="9"/>
        <w:tblW w:w="9778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1"/>
        <w:gridCol w:w="1262"/>
        <w:gridCol w:w="1463"/>
        <w:gridCol w:w="1325"/>
        <w:gridCol w:w="1262"/>
        <w:gridCol w:w="1363"/>
        <w:gridCol w:w="126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jc w:val="center"/>
        </w:trPr>
        <w:tc>
          <w:tcPr>
            <w:tcW w:w="1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Weekdays</w:t>
            </w:r>
          </w:p>
        </w:tc>
        <w:tc>
          <w:tcPr>
            <w:tcW w:w="2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Saturdays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Sundays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8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1-Day ticket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2-Day ticket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1-Day ticket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2-Day ticket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1-Day ticket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2-Day ticket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Standard(1.4+M)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370.00CNY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￥670.00CNY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￥499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.00CNY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￥90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0.00CNY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￥499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.00CNY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￥785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.00CNY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Child(1.0-1.4M)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￥280.00CNY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￥510.00CNY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375.00CNY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￥68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0.00CNY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375.00CNY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￥595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.00CNY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Senior(Ages 65+)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￥280.00CNY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￥510.00CNY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375.00CNY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￥68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0.00CNY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375.00CNY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￥595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24"/>
                <w:szCs w:val="24"/>
                <w:lang w:bidi="ar"/>
              </w:rPr>
              <w:t>.00CNY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number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ickets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available is limited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Tickets are valid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spec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ific date, or for 2-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tickets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only on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specifi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 dates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Entertainment, ticket types and prices may change without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notice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Tickets are nontransferable and nonrefundable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According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to the passage, which of the following is true?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All schedule information is not fixed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Ticket prices are unchangeable by date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Gues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ts can go to Disney Pixar Toy Story Land at 11:30 a.m on April 26.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With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the tickets bought, guests can go to the Disneyland on any day as they like.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 Gardens of Imagination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can guests enjoy at 1:20 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Nigh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time Spectacular of Magic and Light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Captain Jack’s Stunt Spectac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ular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Sing-Along Celebration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Golden Fairytale Fanfare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 Saturday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Smit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 (in their 70s) with their grandson (1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6M) will pay a two-day visit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Disneyland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how much will they pay?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￥1975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00 CNY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￥2498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00 CNY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￥2040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00 CNY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￥2260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00 CNY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B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or the past 40 years I’ve done the same thing-teaching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know why kids drop out from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school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It’s poverty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low attendance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or bad classmate influences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above all is the value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importance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human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nnection,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relationships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colleague said to me one time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:“They don’t pay me to like the kids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 pay me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teach a lesson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That’s all”Well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said to 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“You know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kids don’t lear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from people they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don’t like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Your year is going to be long and boring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dear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’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have had classes that were so low that 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cried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wondered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“how am 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going to take this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group in nine months from where they are to where they need to be?”And it was difficult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gave a quiz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20 questions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student missed 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put a“+2”on his paper and a big smiley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face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said;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“Ms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Pierso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n, is this an F?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said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“Because you got two right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didn’t miss them all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when we review this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won’t you do better?” He said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“Yes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madam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can do better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 see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18”sucks (抽取) all the life out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“+2”said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“I am not all bad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Can we stand to have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more relationships? Of course not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you know your toughest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kids are never absent.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Teaching and learning should bring joy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Every child deserves a champion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an adult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who will never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give up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should believe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 become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best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possibly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According to the author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some students left school when young mainly because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 could not afford the education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 didn’t get on well with the teachers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schools couldn’t admit so many students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 followed the examples of their classmates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When the student who got 18 of the twenty questions wrong saw the “+2”and a big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smilery face,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 felt hurt by the teacher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 felt ashamed at the result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he felt pleased to have passed the exam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 felt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doubtful about what the teacher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meant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Which words can best describe the author?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Caring and considerate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Ambitious and sympathetic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Strict and demanding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Sociable and Creative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Where is this passage probably taken 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om?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 educational research paper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 advertisement in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a newspaper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A speech by an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excellent teacher.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D:A storybook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written by a teacher.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C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At 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 discussion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job offer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money can be a deal-breake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r.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Negotiating 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attractive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deal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however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can be hard fo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many job candidates because they lack the ‘necessary skills or simply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because they’re too concerned that pushing for 8 high salary can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st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them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These factors certainly can be hurdles (障碍)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but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 doesn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 mean you give up trying to get the best deal you can get. Needless to say, if money isn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 a big factor in your decision, you still need to make sure that the deal you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 accepting is fair compared to what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s offered in the market.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>Selling yourself short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once can impact your future salaries and set you back financially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Here are common mistakes that many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seekers commit in negotiating money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Negotiate too early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Timing is essential in any negotiation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and negotiating a salary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too early in the process can cost you dearly. Many employers, in fact, rank this as one of the biggest mistakes job candidates make. The best timing to begin a salary discussion is after you and your future employer are nearly sure that you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ve been selected for the position.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Abandon professionalism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It’s common that people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after going through a long 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interview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process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can be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shocked that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salary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offered is significantly below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xpectations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 you find yourself in this situation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don’t abandon your professional attitude or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lose temper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This likely will get you nowhere except the door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There’re two options to this situation; the first is that the employer is inflexible about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budget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in this case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 may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just leave and make a graceful exit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from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hiring process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The second option is that there’s some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negotiation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room for the hiring manager with other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decision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makers in the organi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zation.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 this is the case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 may be surprised that a final push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with a positive attitude and a well-delivered presentation about your skills and market price 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get you closer to your expected salary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Still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this is not acceptable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 don’t have to take it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According to Para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discussion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money for most 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seekers is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relatively easy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handle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first necessary step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in need of certain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skills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a good chance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get a job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t does the underlined part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Selling yourself short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in Para. 2 mean?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Solving big problems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Asking for a low salary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Looking for an ideal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Accepting a boring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should you do if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 are offered an unsatisfactory salary?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Ask for a higher salary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Immedia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tely give up the job.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Just calm down and 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gure out the situation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Try to prove you are the best candidate for the 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is the main purpose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passage?587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help people perform well in job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interviews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tell common mistakes in our daily work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To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elp employees gel along well with their employers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offer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tips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salary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negotiation.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D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 animated (动画)film Coco has made a dark horse in the Chinese 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lm box office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competition at the end of these recent two years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Since its first run on Nov 24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2017 in China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“the animation has taken in over 602 million yuan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Agai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 the background of the Mexican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holiday Dia de los Muertos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day in memory of the dead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centers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 a 12-year-old boy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named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Miguel accidentally transported to the land of the dead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where he seeks his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great-great-grandfather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 help to be a great musician and also return him to his family.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Coco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scored 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1of 10 points at Chinese movie review website Douban for its warm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story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popular soundtrack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most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all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meaningful theme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However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film wasn’t favored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by Chinese movi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goers at first because of the poor translation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of the film title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 was called“Xun Meng Huan You Ji”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meaning “the jou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ey to chase dreams” in Chinese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t’s such 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improper name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film is more than a little boy’s musical dreams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 also explores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meaning of life and death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 said a Sina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Weibo user Gui Xudong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“The awful translation almost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made me miss such a great film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first noticed its name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thought it another Forrest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Gump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said the Sina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Weibo user Xiao Pihai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Some locations featured in the animation have gained muc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attention on Chinese social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media platforms like WeChat and Sina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Weibo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many people expressed their hopes to visit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these scenic spots in the future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Meanwhile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film’s universal values that you 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ould cherish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your family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loved ones won much appreciation from the audiences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“The boy’s grandma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Coco reminded me of my grandmother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couldn’t help but sob at the cinema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”said the netizen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Xu Lingling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meaning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life and death is an everlasting issue for humans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it seems unlikely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 explored in animation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more animated films are going in that direction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Coco tells us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“Death is not a scary thing at all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being forgotten by others should be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“The physical death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is not the final destination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moment when no living people remember who you are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 have gone forever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”is one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most impressive lyrics in the film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does the underlined word “it”in Paragraph1refer to?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the background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the Mexican holiday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the animation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memory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dead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Coco has achieved great success at the popular Chinese movie review website mainly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because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interesting story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meaningful theme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positive energy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popular soundtrack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can we learn from the passage?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Xu Lingling had a low opinion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translation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film title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film’s values won much appreciation from the audiences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People would rather die than be forgotten by others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Many people visited these scenic locations featured in the animation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is the main idea of the passage?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 animated film exploring life and death wins big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People increasingly love cross-cultural stories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Profound truths are revealed in an animated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film.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Poor translation arouses debate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第二节:(共5小题; 每小题2分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满分10分)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根据短文内容; 从短文后的选项中选出能填入空白处的最佳选项。选项中有两项为多余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What’s the difference between Sundays and weekdays? We can hardly answer it in our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real life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From Monday to Friday we go to school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we have to do so on Saturday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Sunday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Our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rights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making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use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our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Sunday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hav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been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taken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away by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those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wish us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do well in our lessons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No doubt our teachers and parents love u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36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does Sunday really mean? On Sunday we should relax from a week’s bard work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can do what we like or want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such as going to the park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playing ball games with friends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 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37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since we went to senior high school we’ve seldom enjoyed the Sunday’s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pleasure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go to college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have to spend Sundays on piles of books and exam papers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38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this present situation lasts long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a serious effect there will be!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39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Because of this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must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 fully equipped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Sundays are very good chances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train ourselves for all kinds of abilities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can help our parents do some housework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observe our surroundings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from which we’re sure to learn what can’t be learned in class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 short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for the youths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not only are we eager for knowledge but we are also hungry for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colourful lives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Parents and teachers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please retur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Sundays to us if you really love us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Many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us are in poor condition because of extra work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Therefore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it’s necessary for them to return our Sundays to us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don’t think they know how necessary and important Sundays are to us all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Let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us become the real masters of Sundays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 addition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young people will be the masters of the future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After the relaxation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surely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can meet the next week’s study full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energy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Only when we’ve obtained vast knowledge and skills shall we be able to serve our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第三部分: 语言知识运用 (共两节，满分45 分)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 xml:space="preserve">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第一节: 完形填空(共20 小题; 每小题1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 分，满分30 分)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阅读下面短文，从短文后各题所给的A、B、C和D 四个选项中，选出可以填入空白处的最佳选项。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Hazel and 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loved the outdoors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loved escaping into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take a break from our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demanding jobs and relax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 was a lovely summer evening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stayed outside and chatted until the embers (余烬) 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barbecue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Two hours later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carried the barbecue inside our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tent so it wouldn’t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get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if it rained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few nights earlier a bird had flown into our tent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 we zipped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door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seal all the ga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I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 was daylight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felt my right arm was completely numb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With great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reached over to touch Hazel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a few feet away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Her body was still and she wasn’t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breathing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I realized she had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I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screamed for help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but we’d chosen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49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campsite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no one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heard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managed to dial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999,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my thoughts were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couldn’t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remember where we were staying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I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myself to the tent door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“Help me!”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shouted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This time a passerby heard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helped call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999.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When the emergency services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couldn’t walk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couldn’t express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myself clearly 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had trouble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Despite the confusion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impact—the terrible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understanding that Hazel had gone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had not yet to hit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was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ushed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hospital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where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my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turned better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 finally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what happened got pieced together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We’d brought the portable barbecue inside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our tent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we forgot the fact that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although it was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extinguished (灭)，it was still giving off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unseen carbon monoxide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Hazel had been poisoned as she slept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While it was a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to know why Hazel had died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was heartbreaking that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with just a bit more knowledge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her death could have been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59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Two years on 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still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Hazel every day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Nothing will ever fill the huge gap 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 has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left in my life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but I’ve decided to honor her memory by raising awareness of carbon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monoxide poisoning.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excitementB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wildC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natureD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field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set outB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burnt outC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brought outD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out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coldB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smallC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wetD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heavy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carefullyB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accidentallyC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actuallyD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mildly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leftB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wokeC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enteredD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reacted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beliefB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faithC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doubtD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effort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lyingB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standingC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layingD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staying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escapedB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lostC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diedD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disappeared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49 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remoteB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uniqueC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popularD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common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shockedB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disappointedC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annoyedD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confused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A:guidedB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draggedC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encourageD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terrified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wanderedB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leftC: arrived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reached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learningB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huggingC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concentratingD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greeting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PhysicalB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personalC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environmentalD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emotional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conditionB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suggestionC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constructionD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function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untilB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thoughD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because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 SuddenlyB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steadilyC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effectivelyD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completely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A. secretB. reliefC. chanceD. solution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 A. avoidedB. allowed C. ignoredD. limited</w:t>
      </w:r>
    </w:p>
    <w:p>
      <w:pPr>
        <w:tabs>
          <w:tab w:val="left" w:pos="420"/>
          <w:tab w:val="left" w:pos="2520"/>
          <w:tab w:val="left" w:pos="5040"/>
          <w:tab w:val="left" w:pos="756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 A. hateB. thank C. contactD. miss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第二节: (共10小题; 每小题1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5分，满分15分)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阅读下面短文，在空白处填入1个适当的单词或括号内单词的正确形式。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It’s getting harder for families to have quality bonding time over meals with both parents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and kids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(pay) attention to their screens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In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unexpected move encouraging people to go off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ine during dinner time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McDonald’s has introduced phone lockers at one of its stores in Singapore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new move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first of its kind in Singapore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is called “Phone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Fun on”and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(encourage) people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lock away their devices and unlock hours of fantastic fun for their entire family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A survey of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302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parents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(conduct) by McDonald’s has found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98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percent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parents and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91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percent of kids use mobile devices whenever they are together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with more than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two-thirds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people using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(they) smart phones during meal time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Most parents surveyed also said the use of mobile devices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(decrease) their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interaction with loved ones and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they would like to be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(much) disciplined in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staying away from digital distraction during family time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“As a popular destination for families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have observed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use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mobile devices during mealtimes may sometimes get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69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way of family bonding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ords"/>
          <w:lang w:bidi="ar"/>
        </w:rPr>
        <w:t>70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(direct) of brand communication Linda Ming told the Channe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l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News Asia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第四部分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写作 ( 共两节，满分35分)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 短文改错(共10小题；每小题1分，满分10分)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假定英语课上老师要求同桌之间交换修改作文，请你修改你同桌写的以下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中共有10处错误，每句中最多有两处。错误涉及一个单词的增加、删除或修改。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在缺词处加一个漏词符号(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/\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)，并在其下面写出该加的词。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把多余的词用斜线(\) 划掉。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在错的词下画一横线，并在该词下面写出修改后的词。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widowControl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1.每处错误及其修改均仅限一词;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只允许修改10处，多者(从第11处起) 不计分。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 topic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my speech today was “habits”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 habit is what we do often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specially what is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hard to stop doing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Unluckily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bad habits are easily formed but hard to get rid of them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Also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 usually contribute to fortune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Many people form bad habits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some of what remain with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them for ever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On other hand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there are other habits that are with great benefit to a person’s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whole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Many successful people owe their achievements to their good habits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Read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successful people’s stories and following their examples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we can finally form our own ones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However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let’s keep our good habits and quit bad ones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then we can embrace a brighter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future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第二节书面表达 (满分25 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)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成语是中国文化的重要组成部分，它能用简单的词语表达出丰富且深刻的寓意。假定你是李华，你的外国笔友Peter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对中国成语很感兴趣，向你咨询有关中国成语的信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请你写一封信，包括如下内容: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简单介绍成语的特点;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2、学习成语的益处;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3、分享自己学习成语的感受和体会。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注意: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词数100左右;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可以适当增加细节，以使行文连贯。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Dear Peter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am glad that you are interested in Chinese idioms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 xml:space="preserve">                         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 xml:space="preserve">                         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bidi="ar"/>
        </w:rPr>
        <w:t xml:space="preserve">                                                                                              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sincerely hope you can learn them well.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 Hua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</w:p>
    <w:p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辽宁省实验中学、大连八中、大连二十四中、鞍山一中等部分</w:t>
      </w:r>
    </w:p>
    <w:p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重点中学协作体2018届高三模拟考试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bidi="ar"/>
        </w:rPr>
        <w:t>英语试题答案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第一部分: 听力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1-5 CBABA6-10 CBBAB11-15CBCCA16-20 CACBA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第二部分: 阅读理解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23 ADD24-27 BDAC28-31CBCD32-35 CBBA36- 40 CFAED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第三部分: 语言知识运用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41-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45 CBCAB46-50 DACAD51-55 BCCDA56-60 BDBAD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61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paying62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an63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encourages64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conducted65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their</w:t>
      </w:r>
    </w:p>
    <w:p>
      <w:pPr>
        <w:tabs>
          <w:tab w:val="left" w:pos="420"/>
          <w:tab w:val="left" w:pos="2100"/>
          <w:tab w:val="left" w:pos="3780"/>
          <w:tab w:val="left" w:pos="5460"/>
          <w:tab w:val="left" w:pos="7140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66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(had) decreased67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that68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more69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in70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director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bidi="ar"/>
        </w:rPr>
        <w:t>第四部分: 写作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was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is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specially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especially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get rid of 后 them 删掉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fortune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misfortune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remain 前what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which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On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加 the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great前with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of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Read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Reading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However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Therefore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改为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and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参考例文: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Dear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Peter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am glad that you are interested in Chinese idioms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Chinese idioms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mainly consisting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four Chinese characters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have been appealing to those absorbed in the Chinese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language because they are an important part of Chinese culture. The benefits of learning them can be listed as follows.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First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with many of Chinese idioms widely used in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our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daily life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having a good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knowledge of them contributes to better understanding both spoken Chinese and written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Chinese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Second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they usually possess vivid and profound meanings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making what you try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convey more convincing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As far as I’m concerned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have a preference for the interesting stories behind some of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Chinese idioms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Not only are they interesting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but also they tend to teach some wisdom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which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helps me a lot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. </w:t>
      </w:r>
    </w:p>
    <w:p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I sincerely hope you can learn them well.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Yours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 xml:space="preserve">, </w:t>
      </w:r>
    </w:p>
    <w:p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 Hua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03A16A8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8300B74"/>
    <w:rsid w:val="6A77747F"/>
    <w:rsid w:val="6F3D0725"/>
    <w:rsid w:val="731B7B9E"/>
    <w:rsid w:val="74554C27"/>
    <w:rsid w:val="770670EE"/>
    <w:rsid w:val="7ADE4F30"/>
    <w:rsid w:val="7E9E2BDD"/>
    <w:rsid w:val="7F0675D6"/>
    <w:rsid w:val="7FD2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character" w:customStyle="1" w:styleId="12">
    <w:name w:val="font01"/>
    <w:basedOn w:val="6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TotalTime>3</TotalTime>
  <ScaleCrop>false</ScaleCrop>
  <LinksUpToDate>false</LinksUpToDate>
  <CharactersWithSpaces>11745</CharactersWithSpaces>
  <Application>WPS Office_10.1.0.7346_F1E327BC-269C-435d-A152-05C5408002CA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2018-05-22T01:36:02Z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