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kinsoku/>
        <w:wordWrap/>
        <w:overflowPunct/>
        <w:topLinePunct w:val="0"/>
        <w:autoSpaceDE/>
        <w:autoSpaceDN/>
        <w:bidi w:val="0"/>
        <w:snapToGrid/>
        <w:spacing w:line="312" w:lineRule="auto"/>
        <w:ind w:left="0" w:leftChars="0" w:right="0" w:rightChars="0"/>
        <w:jc w:val="center"/>
        <w:textAlignment w:val="auto"/>
        <w:rPr>
          <w:rFonts w:hint="eastAsia" w:asciiTheme="minorEastAsia" w:hAnsiTheme="minorEastAsia" w:eastAsiaTheme="minorEastAsia" w:cstheme="minorEastAsia"/>
          <w:kern w:val="0"/>
          <w:sz w:val="24"/>
          <w:szCs w:val="24"/>
          <w:lang w:val="en-US" w:eastAsia="zh-CN"/>
        </w:rPr>
      </w:pPr>
      <w:bookmarkStart w:id="0" w:name="_GoBack"/>
      <w:r>
        <w:rPr>
          <w:rFonts w:hint="eastAsia" w:asciiTheme="minorEastAsia" w:hAnsiTheme="minorEastAsia" w:eastAsiaTheme="minorEastAsia" w:cstheme="minorEastAsia"/>
          <w:kern w:val="0"/>
          <w:sz w:val="24"/>
          <w:szCs w:val="24"/>
          <w:lang w:val="en-US" w:eastAsia="zh-CN"/>
        </w:rPr>
        <w:t>2017年贵州省六盘水市中考语文试题（word版含答案）</w:t>
      </w:r>
    </w:p>
    <w:bookmarkEnd w:id="0"/>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一、基础知识积累及运用（16分</w:t>
      </w:r>
      <w:r>
        <w:rPr>
          <w:rFonts w:hint="eastAsia" w:asciiTheme="minorEastAsia" w:hAnsiTheme="minorEastAsia" w:eastAsiaTheme="minorEastAsia" w:cstheme="minorEastAsia"/>
          <w:kern w:val="0"/>
          <w:sz w:val="24"/>
          <w:szCs w:val="24"/>
        </w:rPr>
        <w:t>，每小题2分</w:t>
      </w:r>
      <w:r>
        <w:rPr>
          <w:rFonts w:hint="eastAsia" w:asciiTheme="minorEastAsia" w:hAnsiTheme="minorEastAsia" w:eastAsiaTheme="minorEastAsia" w:cstheme="minorEastAsia"/>
          <w:kern w:val="0"/>
          <w:sz w:val="24"/>
          <w:szCs w:val="24"/>
        </w:rPr>
        <w:t>）</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1．下列词语中加点的字，注音完全正确的一项是（  ）（2分）</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em w:val="dot"/>
        </w:rPr>
        <w:t>锃</w:t>
      </w:r>
      <w:r>
        <w:rPr>
          <w:rFonts w:hint="eastAsia" w:asciiTheme="minorEastAsia" w:hAnsiTheme="minorEastAsia" w:eastAsiaTheme="minorEastAsia" w:cstheme="minorEastAsia"/>
          <w:kern w:val="0"/>
          <w:sz w:val="24"/>
          <w:szCs w:val="24"/>
        </w:rPr>
        <w:t>亮（zèng）熏</w:t>
      </w:r>
      <w:r>
        <w:rPr>
          <w:rFonts w:hint="eastAsia" w:asciiTheme="minorEastAsia" w:hAnsiTheme="minorEastAsia" w:eastAsiaTheme="minorEastAsia" w:cstheme="minorEastAsia"/>
          <w:kern w:val="0"/>
          <w:sz w:val="24"/>
          <w:szCs w:val="24"/>
          <w:em w:val="dot"/>
        </w:rPr>
        <w:t>陶</w:t>
      </w:r>
      <w:r>
        <w:rPr>
          <w:rFonts w:hint="eastAsia" w:asciiTheme="minorEastAsia" w:hAnsiTheme="minorEastAsia" w:eastAsiaTheme="minorEastAsia" w:cstheme="minorEastAsia"/>
          <w:kern w:val="0"/>
          <w:sz w:val="24"/>
          <w:szCs w:val="24"/>
        </w:rPr>
        <w:t>（tāo）</w:t>
      </w:r>
      <w:r>
        <w:rPr>
          <w:rFonts w:hint="eastAsia" w:asciiTheme="minorEastAsia" w:hAnsiTheme="minorEastAsia" w:eastAsiaTheme="minorEastAsia" w:cstheme="minorEastAsia"/>
          <w:kern w:val="0"/>
          <w:sz w:val="24"/>
          <w:szCs w:val="24"/>
          <w:em w:val="dot"/>
        </w:rPr>
        <w:t>谥</w:t>
      </w:r>
      <w:r>
        <w:rPr>
          <w:rFonts w:hint="eastAsia" w:asciiTheme="minorEastAsia" w:hAnsiTheme="minorEastAsia" w:eastAsiaTheme="minorEastAsia" w:cstheme="minorEastAsia"/>
          <w:kern w:val="0"/>
          <w:sz w:val="24"/>
          <w:szCs w:val="24"/>
        </w:rPr>
        <w:t>号（shì）白雪皑</w:t>
      </w:r>
      <w:r>
        <w:rPr>
          <w:rFonts w:hint="eastAsia" w:asciiTheme="minorEastAsia" w:hAnsiTheme="minorEastAsia" w:eastAsiaTheme="minorEastAsia" w:cstheme="minorEastAsia"/>
          <w:kern w:val="0"/>
          <w:sz w:val="24"/>
          <w:szCs w:val="24"/>
          <w:em w:val="dot"/>
        </w:rPr>
        <w:t>皑</w:t>
      </w:r>
      <w:r>
        <w:rPr>
          <w:rFonts w:hint="eastAsia" w:asciiTheme="minorEastAsia" w:hAnsiTheme="minorEastAsia" w:eastAsiaTheme="minorEastAsia" w:cstheme="minorEastAsia"/>
          <w:kern w:val="0"/>
          <w:sz w:val="24"/>
          <w:szCs w:val="24"/>
        </w:rPr>
        <w:t>（kǎi）</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em w:val="dot"/>
        </w:rPr>
        <w:t>省</w:t>
      </w:r>
      <w:r>
        <w:rPr>
          <w:rFonts w:hint="eastAsia" w:asciiTheme="minorEastAsia" w:hAnsiTheme="minorEastAsia" w:eastAsiaTheme="minorEastAsia" w:cstheme="minorEastAsia"/>
          <w:kern w:val="0"/>
          <w:sz w:val="24"/>
          <w:szCs w:val="24"/>
        </w:rPr>
        <w:t>亲（xǐng）上</w:t>
      </w:r>
      <w:r>
        <w:rPr>
          <w:rFonts w:hint="eastAsia" w:asciiTheme="minorEastAsia" w:hAnsiTheme="minorEastAsia" w:eastAsiaTheme="minorEastAsia" w:cstheme="minorEastAsia"/>
          <w:kern w:val="0"/>
          <w:sz w:val="24"/>
          <w:szCs w:val="24"/>
          <w:em w:val="dot"/>
        </w:rPr>
        <w:t>颌</w:t>
      </w:r>
      <w:r>
        <w:rPr>
          <w:rFonts w:hint="eastAsia" w:asciiTheme="minorEastAsia" w:hAnsiTheme="minorEastAsia" w:eastAsiaTheme="minorEastAsia" w:cstheme="minorEastAsia"/>
          <w:kern w:val="0"/>
          <w:sz w:val="24"/>
          <w:szCs w:val="24"/>
        </w:rPr>
        <w:t>（hé）</w:t>
      </w:r>
      <w:r>
        <w:rPr>
          <w:rFonts w:hint="eastAsia" w:asciiTheme="minorEastAsia" w:hAnsiTheme="minorEastAsia" w:eastAsiaTheme="minorEastAsia" w:cstheme="minorEastAsia"/>
          <w:kern w:val="0"/>
          <w:sz w:val="24"/>
          <w:szCs w:val="24"/>
          <w:em w:val="dot"/>
        </w:rPr>
        <w:t>跻身</w:t>
      </w:r>
      <w:r>
        <w:rPr>
          <w:rFonts w:hint="eastAsia" w:asciiTheme="minorEastAsia" w:hAnsiTheme="minorEastAsia" w:eastAsiaTheme="minorEastAsia" w:cstheme="minorEastAsia"/>
          <w:kern w:val="0"/>
          <w:sz w:val="24"/>
          <w:szCs w:val="24"/>
        </w:rPr>
        <w:t>（jī）居心</w:t>
      </w:r>
      <w:r>
        <w:rPr>
          <w:rFonts w:hint="eastAsia" w:asciiTheme="minorEastAsia" w:hAnsiTheme="minorEastAsia" w:eastAsiaTheme="minorEastAsia" w:cstheme="minorEastAsia"/>
          <w:kern w:val="0"/>
          <w:sz w:val="24"/>
          <w:szCs w:val="24"/>
          <w:em w:val="dot"/>
        </w:rPr>
        <w:t>叵</w:t>
      </w:r>
      <w:r>
        <w:rPr>
          <w:rFonts w:hint="eastAsia" w:asciiTheme="minorEastAsia" w:hAnsiTheme="minorEastAsia" w:eastAsiaTheme="minorEastAsia" w:cstheme="minorEastAsia"/>
          <w:kern w:val="0"/>
          <w:sz w:val="24"/>
          <w:szCs w:val="24"/>
        </w:rPr>
        <w:t>测（pǒ）</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em w:val="dot"/>
        </w:rPr>
        <w:t>啜</w:t>
      </w:r>
      <w:r>
        <w:rPr>
          <w:rFonts w:hint="eastAsia" w:asciiTheme="minorEastAsia" w:hAnsiTheme="minorEastAsia" w:eastAsiaTheme="minorEastAsia" w:cstheme="minorEastAsia"/>
          <w:kern w:val="0"/>
          <w:sz w:val="24"/>
          <w:szCs w:val="24"/>
        </w:rPr>
        <w:t>泣（cuò）束</w:t>
      </w:r>
      <w:r>
        <w:rPr>
          <w:rFonts w:hint="eastAsia" w:asciiTheme="minorEastAsia" w:hAnsiTheme="minorEastAsia" w:eastAsiaTheme="minorEastAsia" w:cstheme="minorEastAsia"/>
          <w:kern w:val="0"/>
          <w:sz w:val="24"/>
          <w:szCs w:val="24"/>
          <w:em w:val="dot"/>
        </w:rPr>
        <w:t>缚</w:t>
      </w:r>
      <w:r>
        <w:rPr>
          <w:rFonts w:hint="eastAsia" w:asciiTheme="minorEastAsia" w:hAnsiTheme="minorEastAsia" w:eastAsiaTheme="minorEastAsia" w:cstheme="minorEastAsia"/>
          <w:kern w:val="0"/>
          <w:sz w:val="24"/>
          <w:szCs w:val="24"/>
        </w:rPr>
        <w:t>（fù）</w:t>
      </w:r>
      <w:r>
        <w:rPr>
          <w:rFonts w:hint="eastAsia" w:asciiTheme="minorEastAsia" w:hAnsiTheme="minorEastAsia" w:eastAsiaTheme="minorEastAsia" w:cstheme="minorEastAsia"/>
          <w:kern w:val="0"/>
          <w:sz w:val="24"/>
          <w:szCs w:val="24"/>
          <w:em w:val="dot"/>
        </w:rPr>
        <w:t>恪</w:t>
      </w:r>
      <w:r>
        <w:rPr>
          <w:rFonts w:hint="eastAsia" w:asciiTheme="minorEastAsia" w:hAnsiTheme="minorEastAsia" w:eastAsiaTheme="minorEastAsia" w:cstheme="minorEastAsia"/>
          <w:kern w:val="0"/>
          <w:sz w:val="24"/>
          <w:szCs w:val="24"/>
        </w:rPr>
        <w:t>守（gè）鳞次</w:t>
      </w:r>
      <w:r>
        <w:rPr>
          <w:rFonts w:hint="eastAsia" w:asciiTheme="minorEastAsia" w:hAnsiTheme="minorEastAsia" w:eastAsiaTheme="minorEastAsia" w:cstheme="minorEastAsia"/>
          <w:kern w:val="0"/>
          <w:sz w:val="24"/>
          <w:szCs w:val="24"/>
          <w:em w:val="dot"/>
        </w:rPr>
        <w:t>栉</w:t>
      </w:r>
      <w:r>
        <w:rPr>
          <w:rFonts w:hint="eastAsia" w:asciiTheme="minorEastAsia" w:hAnsiTheme="minorEastAsia" w:eastAsiaTheme="minorEastAsia" w:cstheme="minorEastAsia"/>
          <w:kern w:val="0"/>
          <w:sz w:val="24"/>
          <w:szCs w:val="24"/>
        </w:rPr>
        <w:t>比（zhì）</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D．门</w:t>
      </w:r>
      <w:r>
        <w:rPr>
          <w:rFonts w:hint="eastAsia" w:asciiTheme="minorEastAsia" w:hAnsiTheme="minorEastAsia" w:eastAsiaTheme="minorEastAsia" w:cstheme="minorEastAsia"/>
          <w:kern w:val="0"/>
          <w:sz w:val="24"/>
          <w:szCs w:val="24"/>
          <w:em w:val="dot"/>
        </w:rPr>
        <w:t>槛</w:t>
      </w:r>
      <w:r>
        <w:rPr>
          <w:rFonts w:hint="eastAsia" w:asciiTheme="minorEastAsia" w:hAnsiTheme="minorEastAsia" w:eastAsiaTheme="minorEastAsia" w:cstheme="minorEastAsia"/>
          <w:kern w:val="0"/>
          <w:sz w:val="24"/>
          <w:szCs w:val="24"/>
        </w:rPr>
        <w:t>（kǎn）租</w:t>
      </w:r>
      <w:r>
        <w:rPr>
          <w:rFonts w:hint="eastAsia" w:asciiTheme="minorEastAsia" w:hAnsiTheme="minorEastAsia" w:eastAsiaTheme="minorEastAsia" w:cstheme="minorEastAsia"/>
          <w:kern w:val="0"/>
          <w:sz w:val="24"/>
          <w:szCs w:val="24"/>
          <w:em w:val="dot"/>
        </w:rPr>
        <w:t>赁</w:t>
      </w:r>
      <w:r>
        <w:rPr>
          <w:rFonts w:hint="eastAsia" w:asciiTheme="minorEastAsia" w:hAnsiTheme="minorEastAsia" w:eastAsiaTheme="minorEastAsia" w:cstheme="minorEastAsia"/>
          <w:kern w:val="0"/>
          <w:sz w:val="24"/>
          <w:szCs w:val="24"/>
        </w:rPr>
        <w:t>（lìn）联</w:t>
      </w:r>
      <w:r>
        <w:rPr>
          <w:rFonts w:hint="eastAsia" w:asciiTheme="minorEastAsia" w:hAnsiTheme="minorEastAsia" w:eastAsiaTheme="minorEastAsia" w:cstheme="minorEastAsia"/>
          <w:kern w:val="0"/>
          <w:sz w:val="24"/>
          <w:szCs w:val="24"/>
          <w:em w:val="dot"/>
        </w:rPr>
        <w:t>袂</w:t>
      </w:r>
      <w:r>
        <w:rPr>
          <w:rFonts w:hint="eastAsia" w:asciiTheme="minorEastAsia" w:hAnsiTheme="minorEastAsia" w:eastAsiaTheme="minorEastAsia" w:cstheme="minorEastAsia"/>
          <w:kern w:val="0"/>
          <w:sz w:val="24"/>
          <w:szCs w:val="24"/>
        </w:rPr>
        <w:t>（jué）义愤填</w:t>
      </w:r>
      <w:r>
        <w:rPr>
          <w:rFonts w:hint="eastAsia" w:asciiTheme="minorEastAsia" w:hAnsiTheme="minorEastAsia" w:eastAsiaTheme="minorEastAsia" w:cstheme="minorEastAsia"/>
          <w:kern w:val="0"/>
          <w:sz w:val="24"/>
          <w:szCs w:val="24"/>
          <w:em w:val="dot"/>
        </w:rPr>
        <w:t>膺</w:t>
      </w:r>
      <w:r>
        <w:rPr>
          <w:rFonts w:hint="eastAsia" w:asciiTheme="minorEastAsia" w:hAnsiTheme="minorEastAsia" w:eastAsiaTheme="minorEastAsia" w:cstheme="minorEastAsia"/>
          <w:kern w:val="0"/>
          <w:sz w:val="24"/>
          <w:szCs w:val="24"/>
        </w:rPr>
        <w:t>（yīng）</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2．下列词语中书写完全正确的一项是(  )(2分)</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A．苦脑  矫健   针砭时弊  妄费心机</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B．引伸  谗言   耀武扬威  轻歌慢舞</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C．羁绊  简陋   鬼鬼祟祟  再接再厉</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D．蹒跚  坦诚   屈指可数  千均一发</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3．根据句意依次填入下面横线上的词语最恰当的一项是（  ）（2分）</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⑴</w:t>
      </w:r>
      <w:r>
        <w:rPr>
          <w:rFonts w:hint="eastAsia" w:asciiTheme="minorEastAsia" w:hAnsiTheme="minorEastAsia" w:eastAsiaTheme="minorEastAsia" w:cstheme="minorEastAsia"/>
          <w:kern w:val="0"/>
          <w:sz w:val="24"/>
          <w:szCs w:val="24"/>
        </w:rPr>
        <w:t>工匠们传承、坚守、钻研、创新，</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rPr>
        <w:t>技能的极致，打磨完美的作品。</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⑵</w:t>
      </w:r>
      <w:r>
        <w:rPr>
          <w:rFonts w:hint="eastAsia" w:asciiTheme="minorEastAsia" w:hAnsiTheme="minorEastAsia" w:eastAsiaTheme="minorEastAsia" w:cstheme="minorEastAsia"/>
          <w:kern w:val="0"/>
          <w:sz w:val="24"/>
          <w:szCs w:val="24"/>
        </w:rPr>
        <w:t>司马迁的伟大，在于他从未以成败论英雄，从未以简单的道德观念来</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rPr>
        <w:t>历史人物。</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⑶</w:t>
      </w:r>
      <w:r>
        <w:rPr>
          <w:rFonts w:hint="eastAsia" w:asciiTheme="minorEastAsia" w:hAnsiTheme="minorEastAsia" w:eastAsiaTheme="minorEastAsia" w:cstheme="minorEastAsia"/>
          <w:kern w:val="0"/>
          <w:sz w:val="24"/>
          <w:szCs w:val="24"/>
        </w:rPr>
        <w:t>清晨，漫步在桃花湖畔，阵阵</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rPr>
        <w:t>的鸟鸣声，我的心情更加愉快。</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⑷</w:t>
      </w:r>
      <w:r>
        <w:rPr>
          <w:rFonts w:hint="eastAsia" w:asciiTheme="minorEastAsia" w:hAnsiTheme="minorEastAsia" w:eastAsiaTheme="minorEastAsia" w:cstheme="minorEastAsia"/>
          <w:kern w:val="0"/>
          <w:sz w:val="24"/>
          <w:szCs w:val="24"/>
        </w:rPr>
        <w:t>书法是中国传统艺术形式，风格各异的书法将书法艺术真美表现的</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rPr>
        <w:t>。</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A．追求   评判   清脆  淋漓尽致</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B．追赶   判断   清冽  惟妙惟肖</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C．追赶   判断   清脆  惟妙惟肖</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D．追求   评判   清冽  淋漓尽致</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4．下列句子中加点的成语运用恰当的一项是（  ）</w:t>
      </w:r>
      <w:r>
        <w:rPr>
          <w:rFonts w:hint="eastAsia" w:asciiTheme="minorEastAsia" w:hAnsiTheme="minorEastAsia" w:eastAsiaTheme="minorEastAsia" w:cstheme="minorEastAsia"/>
          <w:kern w:val="0"/>
          <w:sz w:val="24"/>
          <w:szCs w:val="24"/>
        </w:rPr>
        <w:drawing>
          <wp:inline distT="0" distB="0" distL="114300" distR="114300">
            <wp:extent cx="18415" cy="17780"/>
            <wp:effectExtent l="0" t="0" r="0" b="0"/>
            <wp:docPr id="26"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（2分）</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A．孩子向家长倾吐心声时，家长应</w:t>
      </w:r>
      <w:r>
        <w:rPr>
          <w:rFonts w:hint="eastAsia" w:asciiTheme="minorEastAsia" w:hAnsiTheme="minorEastAsia" w:eastAsiaTheme="minorEastAsia" w:cstheme="minorEastAsia"/>
          <w:kern w:val="0"/>
          <w:sz w:val="24"/>
          <w:szCs w:val="24"/>
          <w:em w:val="dot"/>
        </w:rPr>
        <w:t>洗耳恭听</w:t>
      </w:r>
      <w:r>
        <w:rPr>
          <w:rFonts w:hint="eastAsia" w:asciiTheme="minorEastAsia" w:hAnsiTheme="minorEastAsia" w:eastAsiaTheme="minorEastAsia" w:cstheme="minorEastAsia"/>
          <w:kern w:val="0"/>
          <w:sz w:val="24"/>
          <w:szCs w:val="24"/>
        </w:rPr>
        <w:t>，这是家庭沟通中特别需要注意的地方。</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B．“生命的价值在于厚度而不在于长度。在于奉献而不在于素质……”校长的一番</w:t>
      </w:r>
      <w:r>
        <w:rPr>
          <w:rFonts w:hint="eastAsia" w:asciiTheme="minorEastAsia" w:hAnsiTheme="minorEastAsia" w:eastAsiaTheme="minorEastAsia" w:cstheme="minorEastAsia"/>
          <w:kern w:val="0"/>
          <w:sz w:val="24"/>
          <w:szCs w:val="24"/>
          <w:em w:val="dot"/>
        </w:rPr>
        <w:t>高谈阔论</w:t>
      </w:r>
      <w:r>
        <w:rPr>
          <w:rFonts w:hint="eastAsia" w:asciiTheme="minorEastAsia" w:hAnsiTheme="minorEastAsia" w:eastAsiaTheme="minorEastAsia" w:cstheme="minorEastAsia"/>
          <w:kern w:val="0"/>
          <w:sz w:val="24"/>
          <w:szCs w:val="24"/>
        </w:rPr>
        <w:t>让学生们深受教育。</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C．一连下了好几天雨，操场上</w:t>
      </w:r>
      <w:r>
        <w:rPr>
          <w:rFonts w:hint="eastAsia" w:asciiTheme="minorEastAsia" w:hAnsiTheme="minorEastAsia" w:eastAsiaTheme="minorEastAsia" w:cstheme="minorEastAsia"/>
          <w:kern w:val="0"/>
          <w:sz w:val="24"/>
          <w:szCs w:val="24"/>
          <w:em w:val="dot"/>
        </w:rPr>
        <w:t>拖泥带水</w:t>
      </w:r>
      <w:r>
        <w:rPr>
          <w:rFonts w:hint="eastAsia" w:asciiTheme="minorEastAsia" w:hAnsiTheme="minorEastAsia" w:eastAsiaTheme="minorEastAsia" w:cstheme="minorEastAsia"/>
          <w:kern w:val="0"/>
          <w:sz w:val="24"/>
          <w:szCs w:val="24"/>
        </w:rPr>
        <w:t>的。</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我们坚信教育可以成为一件美好的、慢的、自然而然发生的，不再是</w:t>
      </w:r>
      <w:r>
        <w:rPr>
          <w:rFonts w:hint="eastAsia" w:asciiTheme="minorEastAsia" w:hAnsiTheme="minorEastAsia" w:eastAsiaTheme="minorEastAsia" w:cstheme="minorEastAsia"/>
          <w:kern w:val="0"/>
          <w:sz w:val="24"/>
          <w:szCs w:val="24"/>
          <w:em w:val="dot"/>
        </w:rPr>
        <w:t>急功近利</w:t>
      </w:r>
      <w:r>
        <w:rPr>
          <w:rFonts w:hint="eastAsia" w:asciiTheme="minorEastAsia" w:hAnsiTheme="minorEastAsia" w:eastAsiaTheme="minorEastAsia" w:cstheme="minorEastAsia"/>
          <w:kern w:val="0"/>
          <w:sz w:val="24"/>
          <w:szCs w:val="24"/>
        </w:rPr>
        <w:t>追求结果的事情。</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5．下列句子中没有语病的一项是（   ）（2分）</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A．2017年5月26日以“数据创造价值，创新驱动为来”为主题的中国国际大数据产业博览会在贵阳开幕。</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B．在暑假的户外活动中，同学们要注意安全，防止不要发生意外事故。</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C．由于受阴天阴雨天气影响，使得部分地区的天文爱好者没能欣赏到“金星凌日”的奇观。</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D．学校开展与策划的经典诵读活动，对于提升学生的语文核心素养有着重要作用。</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6．下列句子中标点符号使用正确的一项是(   ) (2分)</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A．你在人生中遭遇拒绝和障碍时，想想以下这种可能，不逃跑，并多问一句为什么。</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B．我们是十四、五岁金色少年具有远大的志向和目标。</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C．农谚曰：“寒露一到百草枯，”表明此时气温已经降到限制农作物生长的极限。</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D．一代美学宗师朱光潜曾翻译近代第一部社会科学著作——维科的《新科学》。</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7．下列句子排列顺序最恰当的一项是（  ）（2分）</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⑴</w:t>
      </w:r>
      <w:r>
        <w:rPr>
          <w:rFonts w:hint="eastAsia" w:asciiTheme="minorEastAsia" w:hAnsiTheme="minorEastAsia" w:eastAsiaTheme="minorEastAsia" w:cstheme="minorEastAsia"/>
          <w:kern w:val="0"/>
          <w:sz w:val="24"/>
          <w:szCs w:val="24"/>
        </w:rPr>
        <w:t>生命也不可重复，你只有一个人生。</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⑵</w:t>
      </w:r>
      <w:r>
        <w:rPr>
          <w:rFonts w:hint="eastAsia" w:asciiTheme="minorEastAsia" w:hAnsiTheme="minorEastAsia" w:eastAsiaTheme="minorEastAsia" w:cstheme="minorEastAsia"/>
          <w:kern w:val="0"/>
          <w:sz w:val="24"/>
          <w:szCs w:val="24"/>
        </w:rPr>
        <w:t>一个人如果对自己的人生不负责，我不相信他会对其他生命负责。</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⑶</w:t>
      </w:r>
      <w:r>
        <w:rPr>
          <w:rFonts w:hint="eastAsia" w:asciiTheme="minorEastAsia" w:hAnsiTheme="minorEastAsia" w:eastAsiaTheme="minorEastAsia" w:cstheme="minorEastAsia"/>
          <w:kern w:val="0"/>
          <w:sz w:val="24"/>
          <w:szCs w:val="24"/>
        </w:rPr>
        <w:t>每一个人的</w:t>
      </w:r>
      <w:r>
        <w:rPr>
          <w:rFonts w:hint="eastAsia" w:asciiTheme="minorEastAsia" w:hAnsiTheme="minorEastAsia" w:eastAsiaTheme="minorEastAsia" w:cstheme="minorEastAsia"/>
          <w:kern w:val="0"/>
          <w:sz w:val="24"/>
          <w:szCs w:val="24"/>
        </w:rPr>
        <w:drawing>
          <wp:inline distT="0" distB="0" distL="114300" distR="114300">
            <wp:extent cx="18415" cy="21590"/>
            <wp:effectExtent l="0" t="0" r="0" b="0"/>
            <wp:docPr id="2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生命都是独一无二的。世界上只有一个你</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⑷</w:t>
      </w:r>
      <w:r>
        <w:rPr>
          <w:rFonts w:hint="eastAsia" w:asciiTheme="minorEastAsia" w:hAnsiTheme="minorEastAsia" w:eastAsiaTheme="minorEastAsia" w:cstheme="minorEastAsia"/>
          <w:kern w:val="0"/>
          <w:sz w:val="24"/>
          <w:szCs w:val="24"/>
        </w:rPr>
        <w:t>所以一个人根本的责任就是要对你唯一一次的人生负责。</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⑵⑶⑴⑷</w:t>
      </w:r>
      <w:r>
        <w:rPr>
          <w:rFonts w:hint="eastAsia" w:asciiTheme="minorEastAsia" w:hAnsiTheme="minorEastAsia" w:eastAsiaTheme="minorEastAsia" w:cstheme="minorEastAsia"/>
          <w:kern w:val="0"/>
          <w:sz w:val="24"/>
          <w:szCs w:val="24"/>
        </w:rPr>
        <w:t xml:space="preserve"> B．</w:t>
      </w:r>
      <w:r>
        <w:rPr>
          <w:rFonts w:hint="eastAsia" w:asciiTheme="minorEastAsia" w:hAnsiTheme="minorEastAsia" w:eastAsiaTheme="minorEastAsia" w:cstheme="minorEastAsia"/>
          <w:kern w:val="0"/>
          <w:sz w:val="24"/>
          <w:szCs w:val="24"/>
        </w:rPr>
        <w:t>⑶⑴⑷⑵</w:t>
      </w:r>
      <w:r>
        <w:rPr>
          <w:rFonts w:hint="eastAsia" w:asciiTheme="minorEastAsia" w:hAnsiTheme="minorEastAsia" w:eastAsiaTheme="minorEastAsia" w:cstheme="minorEastAsia"/>
          <w:kern w:val="0"/>
          <w:sz w:val="24"/>
          <w:szCs w:val="24"/>
        </w:rPr>
        <w:t>  C．</w:t>
      </w:r>
      <w:r>
        <w:rPr>
          <w:rFonts w:hint="eastAsia" w:asciiTheme="minorEastAsia" w:hAnsiTheme="minorEastAsia" w:eastAsiaTheme="minorEastAsia" w:cstheme="minorEastAsia"/>
          <w:kern w:val="0"/>
          <w:sz w:val="24"/>
          <w:szCs w:val="24"/>
        </w:rPr>
        <w:t>⑶⑵⑴⑴⑷</w:t>
      </w:r>
      <w:r>
        <w:rPr>
          <w:rFonts w:hint="eastAsia" w:asciiTheme="minorEastAsia" w:hAnsiTheme="minorEastAsia" w:eastAsiaTheme="minorEastAsia" w:cstheme="minorEastAsia"/>
          <w:kern w:val="0"/>
          <w:sz w:val="24"/>
          <w:szCs w:val="24"/>
        </w:rPr>
        <w:t xml:space="preserve"> D．</w:t>
      </w:r>
      <w:r>
        <w:rPr>
          <w:rFonts w:hint="eastAsia" w:asciiTheme="minorEastAsia" w:hAnsiTheme="minorEastAsia" w:eastAsiaTheme="minorEastAsia" w:cstheme="minorEastAsia"/>
          <w:kern w:val="0"/>
          <w:sz w:val="24"/>
          <w:szCs w:val="24"/>
        </w:rPr>
        <w:t>⑴⑶⑷⑵</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8．</w:t>
      </w:r>
      <w:r>
        <w:rPr>
          <w:rFonts w:hint="eastAsia" w:asciiTheme="minorEastAsia" w:hAnsiTheme="minorEastAsia" w:eastAsiaTheme="minorEastAsia" w:cstheme="minorEastAsia"/>
          <w:kern w:val="0"/>
          <w:sz w:val="24"/>
          <w:szCs w:val="24"/>
        </w:rPr>
        <w:t>下列表述不正确的一项是（  ）（2分）</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A．《伊索寓言》可以说家喻户晓，其中</w:t>
      </w:r>
      <w:r>
        <w:rPr>
          <w:rFonts w:hint="eastAsia" w:asciiTheme="minorEastAsia" w:hAnsiTheme="minorEastAsia" w:eastAsiaTheme="minorEastAsia" w:cstheme="minorEastAsia"/>
          <w:kern w:val="0"/>
          <w:sz w:val="24"/>
          <w:szCs w:val="24"/>
        </w:rPr>
        <w:drawing>
          <wp:inline distT="0" distB="0" distL="114300" distR="114300">
            <wp:extent cx="18415" cy="20320"/>
            <wp:effectExtent l="0" t="0" r="0" b="0"/>
            <wp:docPr id="25"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《农夫和蛇》的故事告诉我们，即使对恶人仁至义尽，他们的邪恶本性也是不会改变的。</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B．《童年》中阿廖沙是高尔基刻画的一个坚强、正直，充满爱心的人</w:t>
      </w:r>
      <w:r>
        <w:rPr>
          <w:rFonts w:hint="eastAsia" w:asciiTheme="minorEastAsia" w:hAnsiTheme="minorEastAsia" w:eastAsiaTheme="minorEastAsia" w:cstheme="minorEastAsia"/>
          <w:kern w:val="0"/>
          <w:sz w:val="24"/>
          <w:szCs w:val="24"/>
        </w:rPr>
        <w:drawing>
          <wp:inline distT="0" distB="0" distL="114300" distR="114300">
            <wp:extent cx="9525" cy="16510"/>
            <wp:effectExtent l="0" t="0" r="0" b="0"/>
            <wp:docPr id="24"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1651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物形象。</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C．《骆驼祥子》讲述的是一个普通的人力车夫祥子的故事，他三次买车，三次失去，最后变成了好占便宜，自暴自弃的行尸走肉。</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D．《繁星》《春水》兼采中国古典诗词和泰戈尔哲理小诗之长，以歌颂母爱与童真，赞美美好的大自然为主题。</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二、阅读与理解（50分）</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（一）阅读古诗词，完成9—10题。（4分）</w:t>
      </w:r>
    </w:p>
    <w:p>
      <w:pPr>
        <w:keepNext w:val="0"/>
        <w:keepLines w:val="0"/>
        <w:widowControl w:val="0"/>
        <w:kinsoku/>
        <w:wordWrap/>
        <w:overflowPunct/>
        <w:topLinePunct w:val="0"/>
        <w:autoSpaceDE/>
        <w:autoSpaceDN/>
        <w:bidi w:val="0"/>
        <w:snapToGrid/>
        <w:spacing w:line="312" w:lineRule="auto"/>
        <w:ind w:left="0" w:leftChars="0" w:right="0" w:rightChars="0"/>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采桑子</w:t>
      </w:r>
    </w:p>
    <w:p>
      <w:pPr>
        <w:keepNext w:val="0"/>
        <w:keepLines w:val="0"/>
        <w:widowControl w:val="0"/>
        <w:kinsoku/>
        <w:wordWrap/>
        <w:overflowPunct/>
        <w:topLinePunct w:val="0"/>
        <w:autoSpaceDE/>
        <w:autoSpaceDN/>
        <w:bidi w:val="0"/>
        <w:snapToGrid/>
        <w:spacing w:line="312" w:lineRule="auto"/>
        <w:ind w:left="0" w:leftChars="0" w:right="0" w:rightChars="0"/>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欧阳修</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轻舟短棹西湖好，绿水逶迤，芳草长堤，隐隐笙歌处处随。</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无风水面玻璃滑，不觉船移，微动涟漪，惊起沙禽掠岸飞。</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9．下列对本词的赏析不正确的一项是（  ）（2分）</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A．这首词以轻松淡雅的笔调，描写泛舟西湖时所见的景色。</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B．上片轻舟短棹，春草碧色，绿水清波，长堤掩映，柔和的笙箫随风飘来，描绘的一幅淡远的画面。</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C．下片结合“惊起沙禽掠岸飞” 以静衬动写涟漪微动难免惊动沙滩上的水鸟，使之掠过湖岸飞去，愈显西湖的幽静。</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D．“无风水面玻璃滑”中的“滑”字生动形象的描绘了水面的平滑，更显其晶莹、澄澈。</w:t>
      </w:r>
      <w:r>
        <w:rPr>
          <w:rFonts w:hint="eastAsia" w:asciiTheme="minorEastAsia" w:hAnsiTheme="minorEastAsia" w:eastAsiaTheme="minorEastAsia" w:cstheme="minorEastAsia"/>
          <w:color w:val="FFFFFF"/>
          <w:kern w:val="0"/>
          <w:sz w:val="24"/>
          <w:szCs w:val="24"/>
        </w:rPr>
        <w:t>[来源:学科网ZXXK]</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 这首词表达了作者怎样的思想感情？(2分)</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（二）阅读古文，完成11-15题（16分）</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甲】虽有嘉肴，弗食，不知其旨也。虽有至道，弗学，不知其善也。是故学然后知不足，教然后知困。知不足然后能自反也；知困然后能自强也。故曰：教学相长也。《兑命》曰：“学学半。”其此之谓乎？（《虽</w:t>
      </w:r>
      <w:r>
        <w:rPr>
          <w:rFonts w:hint="eastAsia" w:asciiTheme="minorEastAsia" w:hAnsiTheme="minorEastAsia" w:eastAsiaTheme="minorEastAsia" w:cstheme="minorEastAsia"/>
          <w:kern w:val="0"/>
          <w:sz w:val="24"/>
          <w:szCs w:val="24"/>
        </w:rPr>
        <w:drawing>
          <wp:inline distT="0" distB="0" distL="114300" distR="114300">
            <wp:extent cx="18415" cy="17780"/>
            <wp:effectExtent l="0" t="0" r="0" b="0"/>
            <wp:docPr id="22"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有嘉肴》）</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【乙】君子曰：学不可以已。青，取之于蓝而青于蓝。冰，水为之，而寒于水。木直中绳</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，輮</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以为轮，其曲中规。虽有槁暴</w:t>
      </w: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，不复挺者，輮使之然也。故木受绳则直，金就砺则利，君子博学而日参</w:t>
      </w:r>
      <w:r>
        <w:rPr>
          <w:rFonts w:hint="eastAsia" w:asciiTheme="minorEastAsia" w:hAnsiTheme="minorEastAsia" w:eastAsiaTheme="minorEastAsia" w:cstheme="minorEastAsia"/>
          <w:kern w:val="0"/>
          <w:sz w:val="24"/>
          <w:szCs w:val="24"/>
        </w:rPr>
        <w:t>④</w:t>
      </w:r>
      <w:r>
        <w:rPr>
          <w:rFonts w:hint="eastAsia" w:asciiTheme="minorEastAsia" w:hAnsiTheme="minorEastAsia" w:eastAsiaTheme="minorEastAsia" w:cstheme="minorEastAsia"/>
          <w:kern w:val="0"/>
          <w:sz w:val="24"/>
          <w:szCs w:val="24"/>
        </w:rPr>
        <w:t>省乎己，则知明而行无过矣。（节选自荀子《劝学》）</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【注释】</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 xml:space="preserve">中（zhòng）绳: 合乎拉直的墨线 </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輮(róu):通“煣”，用火烤使木条弯曲</w:t>
      </w: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暴：通“曝”，晒干。</w:t>
      </w:r>
      <w:r>
        <w:rPr>
          <w:rFonts w:hint="eastAsia" w:asciiTheme="minorEastAsia" w:hAnsiTheme="minorEastAsia" w:eastAsiaTheme="minorEastAsia" w:cstheme="minorEastAsia"/>
          <w:kern w:val="0"/>
          <w:sz w:val="24"/>
          <w:szCs w:val="24"/>
        </w:rPr>
        <w:t>④</w:t>
      </w:r>
      <w:r>
        <w:rPr>
          <w:rFonts w:hint="eastAsia" w:asciiTheme="minorEastAsia" w:hAnsiTheme="minorEastAsia" w:eastAsiaTheme="minorEastAsia" w:cstheme="minorEastAsia"/>
          <w:kern w:val="0"/>
          <w:sz w:val="24"/>
          <w:szCs w:val="24"/>
        </w:rPr>
        <w:t>参：通“叁”，多次。</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11．解释下列句子中加点的词。（4分）</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⑴</w:t>
      </w:r>
      <w:r>
        <w:rPr>
          <w:rFonts w:hint="eastAsia" w:asciiTheme="minorEastAsia" w:hAnsiTheme="minorEastAsia" w:eastAsiaTheme="minorEastAsia" w:cstheme="minorEastAsia"/>
          <w:kern w:val="0"/>
          <w:sz w:val="24"/>
          <w:szCs w:val="24"/>
        </w:rPr>
        <w:t>不知其</w:t>
      </w:r>
      <w:r>
        <w:rPr>
          <w:rFonts w:hint="eastAsia" w:asciiTheme="minorEastAsia" w:hAnsiTheme="minorEastAsia" w:eastAsiaTheme="minorEastAsia" w:cstheme="minorEastAsia"/>
          <w:kern w:val="0"/>
          <w:sz w:val="24"/>
          <w:szCs w:val="24"/>
          <w:em w:val="dot"/>
        </w:rPr>
        <w:t>旨</w:t>
      </w:r>
      <w:r>
        <w:rPr>
          <w:rFonts w:hint="eastAsia" w:asciiTheme="minorEastAsia" w:hAnsiTheme="minorEastAsia" w:eastAsiaTheme="minorEastAsia" w:cstheme="minorEastAsia"/>
          <w:kern w:val="0"/>
          <w:sz w:val="24"/>
          <w:szCs w:val="24"/>
        </w:rPr>
        <w:t>也（   ）</w:t>
      </w:r>
      <w:r>
        <w:rPr>
          <w:rFonts w:hint="eastAsia" w:asciiTheme="minorEastAsia" w:hAnsiTheme="minorEastAsia" w:eastAsiaTheme="minorEastAsia" w:cstheme="minorEastAsia"/>
          <w:kern w:val="0"/>
          <w:sz w:val="24"/>
          <w:szCs w:val="24"/>
        </w:rPr>
        <w:t>⑵</w:t>
      </w:r>
      <w:r>
        <w:rPr>
          <w:rFonts w:hint="eastAsia" w:asciiTheme="minorEastAsia" w:hAnsiTheme="minorEastAsia" w:eastAsiaTheme="minorEastAsia" w:cstheme="minorEastAsia"/>
          <w:kern w:val="0"/>
          <w:sz w:val="24"/>
          <w:szCs w:val="24"/>
        </w:rPr>
        <w:t>然后能自</w:t>
      </w:r>
      <w:r>
        <w:rPr>
          <w:rFonts w:hint="eastAsia" w:asciiTheme="minorEastAsia" w:hAnsiTheme="minorEastAsia" w:eastAsiaTheme="minorEastAsia" w:cstheme="minorEastAsia"/>
          <w:kern w:val="0"/>
          <w:sz w:val="24"/>
          <w:szCs w:val="24"/>
          <w:em w:val="dot"/>
        </w:rPr>
        <w:t>强</w:t>
      </w:r>
      <w:r>
        <w:rPr>
          <w:rFonts w:hint="eastAsia" w:asciiTheme="minorEastAsia" w:hAnsiTheme="minorEastAsia" w:eastAsiaTheme="minorEastAsia" w:cstheme="minorEastAsia"/>
          <w:kern w:val="0"/>
          <w:sz w:val="24"/>
          <w:szCs w:val="24"/>
        </w:rPr>
        <w:t>也（   ）</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⑶</w:t>
      </w:r>
      <w:r>
        <w:rPr>
          <w:rFonts w:hint="eastAsia" w:asciiTheme="minorEastAsia" w:hAnsiTheme="minorEastAsia" w:eastAsiaTheme="minorEastAsia" w:cstheme="minorEastAsia"/>
          <w:kern w:val="0"/>
          <w:sz w:val="24"/>
          <w:szCs w:val="24"/>
        </w:rPr>
        <w:t>学不可以</w:t>
      </w:r>
      <w:r>
        <w:rPr>
          <w:rFonts w:hint="eastAsia" w:asciiTheme="minorEastAsia" w:hAnsiTheme="minorEastAsia" w:eastAsiaTheme="minorEastAsia" w:cstheme="minorEastAsia"/>
          <w:kern w:val="0"/>
          <w:sz w:val="24"/>
          <w:szCs w:val="24"/>
          <w:em w:val="dot"/>
        </w:rPr>
        <w:t>已</w:t>
      </w: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⑷</w:t>
      </w:r>
      <w:r>
        <w:rPr>
          <w:rFonts w:hint="eastAsia" w:asciiTheme="minorEastAsia" w:hAnsiTheme="minorEastAsia" w:eastAsiaTheme="minorEastAsia" w:cstheme="minorEastAsia"/>
          <w:kern w:val="0"/>
          <w:sz w:val="24"/>
          <w:szCs w:val="24"/>
          <w:em w:val="dot"/>
        </w:rPr>
        <w:t>故</w:t>
      </w:r>
      <w:r>
        <w:rPr>
          <w:rFonts w:hint="eastAsia" w:asciiTheme="minorEastAsia" w:hAnsiTheme="minorEastAsia" w:eastAsiaTheme="minorEastAsia" w:cstheme="minorEastAsia"/>
          <w:kern w:val="0"/>
          <w:sz w:val="24"/>
          <w:szCs w:val="24"/>
        </w:rPr>
        <w:t>木受绳则直（   ）</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12．下列句子中加点的词意义和用法相同的一项是(  )（2分）</w:t>
      </w:r>
      <w:r>
        <w:rPr>
          <w:rFonts w:hint="eastAsia" w:asciiTheme="minorEastAsia" w:hAnsiTheme="minorEastAsia" w:eastAsiaTheme="minorEastAsia" w:cstheme="minorEastAsia"/>
          <w:color w:val="FFFFFF"/>
          <w:kern w:val="0"/>
          <w:sz w:val="24"/>
          <w:szCs w:val="24"/>
        </w:rPr>
        <w:t>[来源:学科网]</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A．輮使</w:t>
      </w:r>
      <w:r>
        <w:rPr>
          <w:rFonts w:hint="eastAsia" w:asciiTheme="minorEastAsia" w:hAnsiTheme="minorEastAsia" w:eastAsiaTheme="minorEastAsia" w:cstheme="minorEastAsia"/>
          <w:kern w:val="0"/>
          <w:sz w:val="24"/>
          <w:szCs w:val="24"/>
          <w:em w:val="dot"/>
        </w:rPr>
        <w:t>之</w:t>
      </w:r>
      <w:r>
        <w:rPr>
          <w:rFonts w:hint="eastAsia" w:asciiTheme="minorEastAsia" w:hAnsiTheme="minorEastAsia" w:eastAsiaTheme="minorEastAsia" w:cstheme="minorEastAsia"/>
          <w:kern w:val="0"/>
          <w:sz w:val="24"/>
          <w:szCs w:val="24"/>
        </w:rPr>
        <w:t>然也</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辍耕</w:t>
      </w:r>
      <w:r>
        <w:rPr>
          <w:rFonts w:hint="eastAsia" w:asciiTheme="minorEastAsia" w:hAnsiTheme="minorEastAsia" w:eastAsiaTheme="minorEastAsia" w:cstheme="minorEastAsia"/>
          <w:kern w:val="0"/>
          <w:sz w:val="24"/>
          <w:szCs w:val="24"/>
          <w:em w:val="dot"/>
        </w:rPr>
        <w:t>之</w:t>
      </w:r>
      <w:r>
        <w:rPr>
          <w:rFonts w:hint="eastAsia" w:asciiTheme="minorEastAsia" w:hAnsiTheme="minorEastAsia" w:eastAsiaTheme="minorEastAsia" w:cstheme="minorEastAsia"/>
          <w:kern w:val="0"/>
          <w:sz w:val="24"/>
          <w:szCs w:val="24"/>
        </w:rPr>
        <w:t>垄上</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B．不</w:t>
      </w:r>
      <w:r>
        <w:rPr>
          <w:rFonts w:hint="eastAsia" w:asciiTheme="minorEastAsia" w:hAnsiTheme="minorEastAsia" w:eastAsiaTheme="minorEastAsia" w:cstheme="minorEastAsia"/>
          <w:kern w:val="0"/>
          <w:sz w:val="24"/>
          <w:szCs w:val="24"/>
          <w:em w:val="dot"/>
        </w:rPr>
        <w:t>知</w:t>
      </w:r>
      <w:r>
        <w:rPr>
          <w:rFonts w:hint="eastAsia" w:asciiTheme="minorEastAsia" w:hAnsiTheme="minorEastAsia" w:eastAsiaTheme="minorEastAsia" w:cstheme="minorEastAsia"/>
          <w:kern w:val="0"/>
          <w:sz w:val="24"/>
          <w:szCs w:val="24"/>
        </w:rPr>
        <w:t>其善也</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则</w:t>
      </w:r>
      <w:r>
        <w:rPr>
          <w:rFonts w:hint="eastAsia" w:asciiTheme="minorEastAsia" w:hAnsiTheme="minorEastAsia" w:eastAsiaTheme="minorEastAsia" w:cstheme="minorEastAsia"/>
          <w:kern w:val="0"/>
          <w:sz w:val="24"/>
          <w:szCs w:val="24"/>
          <w:em w:val="dot"/>
        </w:rPr>
        <w:t>知</w:t>
      </w:r>
      <w:r>
        <w:rPr>
          <w:rFonts w:hint="eastAsia" w:asciiTheme="minorEastAsia" w:hAnsiTheme="minorEastAsia" w:eastAsiaTheme="minorEastAsia" w:cstheme="minorEastAsia"/>
          <w:kern w:val="0"/>
          <w:sz w:val="24"/>
          <w:szCs w:val="24"/>
        </w:rPr>
        <w:t>明而行五过矣。</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em w:val="dot"/>
        </w:rPr>
        <w:t>虽</w:t>
      </w:r>
      <w:r>
        <w:rPr>
          <w:rFonts w:hint="eastAsia" w:asciiTheme="minorEastAsia" w:hAnsiTheme="minorEastAsia" w:eastAsiaTheme="minorEastAsia" w:cstheme="minorEastAsia"/>
          <w:kern w:val="0"/>
          <w:sz w:val="24"/>
          <w:szCs w:val="24"/>
        </w:rPr>
        <w:t>有嘉肴</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em w:val="dot"/>
        </w:rPr>
        <w:t>虽</w:t>
      </w:r>
      <w:r>
        <w:rPr>
          <w:rFonts w:hint="eastAsia" w:asciiTheme="minorEastAsia" w:hAnsiTheme="minorEastAsia" w:eastAsiaTheme="minorEastAsia" w:cstheme="minorEastAsia"/>
          <w:kern w:val="0"/>
          <w:sz w:val="24"/>
          <w:szCs w:val="24"/>
        </w:rPr>
        <w:t>有槁暴</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D．学</w:t>
      </w:r>
      <w:r>
        <w:rPr>
          <w:rFonts w:hint="eastAsia" w:asciiTheme="minorEastAsia" w:hAnsiTheme="minorEastAsia" w:eastAsiaTheme="minorEastAsia" w:cstheme="minorEastAsia"/>
          <w:kern w:val="0"/>
          <w:sz w:val="24"/>
          <w:szCs w:val="24"/>
          <w:em w:val="dot"/>
        </w:rPr>
        <w:t>而</w:t>
      </w:r>
      <w:r>
        <w:rPr>
          <w:rFonts w:hint="eastAsia" w:asciiTheme="minorEastAsia" w:hAnsiTheme="minorEastAsia" w:eastAsiaTheme="minorEastAsia" w:cstheme="minorEastAsia"/>
          <w:kern w:val="0"/>
          <w:sz w:val="24"/>
          <w:szCs w:val="24"/>
        </w:rPr>
        <w:t>不思则罔</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君子博学</w:t>
      </w:r>
      <w:r>
        <w:rPr>
          <w:rFonts w:hint="eastAsia" w:asciiTheme="minorEastAsia" w:hAnsiTheme="minorEastAsia" w:eastAsiaTheme="minorEastAsia" w:cstheme="minorEastAsia"/>
          <w:kern w:val="0"/>
          <w:sz w:val="24"/>
          <w:szCs w:val="24"/>
          <w:em w:val="dot"/>
        </w:rPr>
        <w:t>而</w:t>
      </w:r>
      <w:r>
        <w:rPr>
          <w:rFonts w:hint="eastAsia" w:asciiTheme="minorEastAsia" w:hAnsiTheme="minorEastAsia" w:eastAsiaTheme="minorEastAsia" w:cstheme="minorEastAsia"/>
          <w:kern w:val="0"/>
          <w:sz w:val="24"/>
          <w:szCs w:val="24"/>
        </w:rPr>
        <w:t>日参省乎己</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13． 翻译下列句子（4分）</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⑴</w:t>
      </w:r>
      <w:r>
        <w:rPr>
          <w:rFonts w:hint="eastAsia" w:asciiTheme="minorEastAsia" w:hAnsiTheme="minorEastAsia" w:eastAsiaTheme="minorEastAsia" w:cstheme="minorEastAsia"/>
          <w:kern w:val="0"/>
          <w:sz w:val="24"/>
          <w:szCs w:val="24"/>
        </w:rPr>
        <w:t>《兑命》曰：“学学半。”其此之谓乎？</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⑵</w:t>
      </w:r>
      <w:r>
        <w:rPr>
          <w:rFonts w:hint="eastAsia" w:asciiTheme="minorEastAsia" w:hAnsiTheme="minorEastAsia" w:eastAsiaTheme="minorEastAsia" w:cstheme="minorEastAsia"/>
          <w:kern w:val="0"/>
          <w:sz w:val="24"/>
          <w:szCs w:val="24"/>
        </w:rPr>
        <w:t>冰，水为之，而寒于水。</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14．甲文运用了类比的写作手法，引出了阐述的论点</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u w:val="single"/>
        </w:rPr>
        <w:drawing>
          <wp:inline distT="0" distB="0" distL="114300" distR="114300">
            <wp:extent cx="18415" cy="16510"/>
            <wp:effectExtent l="0" t="0" r="0" b="0"/>
            <wp:docPr id="28"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rPr>
        <w:t>；乙文则开头就提出了论点“学不可以已”，主要运用的论证方法是</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rPr>
        <w:t>。（2分）</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15．请联系学习生活，谈谈你读了这两篇短文后的感受。（4分）</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（三）阅读下文，完成16-19题。（13分）</w:t>
      </w:r>
    </w:p>
    <w:p>
      <w:pPr>
        <w:keepNext w:val="0"/>
        <w:keepLines w:val="0"/>
        <w:widowControl w:val="0"/>
        <w:kinsoku/>
        <w:wordWrap/>
        <w:overflowPunct/>
        <w:topLinePunct w:val="0"/>
        <w:autoSpaceDE/>
        <w:autoSpaceDN/>
        <w:bidi w:val="0"/>
        <w:snapToGrid/>
        <w:spacing w:line="312" w:lineRule="auto"/>
        <w:ind w:left="0" w:leftChars="0" w:right="0" w:rightChars="0"/>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人工智能2．0</w:t>
      </w:r>
    </w:p>
    <w:p>
      <w:pPr>
        <w:keepNext w:val="0"/>
        <w:keepLines w:val="0"/>
        <w:widowControl w:val="0"/>
        <w:kinsoku/>
        <w:wordWrap/>
        <w:overflowPunct/>
        <w:topLinePunct w:val="0"/>
        <w:autoSpaceDE/>
        <w:autoSpaceDN/>
        <w:bidi w:val="0"/>
        <w:snapToGrid/>
        <w:spacing w:line="312" w:lineRule="auto"/>
        <w:ind w:left="0" w:leftChars="0" w:right="0" w:rightChars="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人工智能AI”2017年首次被写入政府工作报告：“加快培育壮大新兴产业，全面实施战略性新兴产业发展规划，加快心态料人工智能、集成电路、生物制药、第五代移动通信等技术研发和转化，做大做强产业集群。”</w:t>
      </w:r>
    </w:p>
    <w:p>
      <w:pPr>
        <w:keepNext w:val="0"/>
        <w:keepLines w:val="0"/>
        <w:widowControl w:val="0"/>
        <w:kinsoku/>
        <w:wordWrap/>
        <w:overflowPunct/>
        <w:topLinePunct w:val="0"/>
        <w:autoSpaceDE/>
        <w:autoSpaceDN/>
        <w:bidi w:val="0"/>
        <w:snapToGrid/>
        <w:spacing w:line="312" w:lineRule="auto"/>
        <w:ind w:left="0" w:leftChars="0" w:right="0" w:rightChars="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中国工程院院士、计算机应用专家潘云鹤说，AI当前正处在转折之际，其技术会升级换代。它将通过跨媒体和各种无人技术更紧密的融入人类生活；通过人机会和混合增强智能，成为我们身体的一部分；通过大数据和群体智能，拓展、管理和重组人类的知识，为经济和社会的发展提供建议，在越来越多专门领域的博弈、识别、控制和预测中达到甚至超过人类的能力。“因此，我们将这样的人工智能成为AI2．0。</w:t>
      </w:r>
    </w:p>
    <w:p>
      <w:pPr>
        <w:keepNext w:val="0"/>
        <w:keepLines w:val="0"/>
        <w:widowControl w:val="0"/>
        <w:kinsoku/>
        <w:wordWrap/>
        <w:overflowPunct/>
        <w:topLinePunct w:val="0"/>
        <w:autoSpaceDE/>
        <w:autoSpaceDN/>
        <w:bidi w:val="0"/>
        <w:snapToGrid/>
        <w:spacing w:line="312" w:lineRule="auto"/>
        <w:ind w:left="0" w:leftChars="0" w:right="0" w:rightChars="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“30</w:t>
      </w:r>
      <w:r>
        <w:rPr>
          <w:rFonts w:hint="eastAsia" w:asciiTheme="minorEastAsia" w:hAnsiTheme="minorEastAsia" w:eastAsiaTheme="minorEastAsia" w:cstheme="minorEastAsia"/>
          <w:kern w:val="0"/>
          <w:sz w:val="24"/>
          <w:szCs w:val="24"/>
        </w:rPr>
        <w:t>年后的AI2．0必将成为巨人，但是它会在哪些方面展示它与众不同的威力呢？”</w:t>
      </w:r>
    </w:p>
    <w:p>
      <w:pPr>
        <w:keepNext w:val="0"/>
        <w:keepLines w:val="0"/>
        <w:widowControl w:val="0"/>
        <w:kinsoku/>
        <w:wordWrap/>
        <w:overflowPunct/>
        <w:topLinePunct w:val="0"/>
        <w:autoSpaceDE/>
        <w:autoSpaceDN/>
        <w:bidi w:val="0"/>
        <w:snapToGrid/>
        <w:spacing w:line="312" w:lineRule="auto"/>
        <w:ind w:left="0" w:leftChars="0" w:right="0" w:rightChars="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④</w:t>
      </w:r>
      <w:r>
        <w:rPr>
          <w:rFonts w:hint="eastAsia" w:asciiTheme="minorEastAsia" w:hAnsiTheme="minorEastAsia" w:eastAsiaTheme="minorEastAsia" w:cstheme="minorEastAsia"/>
          <w:kern w:val="0"/>
          <w:sz w:val="24"/>
          <w:szCs w:val="24"/>
        </w:rPr>
        <w:t>在潘云鹤的构想中，到那个时候，大数据智能的研，已经可以为经济智能化运行提供强大的工具，帮助政府和企业从宏观、中观、微观等角度预测经济和市</w:t>
      </w:r>
      <w:r>
        <w:rPr>
          <w:rFonts w:hint="eastAsia" w:asciiTheme="minorEastAsia" w:hAnsiTheme="minorEastAsia" w:eastAsiaTheme="minorEastAsia" w:cstheme="minorEastAsia"/>
          <w:kern w:val="0"/>
          <w:sz w:val="24"/>
          <w:szCs w:val="24"/>
        </w:rPr>
        <w:drawing>
          <wp:inline distT="0" distB="0" distL="114300" distR="114300">
            <wp:extent cx="18415" cy="13970"/>
            <wp:effectExtent l="0" t="0" r="0" b="0"/>
            <wp:docPr id="29"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场的走向，前瞻性的创造新产品，进行新投资，确定新政策，从而避免如次贷危机、金融危机等全球性风险，以及产能过剩、库存畸高等问题。市场经济和政府调控相结合的科学基础，使人类经济的运行进入更高水平。</w:t>
      </w:r>
    </w:p>
    <w:p>
      <w:pPr>
        <w:keepNext w:val="0"/>
        <w:keepLines w:val="0"/>
        <w:widowControl w:val="0"/>
        <w:kinsoku/>
        <w:wordWrap/>
        <w:overflowPunct/>
        <w:topLinePunct w:val="0"/>
        <w:autoSpaceDE/>
        <w:autoSpaceDN/>
        <w:bidi w:val="0"/>
        <w:snapToGrid/>
        <w:spacing w:line="312" w:lineRule="auto"/>
        <w:ind w:left="0" w:leftChars="0" w:right="0" w:rightChars="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⑤</w:t>
      </w:r>
      <w:r>
        <w:rPr>
          <w:rFonts w:hint="eastAsia" w:asciiTheme="minorEastAsia" w:hAnsiTheme="minorEastAsia" w:eastAsiaTheme="minorEastAsia" w:cstheme="minorEastAsia"/>
          <w:kern w:val="0"/>
          <w:sz w:val="24"/>
          <w:szCs w:val="24"/>
        </w:rPr>
        <w:t>对于人类最关心的话题之一——AI2．0对人类健康将产生怎样的影响？潘云鹤料想，“AI用于预防医药，已进入发力阶段”。</w:t>
      </w:r>
    </w:p>
    <w:p>
      <w:pPr>
        <w:keepNext w:val="0"/>
        <w:keepLines w:val="0"/>
        <w:widowControl w:val="0"/>
        <w:kinsoku/>
        <w:wordWrap/>
        <w:overflowPunct/>
        <w:topLinePunct w:val="0"/>
        <w:autoSpaceDE/>
        <w:autoSpaceDN/>
        <w:bidi w:val="0"/>
        <w:snapToGrid/>
        <w:spacing w:line="312" w:lineRule="auto"/>
        <w:ind w:left="0" w:leftChars="0" w:right="0" w:rightChars="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⑥</w:t>
      </w:r>
      <w:r>
        <w:rPr>
          <w:rFonts w:hint="eastAsia" w:asciiTheme="minorEastAsia" w:hAnsiTheme="minorEastAsia" w:eastAsiaTheme="minorEastAsia" w:cstheme="minorEastAsia"/>
          <w:kern w:val="0"/>
          <w:sz w:val="24"/>
          <w:szCs w:val="24"/>
        </w:rPr>
        <w:t>近年来涌现的各种大型医疗仪器、小型穿戴式设备、大量生理传感器和海量的数字化病力，源源不断地生成人体健康的大数据。将这些大数据汇和分析、学习和提取，就可以预测人体健康的走向和生病的可能。</w:t>
      </w:r>
      <w:r>
        <w:rPr>
          <w:rFonts w:hint="eastAsia" w:asciiTheme="minorEastAsia" w:hAnsiTheme="minorEastAsia" w:eastAsiaTheme="minorEastAsia" w:cstheme="minorEastAsia"/>
          <w:kern w:val="0"/>
          <w:sz w:val="24"/>
          <w:szCs w:val="24"/>
          <w:u w:val="single"/>
        </w:rPr>
        <w:t>在未来，借助人工智能，高血压、糖尿病</w:t>
      </w:r>
      <w:r>
        <w:rPr>
          <w:rFonts w:hint="eastAsia" w:asciiTheme="minorEastAsia" w:hAnsiTheme="minorEastAsia" w:eastAsiaTheme="minorEastAsia" w:cstheme="minorEastAsia"/>
          <w:kern w:val="0"/>
          <w:sz w:val="24"/>
          <w:szCs w:val="24"/>
          <w:u w:val="single"/>
        </w:rPr>
        <w:drawing>
          <wp:inline distT="0" distB="0" distL="114300" distR="114300">
            <wp:extent cx="9525" cy="16510"/>
            <wp:effectExtent l="0" t="0" r="0" b="0"/>
            <wp:docPr id="30"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1651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u w:val="single"/>
        </w:rPr>
        <w:t>、癌症、阿尔茨海默病等疾病，或许能得到预防或者阻断。</w:t>
      </w:r>
    </w:p>
    <w:p>
      <w:pPr>
        <w:keepNext w:val="0"/>
        <w:keepLines w:val="0"/>
        <w:widowControl w:val="0"/>
        <w:kinsoku/>
        <w:wordWrap/>
        <w:overflowPunct/>
        <w:topLinePunct w:val="0"/>
        <w:autoSpaceDE/>
        <w:autoSpaceDN/>
        <w:bidi w:val="0"/>
        <w:snapToGrid/>
        <w:spacing w:line="312" w:lineRule="auto"/>
        <w:ind w:left="0" w:leftChars="0" w:right="0" w:rightChars="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⑦</w:t>
      </w:r>
      <w:r>
        <w:rPr>
          <w:rFonts w:hint="eastAsia" w:asciiTheme="minorEastAsia" w:hAnsiTheme="minorEastAsia" w:eastAsiaTheme="minorEastAsia" w:cstheme="minorEastAsia"/>
          <w:kern w:val="0"/>
          <w:sz w:val="24"/>
          <w:szCs w:val="24"/>
        </w:rPr>
        <w:t>另一个关于AI的梦想是：人脑和电脑联通。</w:t>
      </w:r>
    </w:p>
    <w:p>
      <w:pPr>
        <w:keepNext w:val="0"/>
        <w:keepLines w:val="0"/>
        <w:widowControl w:val="0"/>
        <w:kinsoku/>
        <w:wordWrap/>
        <w:overflowPunct/>
        <w:topLinePunct w:val="0"/>
        <w:autoSpaceDE/>
        <w:autoSpaceDN/>
        <w:bidi w:val="0"/>
        <w:snapToGrid/>
        <w:spacing w:line="312" w:lineRule="auto"/>
        <w:ind w:left="0" w:leftChars="0" w:right="0" w:rightChars="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⑧</w:t>
      </w:r>
      <w:r>
        <w:rPr>
          <w:rFonts w:hint="eastAsia" w:asciiTheme="minorEastAsia" w:hAnsiTheme="minorEastAsia" w:eastAsiaTheme="minorEastAsia" w:cstheme="minorEastAsia"/>
          <w:kern w:val="0"/>
          <w:sz w:val="24"/>
          <w:szCs w:val="24"/>
        </w:rPr>
        <w:t>潘云鹤说，人脑和电</w:t>
      </w:r>
      <w:r>
        <w:rPr>
          <w:rFonts w:hint="eastAsia" w:asciiTheme="minorEastAsia" w:hAnsiTheme="minorEastAsia" w:eastAsiaTheme="minorEastAsia" w:cstheme="minorEastAsia"/>
          <w:kern w:val="0"/>
          <w:sz w:val="24"/>
          <w:szCs w:val="24"/>
        </w:rPr>
        <w:drawing>
          <wp:inline distT="0" distB="0" distL="114300" distR="114300">
            <wp:extent cx="18415" cy="21590"/>
            <wp:effectExtent l="0" t="0" r="0" b="0"/>
            <wp:docPr id="31"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脑如能直接联合工作，就会形成“脑机混合”增强智能。如果一个学生能轻而易举的记住《新华字典》、唐诗宋词、《古文观止》、四书五经、中国通史、英汉词典、世界地理、中外法律……可以想象，我们的教育，会因此产生怎么样的改变。</w:t>
      </w:r>
      <w:r>
        <w:rPr>
          <w:rFonts w:hint="eastAsia" w:asciiTheme="minorEastAsia" w:hAnsiTheme="minorEastAsia" w:eastAsiaTheme="minorEastAsia" w:cstheme="minorEastAsia"/>
          <w:color w:val="FFFFFF"/>
          <w:kern w:val="0"/>
          <w:sz w:val="24"/>
          <w:szCs w:val="24"/>
        </w:rPr>
        <w:t>[来源:学科网]</w:t>
      </w:r>
    </w:p>
    <w:p>
      <w:pPr>
        <w:keepNext w:val="0"/>
        <w:keepLines w:val="0"/>
        <w:widowControl w:val="0"/>
        <w:kinsoku/>
        <w:wordWrap/>
        <w:overflowPunct/>
        <w:topLinePunct w:val="0"/>
        <w:autoSpaceDE/>
        <w:autoSpaceDN/>
        <w:bidi w:val="0"/>
        <w:snapToGrid/>
        <w:spacing w:line="312" w:lineRule="auto"/>
        <w:ind w:left="0" w:leftChars="0" w:right="0" w:rightChars="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⑨</w:t>
      </w:r>
      <w:r>
        <w:rPr>
          <w:rFonts w:hint="eastAsia" w:asciiTheme="minorEastAsia" w:hAnsiTheme="minorEastAsia" w:eastAsiaTheme="minorEastAsia" w:cstheme="minorEastAsia"/>
          <w:kern w:val="0"/>
          <w:sz w:val="24"/>
          <w:szCs w:val="24"/>
        </w:rPr>
        <w:t>AI</w:t>
      </w:r>
      <w:r>
        <w:rPr>
          <w:rFonts w:hint="eastAsia" w:asciiTheme="minorEastAsia" w:hAnsiTheme="minorEastAsia" w:eastAsiaTheme="minorEastAsia" w:cstheme="minorEastAsia"/>
          <w:kern w:val="0"/>
          <w:sz w:val="24"/>
          <w:szCs w:val="24"/>
        </w:rPr>
        <w:t>的能力似乎无可估量。可以想象人类未来与AI共存的种种图景：</w:t>
      </w:r>
    </w:p>
    <w:p>
      <w:pPr>
        <w:keepNext w:val="0"/>
        <w:keepLines w:val="0"/>
        <w:widowControl w:val="0"/>
        <w:kinsoku/>
        <w:wordWrap/>
        <w:overflowPunct/>
        <w:topLinePunct w:val="0"/>
        <w:autoSpaceDE/>
        <w:autoSpaceDN/>
        <w:bidi w:val="0"/>
        <w:snapToGrid/>
        <w:spacing w:line="312" w:lineRule="auto"/>
        <w:ind w:left="0" w:leftChars="0" w:right="0" w:rightChars="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⑩</w:t>
      </w:r>
      <w:r>
        <w:rPr>
          <w:rFonts w:hint="eastAsia" w:asciiTheme="minorEastAsia" w:hAnsiTheme="minorEastAsia" w:eastAsiaTheme="minorEastAsia" w:cstheme="minorEastAsia"/>
          <w:kern w:val="0"/>
          <w:sz w:val="24"/>
          <w:szCs w:val="24"/>
        </w:rPr>
        <w:t>当你在街上碰到陌生人时，系统会产生并处理数据，通过AI程序就能知道你和他的印象如何。</w:t>
      </w:r>
    </w:p>
    <w:p>
      <w:pPr>
        <w:keepNext w:val="0"/>
        <w:keepLines w:val="0"/>
        <w:widowControl w:val="0"/>
        <w:kinsoku/>
        <w:wordWrap/>
        <w:overflowPunct/>
        <w:topLinePunct w:val="0"/>
        <w:autoSpaceDE/>
        <w:autoSpaceDN/>
        <w:bidi w:val="0"/>
        <w:snapToGrid/>
        <w:spacing w:line="312" w:lineRule="auto"/>
        <w:ind w:left="0" w:leftChars="0" w:right="0" w:rightChars="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⑾</w:t>
      </w:r>
      <w:r>
        <w:rPr>
          <w:rFonts w:hint="eastAsia" w:asciiTheme="minorEastAsia" w:hAnsiTheme="minorEastAsia" w:eastAsiaTheme="minorEastAsia" w:cstheme="minorEastAsia"/>
          <w:kern w:val="0"/>
          <w:sz w:val="24"/>
          <w:szCs w:val="24"/>
        </w:rPr>
        <w:t>在医院里,AI分析X光片的水准，比人类医生还要棒，这些智能机器还可以用于癌症等疾病的到期检查，甚至你上不知晓的情况下采取防治措施。</w:t>
      </w:r>
    </w:p>
    <w:p>
      <w:pPr>
        <w:keepNext w:val="0"/>
        <w:keepLines w:val="0"/>
        <w:widowControl w:val="0"/>
        <w:kinsoku/>
        <w:wordWrap/>
        <w:overflowPunct/>
        <w:topLinePunct w:val="0"/>
        <w:autoSpaceDE/>
        <w:autoSpaceDN/>
        <w:bidi w:val="0"/>
        <w:snapToGrid/>
        <w:spacing w:line="312" w:lineRule="auto"/>
        <w:ind w:left="0" w:leftChars="0" w:right="0" w:rightChars="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⑿</w:t>
      </w:r>
      <w:r>
        <w:rPr>
          <w:rFonts w:hint="eastAsia" w:asciiTheme="minorEastAsia" w:hAnsiTheme="minorEastAsia" w:eastAsiaTheme="minorEastAsia" w:cstheme="minorEastAsia"/>
          <w:kern w:val="0"/>
          <w:sz w:val="24"/>
          <w:szCs w:val="24"/>
        </w:rPr>
        <w:t>一场彻头彻尾的人工智能革命，真切的出现在我们面前。以色列历史学家尤瓦尔·赫拉利做出预测：未来，大量的工作岗位将被智能机器取代，数十亿人将成为“无用阶层”， 社会被少数精英阶层掌控。</w:t>
      </w:r>
    </w:p>
    <w:p>
      <w:pPr>
        <w:keepNext w:val="0"/>
        <w:keepLines w:val="0"/>
        <w:widowControl w:val="0"/>
        <w:kinsoku/>
        <w:wordWrap/>
        <w:overflowPunct/>
        <w:topLinePunct w:val="0"/>
        <w:autoSpaceDE/>
        <w:autoSpaceDN/>
        <w:bidi w:val="0"/>
        <w:snapToGrid/>
        <w:spacing w:line="312" w:lineRule="auto"/>
        <w:ind w:left="0" w:leftChars="0" w:right="0" w:rightChars="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⒀</w:t>
      </w:r>
      <w:r>
        <w:rPr>
          <w:rFonts w:hint="eastAsia" w:asciiTheme="minorEastAsia" w:hAnsiTheme="minorEastAsia" w:eastAsiaTheme="minorEastAsia" w:cstheme="minorEastAsia"/>
          <w:kern w:val="0"/>
          <w:sz w:val="24"/>
          <w:szCs w:val="24"/>
        </w:rPr>
        <w:t>于是一个关于AI的终极恐惧，进入人类的集体思想——AI会控制人类吗？</w:t>
      </w:r>
    </w:p>
    <w:p>
      <w:pPr>
        <w:keepNext w:val="0"/>
        <w:keepLines w:val="0"/>
        <w:widowControl w:val="0"/>
        <w:kinsoku/>
        <w:wordWrap/>
        <w:overflowPunct/>
        <w:topLinePunct w:val="0"/>
        <w:autoSpaceDE/>
        <w:autoSpaceDN/>
        <w:bidi w:val="0"/>
        <w:snapToGrid/>
        <w:spacing w:line="312" w:lineRule="auto"/>
        <w:ind w:left="0" w:leftChars="0" w:right="0" w:rightChars="0"/>
        <w:jc w:val="righ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（节选自《读者》有删减）</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16．在潘云鹤的构想中，30年后的AI2．0将在哪些方面展示他的能力？（3分）</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17．第</w:t>
      </w:r>
      <w:r>
        <w:rPr>
          <w:rFonts w:hint="eastAsia" w:asciiTheme="minorEastAsia" w:hAnsiTheme="minorEastAsia" w:eastAsiaTheme="minorEastAsia" w:cstheme="minorEastAsia"/>
          <w:kern w:val="0"/>
          <w:sz w:val="24"/>
          <w:szCs w:val="24"/>
        </w:rPr>
        <w:t>④</w:t>
      </w:r>
      <w:r>
        <w:rPr>
          <w:rFonts w:hint="eastAsia" w:asciiTheme="minorEastAsia" w:hAnsiTheme="minorEastAsia" w:eastAsiaTheme="minorEastAsia" w:cstheme="minorEastAsia"/>
          <w:kern w:val="0"/>
          <w:sz w:val="24"/>
          <w:szCs w:val="24"/>
        </w:rPr>
        <w:t>段中加点词“到那个时候” 能否删去？为什么？（3分）</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18．第</w:t>
      </w:r>
      <w:r>
        <w:rPr>
          <w:rFonts w:hint="eastAsia" w:asciiTheme="minorEastAsia" w:hAnsiTheme="minorEastAsia" w:eastAsiaTheme="minorEastAsia" w:cstheme="minorEastAsia"/>
          <w:kern w:val="0"/>
          <w:sz w:val="24"/>
          <w:szCs w:val="24"/>
        </w:rPr>
        <w:t>⑥</w:t>
      </w:r>
      <w:r>
        <w:rPr>
          <w:rFonts w:hint="eastAsia" w:asciiTheme="minorEastAsia" w:hAnsiTheme="minorEastAsia" w:eastAsiaTheme="minorEastAsia" w:cstheme="minorEastAsia"/>
          <w:kern w:val="0"/>
          <w:sz w:val="24"/>
          <w:szCs w:val="24"/>
        </w:rPr>
        <w:t>段中画线句子使用了什么说明方法？有什么作用？（3分）</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19．结合文章内容，说说你认为会AI控制人类吗？为什么？（3分）</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（四）阅读下文，完成20—24题（17分）</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我的妈妈是老虎</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郑海丹</w:t>
      </w:r>
    </w:p>
    <w:p>
      <w:pPr>
        <w:keepNext w:val="0"/>
        <w:keepLines w:val="0"/>
        <w:widowControl w:val="0"/>
        <w:kinsoku/>
        <w:wordWrap/>
        <w:overflowPunct/>
        <w:topLinePunct w:val="0"/>
        <w:autoSpaceDE/>
        <w:autoSpaceDN/>
        <w:bidi w:val="0"/>
        <w:snapToGrid/>
        <w:spacing w:line="312" w:lineRule="auto"/>
        <w:ind w:left="0" w:leftChars="0" w:right="0" w:rightChars="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我有一个很懒很任性的妈妈。</w:t>
      </w:r>
    </w:p>
    <w:p>
      <w:pPr>
        <w:keepNext w:val="0"/>
        <w:keepLines w:val="0"/>
        <w:widowControl w:val="0"/>
        <w:kinsoku/>
        <w:wordWrap/>
        <w:overflowPunct/>
        <w:topLinePunct w:val="0"/>
        <w:autoSpaceDE/>
        <w:autoSpaceDN/>
        <w:bidi w:val="0"/>
        <w:snapToGrid/>
        <w:spacing w:line="312" w:lineRule="auto"/>
        <w:ind w:left="0" w:leftChars="0" w:right="0" w:rightChars="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从小学三年级开学的第一天, 她送我去学校后，就再也没有接过我上下学。于是，每当其他小朋友的爸爸妈妈来接送时，我只能眼巴巴的羡慕着，然后咬咬牙自己收拾书包，一个人默默的回家。</w:t>
      </w:r>
    </w:p>
    <w:p>
      <w:pPr>
        <w:keepNext w:val="0"/>
        <w:keepLines w:val="0"/>
        <w:widowControl w:val="0"/>
        <w:kinsoku/>
        <w:wordWrap/>
        <w:overflowPunct/>
        <w:topLinePunct w:val="0"/>
        <w:autoSpaceDE/>
        <w:autoSpaceDN/>
        <w:bidi w:val="0"/>
        <w:snapToGrid/>
        <w:spacing w:line="312" w:lineRule="auto"/>
        <w:ind w:left="0" w:leftChars="0" w:right="0" w:rightChars="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长大一点了，我被寄养在爷爷家，他偶尔打电话问问情况。对于我的一切都表示无异议，不管我的英语考了58</w:t>
      </w:r>
      <w:r>
        <w:rPr>
          <w:rFonts w:hint="eastAsia" w:asciiTheme="minorEastAsia" w:hAnsiTheme="minorEastAsia" w:eastAsiaTheme="minorEastAsia" w:cstheme="minorEastAsia"/>
          <w:kern w:val="0"/>
          <w:sz w:val="24"/>
          <w:szCs w:val="24"/>
        </w:rPr>
        <w:drawing>
          <wp:inline distT="0" distB="0" distL="114300" distR="114300">
            <wp:extent cx="18415" cy="13970"/>
            <wp:effectExtent l="0" t="0" r="0" b="0"/>
            <wp:docPr id="32"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分还是98分。</w:t>
      </w:r>
    </w:p>
    <w:p>
      <w:pPr>
        <w:keepNext w:val="0"/>
        <w:keepLines w:val="0"/>
        <w:widowControl w:val="0"/>
        <w:kinsoku/>
        <w:wordWrap/>
        <w:overflowPunct/>
        <w:topLinePunct w:val="0"/>
        <w:autoSpaceDE/>
        <w:autoSpaceDN/>
        <w:bidi w:val="0"/>
        <w:snapToGrid/>
        <w:spacing w:line="312" w:lineRule="auto"/>
        <w:ind w:left="0" w:leftChars="0" w:right="0" w:rightChars="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④</w:t>
      </w:r>
      <w:r>
        <w:rPr>
          <w:rFonts w:hint="eastAsia" w:asciiTheme="minorEastAsia" w:hAnsiTheme="minorEastAsia" w:eastAsiaTheme="minorEastAsia" w:cstheme="minorEastAsia"/>
          <w:kern w:val="0"/>
          <w:sz w:val="24"/>
          <w:szCs w:val="24"/>
        </w:rPr>
        <w:t>在长大一点，上初中了，寄宿的我和她见面的次数仍少之又少。她几乎从不问我是否遇到过什么困难，也不问我交了什么朋友，只是拍拍我的头，然后淡淡地说：“有解决不了的事情就找我，给我打电话。”她一副清风云淡的模样，好像我终于有一天会哭着鼻子去求她一样。而我，憋着这口气，默默的处理了所有大大小小的问题，从未找过她。</w:t>
      </w:r>
    </w:p>
    <w:p>
      <w:pPr>
        <w:keepNext w:val="0"/>
        <w:keepLines w:val="0"/>
        <w:widowControl w:val="0"/>
        <w:kinsoku/>
        <w:wordWrap/>
        <w:overflowPunct/>
        <w:topLinePunct w:val="0"/>
        <w:autoSpaceDE/>
        <w:autoSpaceDN/>
        <w:bidi w:val="0"/>
        <w:snapToGrid/>
        <w:spacing w:line="312" w:lineRule="auto"/>
        <w:ind w:left="0" w:leftChars="0" w:right="0" w:rightChars="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⑤</w:t>
      </w:r>
      <w:r>
        <w:rPr>
          <w:rFonts w:hint="eastAsia" w:asciiTheme="minorEastAsia" w:hAnsiTheme="minorEastAsia" w:eastAsiaTheme="minorEastAsia" w:cstheme="minorEastAsia"/>
          <w:kern w:val="0"/>
          <w:sz w:val="24"/>
          <w:szCs w:val="24"/>
        </w:rPr>
        <w:t>在我心中，她是一个越来越懒越来越任性的妈妈。</w:t>
      </w:r>
    </w:p>
    <w:p>
      <w:pPr>
        <w:keepNext w:val="0"/>
        <w:keepLines w:val="0"/>
        <w:widowControl w:val="0"/>
        <w:kinsoku/>
        <w:wordWrap/>
        <w:overflowPunct/>
        <w:topLinePunct w:val="0"/>
        <w:autoSpaceDE/>
        <w:autoSpaceDN/>
        <w:bidi w:val="0"/>
        <w:snapToGrid/>
        <w:spacing w:line="312" w:lineRule="auto"/>
        <w:ind w:left="0" w:leftChars="0" w:right="0" w:rightChars="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⑥</w:t>
      </w:r>
      <w:r>
        <w:rPr>
          <w:rFonts w:hint="eastAsia" w:asciiTheme="minorEastAsia" w:hAnsiTheme="minorEastAsia" w:eastAsiaTheme="minorEastAsia" w:cstheme="minorEastAsia"/>
          <w:kern w:val="0"/>
          <w:sz w:val="24"/>
          <w:szCs w:val="24"/>
        </w:rPr>
        <w:t>上了高中之后，她除了问问考试成绩与我就无话可说了。我偶尔问她该买哪件衣服好，或者提议生活费的用途，她总是那几句话来回打转，“你决定就好” 或者“你喜欢就好”， 抑或冷冰冰地甩出一句“你自己做主”。</w:t>
      </w:r>
    </w:p>
    <w:p>
      <w:pPr>
        <w:keepNext w:val="0"/>
        <w:keepLines w:val="0"/>
        <w:widowControl w:val="0"/>
        <w:kinsoku/>
        <w:wordWrap/>
        <w:overflowPunct/>
        <w:topLinePunct w:val="0"/>
        <w:autoSpaceDE/>
        <w:autoSpaceDN/>
        <w:bidi w:val="0"/>
        <w:snapToGrid/>
        <w:spacing w:line="312" w:lineRule="auto"/>
        <w:ind w:left="0" w:leftChars="0" w:right="0" w:rightChars="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⑦</w:t>
      </w:r>
      <w:r>
        <w:rPr>
          <w:rFonts w:hint="eastAsia" w:asciiTheme="minorEastAsia" w:hAnsiTheme="minorEastAsia" w:eastAsiaTheme="minorEastAsia" w:cstheme="minorEastAsia"/>
          <w:kern w:val="0"/>
          <w:sz w:val="24"/>
          <w:szCs w:val="24"/>
        </w:rPr>
        <w:t>所以，我时常感到她像空气一样存在我的生活中，反正一直以来无论什么事都是我自己决定</w:t>
      </w:r>
      <w:r>
        <w:rPr>
          <w:rFonts w:hint="eastAsia" w:asciiTheme="minorEastAsia" w:hAnsiTheme="minorEastAsia" w:eastAsiaTheme="minorEastAsia" w:cstheme="minorEastAsia"/>
          <w:kern w:val="0"/>
          <w:sz w:val="24"/>
          <w:szCs w:val="24"/>
        </w:rPr>
        <w:drawing>
          <wp:inline distT="0" distB="0" distL="114300" distR="114300">
            <wp:extent cx="18415" cy="24130"/>
            <wp:effectExtent l="0" t="0" r="0" b="0"/>
            <wp:docPr id="33"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p>
    <w:p>
      <w:pPr>
        <w:keepNext w:val="0"/>
        <w:keepLines w:val="0"/>
        <w:widowControl w:val="0"/>
        <w:kinsoku/>
        <w:wordWrap/>
        <w:overflowPunct/>
        <w:topLinePunct w:val="0"/>
        <w:autoSpaceDE/>
        <w:autoSpaceDN/>
        <w:bidi w:val="0"/>
        <w:snapToGrid/>
        <w:spacing w:line="312" w:lineRule="auto"/>
        <w:ind w:left="0" w:leftChars="0" w:right="0" w:rightChars="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⑧</w:t>
      </w:r>
      <w:r>
        <w:rPr>
          <w:rFonts w:hint="eastAsia" w:asciiTheme="minorEastAsia" w:hAnsiTheme="minorEastAsia" w:eastAsiaTheme="minorEastAsia" w:cstheme="minorEastAsia"/>
          <w:kern w:val="0"/>
          <w:sz w:val="24"/>
          <w:szCs w:val="24"/>
        </w:rPr>
        <w:t>可是，当我联想到去日本看她打工时的样子，以及在视频中见到的那个熟悉而又陌生的她，我发现他她突然苍老了，在我无法触及的远方与无情的时光战斗者。眼神越来越空洞，皮肤也越来越皱，与少年时印象中的那个精明干练的影子怎么也从合不到一起。</w:t>
      </w:r>
    </w:p>
    <w:p>
      <w:pPr>
        <w:keepNext w:val="0"/>
        <w:keepLines w:val="0"/>
        <w:widowControl w:val="0"/>
        <w:kinsoku/>
        <w:wordWrap/>
        <w:overflowPunct/>
        <w:topLinePunct w:val="0"/>
        <w:autoSpaceDE/>
        <w:autoSpaceDN/>
        <w:bidi w:val="0"/>
        <w:snapToGrid/>
        <w:spacing w:line="312" w:lineRule="auto"/>
        <w:ind w:left="0" w:leftChars="0" w:right="0" w:rightChars="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⑨</w:t>
      </w:r>
      <w:r>
        <w:rPr>
          <w:rFonts w:hint="eastAsia" w:asciiTheme="minorEastAsia" w:hAnsiTheme="minorEastAsia" w:eastAsiaTheme="minorEastAsia" w:cstheme="minorEastAsia"/>
          <w:kern w:val="0"/>
          <w:sz w:val="24"/>
          <w:szCs w:val="24"/>
        </w:rPr>
        <w:t>原来，在那些日子里每当我独自一个人克服困难的时候，或茫然或清醒的面对现实世界的时候，她都站在我身后月光为照亮的角落里，等待着在我快支撑不住的时候给我一个大大的拥抱。可我从未回过头，只顾一个人一直往前走。</w:t>
      </w:r>
    </w:p>
    <w:p>
      <w:pPr>
        <w:keepNext w:val="0"/>
        <w:keepLines w:val="0"/>
        <w:widowControl w:val="0"/>
        <w:kinsoku/>
        <w:wordWrap/>
        <w:overflowPunct/>
        <w:topLinePunct w:val="0"/>
        <w:autoSpaceDE/>
        <w:autoSpaceDN/>
        <w:bidi w:val="0"/>
        <w:snapToGrid/>
        <w:spacing w:line="312" w:lineRule="auto"/>
        <w:ind w:left="0" w:leftChars="0" w:right="0" w:rightChars="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⑩</w:t>
      </w:r>
      <w:r>
        <w:rPr>
          <w:rFonts w:hint="eastAsia" w:asciiTheme="minorEastAsia" w:hAnsiTheme="minorEastAsia" w:eastAsiaTheme="minorEastAsia" w:cstheme="minorEastAsia"/>
          <w:kern w:val="0"/>
          <w:sz w:val="24"/>
          <w:szCs w:val="24"/>
        </w:rPr>
        <w:t>也许，我记忆中很懒很任性的她并非对我漠视不管，她只是预见到自己无法保护我一生才逼迫我独立。逼迫我快点成长。</w:t>
      </w:r>
    </w:p>
    <w:p>
      <w:pPr>
        <w:keepNext w:val="0"/>
        <w:keepLines w:val="0"/>
        <w:widowControl w:val="0"/>
        <w:kinsoku/>
        <w:wordWrap/>
        <w:overflowPunct/>
        <w:topLinePunct w:val="0"/>
        <w:autoSpaceDE/>
        <w:autoSpaceDN/>
        <w:bidi w:val="0"/>
        <w:snapToGrid/>
        <w:spacing w:line="312" w:lineRule="auto"/>
        <w:ind w:left="0" w:leftChars="0" w:right="0" w:rightChars="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⑾</w:t>
      </w:r>
      <w:r>
        <w:rPr>
          <w:rFonts w:hint="eastAsia" w:asciiTheme="minorEastAsia" w:hAnsiTheme="minorEastAsia" w:eastAsiaTheme="minorEastAsia" w:cstheme="minorEastAsia"/>
          <w:kern w:val="0"/>
          <w:sz w:val="24"/>
          <w:szCs w:val="24"/>
        </w:rPr>
        <w:t>在非洲草原上, 有一种老虎,小虎到一定年龄时，便会离开它们，让它们独自生活。但是当狮子或者其他群落的老虎威胁到小虎的性命时，它便会跳出来与之战斗。</w:t>
      </w:r>
    </w:p>
    <w:p>
      <w:pPr>
        <w:keepNext w:val="0"/>
        <w:keepLines w:val="0"/>
        <w:widowControl w:val="0"/>
        <w:kinsoku/>
        <w:wordWrap/>
        <w:overflowPunct/>
        <w:topLinePunct w:val="0"/>
        <w:autoSpaceDE/>
        <w:autoSpaceDN/>
        <w:bidi w:val="0"/>
        <w:snapToGrid/>
        <w:spacing w:line="312" w:lineRule="auto"/>
        <w:ind w:left="0" w:leftChars="0" w:right="0" w:rightChars="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⑿</w:t>
      </w:r>
      <w:r>
        <w:rPr>
          <w:rFonts w:hint="eastAsia" w:asciiTheme="minorEastAsia" w:hAnsiTheme="minorEastAsia" w:eastAsiaTheme="minorEastAsia" w:cstheme="minorEastAsia"/>
          <w:kern w:val="0"/>
          <w:sz w:val="24"/>
          <w:szCs w:val="24"/>
        </w:rPr>
        <w:t>我想我的妈妈就是这样一只老虎。所以当我一个人在这个广阔的世界里茫然行走时，当我遇到难以跨过的坎时，仿佛听到妈妈在身后说：“你自己决定就好。”</w:t>
      </w:r>
    </w:p>
    <w:p>
      <w:pPr>
        <w:keepNext w:val="0"/>
        <w:keepLines w:val="0"/>
        <w:widowControl w:val="0"/>
        <w:kinsoku/>
        <w:wordWrap/>
        <w:overflowPunct/>
        <w:topLinePunct w:val="0"/>
        <w:autoSpaceDE/>
        <w:autoSpaceDN/>
        <w:bidi w:val="0"/>
        <w:snapToGrid/>
        <w:spacing w:line="312" w:lineRule="auto"/>
        <w:ind w:left="0" w:leftChars="0" w:right="0" w:rightChars="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⒀</w:t>
      </w:r>
      <w:r>
        <w:rPr>
          <w:rFonts w:hint="eastAsia" w:asciiTheme="minorEastAsia" w:hAnsiTheme="minorEastAsia" w:eastAsiaTheme="minorEastAsia" w:cstheme="minorEastAsia"/>
          <w:kern w:val="0"/>
          <w:sz w:val="24"/>
          <w:szCs w:val="24"/>
          <w:u w:val="single"/>
        </w:rPr>
        <w:t>我曾拒绝张开翅膀，谢谢您，逼迫我飞翔。</w:t>
      </w:r>
    </w:p>
    <w:p>
      <w:pPr>
        <w:keepNext w:val="0"/>
        <w:keepLines w:val="0"/>
        <w:widowControl w:val="0"/>
        <w:kinsoku/>
        <w:wordWrap/>
        <w:overflowPunct/>
        <w:topLinePunct w:val="0"/>
        <w:autoSpaceDE/>
        <w:autoSpaceDN/>
        <w:bidi w:val="0"/>
        <w:snapToGrid/>
        <w:spacing w:line="312" w:lineRule="auto"/>
        <w:ind w:left="0" w:leftChars="0" w:right="0" w:rightChars="0"/>
        <w:jc w:val="righ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 （选自《做人与处世》）</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20．文章以“我的妈妈是老虎”为题，有什么作用？（2分）</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21． 按要求赏析下面的词语和句子。（4分）</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⑴</w:t>
      </w:r>
      <w:r>
        <w:rPr>
          <w:rFonts w:hint="eastAsia" w:asciiTheme="minorEastAsia" w:hAnsiTheme="minorEastAsia" w:eastAsiaTheme="minorEastAsia" w:cstheme="minorEastAsia"/>
          <w:kern w:val="0"/>
          <w:sz w:val="24"/>
          <w:szCs w:val="24"/>
        </w:rPr>
        <w:t>她一副清风云淡的模样，好像我终于有一天会哭着鼻子去求她一样。（请分析“清风云淡”一词的表达效果）</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⑵</w:t>
      </w:r>
      <w:r>
        <w:rPr>
          <w:rFonts w:hint="eastAsia" w:asciiTheme="minorEastAsia" w:hAnsiTheme="minorEastAsia" w:eastAsiaTheme="minorEastAsia" w:cstheme="minorEastAsia"/>
          <w:kern w:val="0"/>
          <w:sz w:val="24"/>
          <w:szCs w:val="24"/>
        </w:rPr>
        <w:t>我曾拒绝张开翅膀，谢谢您，逼迫我飞翔。（请从修辞的角度赏析该句。）</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22．请结合文章内容简要分析“我”的形象。（4分）</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23．本文主要运用了什么写作手法？请简要分析。（3分）</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24．你是否认同文中的母亲的教育方式？为什么？（4分）</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三、古诗文积累与仿写（12分）</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25．请填写下列诗文原句（10分</w:t>
      </w:r>
      <w:r>
        <w:rPr>
          <w:rFonts w:hint="eastAsia" w:asciiTheme="minorEastAsia" w:hAnsiTheme="minorEastAsia" w:eastAsiaTheme="minorEastAsia" w:cstheme="minorEastAsia"/>
          <w:kern w:val="0"/>
          <w:sz w:val="24"/>
          <w:szCs w:val="24"/>
        </w:rPr>
        <w:t>，每空1分</w:t>
      </w:r>
      <w:r>
        <w:rPr>
          <w:rFonts w:hint="eastAsia" w:asciiTheme="minorEastAsia" w:hAnsiTheme="minorEastAsia" w:eastAsiaTheme="minorEastAsia" w:cstheme="minorEastAsia"/>
          <w:kern w:val="0"/>
          <w:sz w:val="24"/>
          <w:szCs w:val="24"/>
        </w:rPr>
        <w:t>）</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⑴</w:t>
      </w:r>
      <w:r>
        <w:rPr>
          <w:rFonts w:hint="eastAsia" w:asciiTheme="minorEastAsia" w:hAnsiTheme="minorEastAsia" w:eastAsiaTheme="minorEastAsia" w:cstheme="minorEastAsia"/>
          <w:kern w:val="0"/>
          <w:sz w:val="24"/>
          <w:szCs w:val="24"/>
        </w:rPr>
        <w:t>落红不是无情物，</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rPr>
        <w:t>。（龚自珍《己亥杂诗》）</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⑵</w:t>
      </w:r>
      <w:r>
        <w:rPr>
          <w:rFonts w:hint="eastAsia" w:asciiTheme="minorEastAsia" w:hAnsiTheme="minorEastAsia" w:eastAsiaTheme="minorEastAsia" w:cstheme="minorEastAsia"/>
          <w:kern w:val="0"/>
          <w:sz w:val="24"/>
          <w:szCs w:val="24"/>
        </w:rPr>
        <w:t>将军百战死，</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rPr>
        <w:t>。（《木兰诗》）</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⑶</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rPr>
        <w:t>，长河落日圆。（王维《使至塞上》）</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⑷</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rPr>
        <w:t>，千树万树梨花开。（岑参</w:t>
      </w:r>
      <w:r>
        <w:rPr>
          <w:rFonts w:hint="eastAsia" w:asciiTheme="minorEastAsia" w:hAnsiTheme="minorEastAsia" w:eastAsiaTheme="minorEastAsia" w:cstheme="minorEastAsia"/>
          <w:kern w:val="0"/>
          <w:sz w:val="24"/>
          <w:szCs w:val="24"/>
        </w:rPr>
        <w:drawing>
          <wp:inline distT="0" distB="0" distL="114300" distR="114300">
            <wp:extent cx="27940" cy="20320"/>
            <wp:effectExtent l="0" t="0" r="0" b="0"/>
            <wp:docPr id="34"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1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2032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《白雪歌送武判官归京》）</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⑸</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兴趣是最好的老师。”正如《论语》中所言：“</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u w:val="single"/>
        </w:rPr>
        <w:tab/>
      </w:r>
      <w:r>
        <w:rPr>
          <w:rFonts w:hint="eastAsia" w:asciiTheme="minorEastAsia" w:hAnsiTheme="minorEastAsia" w:eastAsiaTheme="minorEastAsia" w:cstheme="minorEastAsia"/>
          <w:kern w:val="0"/>
          <w:sz w:val="24"/>
          <w:szCs w:val="24"/>
          <w:u w:val="single"/>
        </w:rPr>
        <w:tab/>
      </w:r>
      <w:r>
        <w:rPr>
          <w:rFonts w:hint="eastAsia" w:asciiTheme="minorEastAsia" w:hAnsiTheme="minorEastAsia" w:eastAsiaTheme="minorEastAsia" w:cstheme="minorEastAsia"/>
          <w:kern w:val="0"/>
          <w:sz w:val="24"/>
          <w:szCs w:val="24"/>
          <w:u w:val="single"/>
        </w:rPr>
        <w:tab/>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u w:val="single"/>
        </w:rPr>
        <w:tab/>
      </w:r>
      <w:r>
        <w:rPr>
          <w:rFonts w:hint="eastAsia" w:asciiTheme="minorEastAsia" w:hAnsiTheme="minorEastAsia" w:eastAsiaTheme="minorEastAsia" w:cstheme="minorEastAsia"/>
          <w:kern w:val="0"/>
          <w:sz w:val="24"/>
          <w:szCs w:val="24"/>
          <w:u w:val="single"/>
        </w:rPr>
        <w:tab/>
      </w:r>
      <w:r>
        <w:rPr>
          <w:rFonts w:hint="eastAsia" w:asciiTheme="minorEastAsia" w:hAnsiTheme="minorEastAsia" w:eastAsiaTheme="minorEastAsia" w:cstheme="minorEastAsia"/>
          <w:kern w:val="0"/>
          <w:sz w:val="24"/>
          <w:szCs w:val="24"/>
          <w:u w:val="single"/>
        </w:rPr>
        <w:tab/>
      </w:r>
      <w:r>
        <w:rPr>
          <w:rFonts w:hint="eastAsia" w:asciiTheme="minorEastAsia" w:hAnsiTheme="minorEastAsia" w:eastAsiaTheme="minorEastAsia" w:cstheme="minorEastAsia"/>
          <w:kern w:val="0"/>
          <w:sz w:val="24"/>
          <w:szCs w:val="24"/>
          <w:u w:val="single"/>
        </w:rPr>
        <w:tab/>
      </w:r>
      <w:r>
        <w:rPr>
          <w:rFonts w:hint="eastAsia" w:asciiTheme="minorEastAsia" w:hAnsiTheme="minorEastAsia" w:eastAsiaTheme="minorEastAsia" w:cstheme="minorEastAsia"/>
          <w:kern w:val="0"/>
          <w:sz w:val="24"/>
          <w:szCs w:val="24"/>
        </w:rPr>
        <w:t>。”</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⑹</w:t>
      </w:r>
      <w:r>
        <w:rPr>
          <w:rFonts w:hint="eastAsia" w:asciiTheme="minorEastAsia" w:hAnsiTheme="minorEastAsia" w:eastAsiaTheme="minorEastAsia" w:cstheme="minorEastAsia"/>
          <w:kern w:val="0"/>
          <w:sz w:val="24"/>
          <w:szCs w:val="24"/>
        </w:rPr>
        <w:t>六盘水和花园体现了华夏文化讲究的曲折美、层次美，常建的《题破山寺后禅院》一诗中“</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u w:val="single"/>
        </w:rPr>
        <w:tab/>
      </w:r>
      <w:r>
        <w:rPr>
          <w:rFonts w:hint="eastAsia" w:asciiTheme="minorEastAsia" w:hAnsiTheme="minorEastAsia" w:eastAsiaTheme="minorEastAsia" w:cstheme="minorEastAsia"/>
          <w:kern w:val="0"/>
          <w:sz w:val="24"/>
          <w:szCs w:val="24"/>
          <w:u w:val="single"/>
        </w:rPr>
        <w:tab/>
      </w:r>
      <w:r>
        <w:rPr>
          <w:rFonts w:hint="eastAsia" w:asciiTheme="minorEastAsia" w:hAnsiTheme="minorEastAsia" w:eastAsiaTheme="minorEastAsia" w:cstheme="minorEastAsia"/>
          <w:kern w:val="0"/>
          <w:sz w:val="24"/>
          <w:szCs w:val="24"/>
          <w:u w:val="single"/>
        </w:rPr>
        <w:tab/>
      </w:r>
      <w:r>
        <w:rPr>
          <w:rFonts w:hint="eastAsia" w:asciiTheme="minorEastAsia" w:hAnsiTheme="minorEastAsia" w:eastAsiaTheme="minorEastAsia" w:cstheme="minorEastAsia"/>
          <w:kern w:val="0"/>
          <w:sz w:val="24"/>
          <w:szCs w:val="24"/>
          <w:u w:val="single"/>
        </w:rPr>
        <w:tab/>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u w:val="single"/>
        </w:rPr>
        <w:tab/>
      </w:r>
      <w:r>
        <w:rPr>
          <w:rFonts w:hint="eastAsia" w:asciiTheme="minorEastAsia" w:hAnsiTheme="minorEastAsia" w:eastAsiaTheme="minorEastAsia" w:cstheme="minorEastAsia"/>
          <w:kern w:val="0"/>
          <w:sz w:val="24"/>
          <w:szCs w:val="24"/>
          <w:u w:val="single"/>
        </w:rPr>
        <w:tab/>
      </w:r>
      <w:r>
        <w:rPr>
          <w:rFonts w:hint="eastAsia" w:asciiTheme="minorEastAsia" w:hAnsiTheme="minorEastAsia" w:eastAsiaTheme="minorEastAsia" w:cstheme="minorEastAsia"/>
          <w:kern w:val="0"/>
          <w:sz w:val="24"/>
          <w:szCs w:val="24"/>
          <w:u w:val="single"/>
        </w:rPr>
        <w:tab/>
      </w:r>
      <w:r>
        <w:rPr>
          <w:rFonts w:hint="eastAsia" w:asciiTheme="minorEastAsia" w:hAnsiTheme="minorEastAsia" w:eastAsiaTheme="minorEastAsia" w:cstheme="minorEastAsia"/>
          <w:kern w:val="0"/>
          <w:sz w:val="24"/>
          <w:szCs w:val="24"/>
          <w:u w:val="single"/>
        </w:rPr>
        <w:tab/>
      </w:r>
      <w:r>
        <w:rPr>
          <w:rFonts w:hint="eastAsia" w:asciiTheme="minorEastAsia" w:hAnsiTheme="minorEastAsia" w:eastAsiaTheme="minorEastAsia" w:cstheme="minorEastAsia"/>
          <w:kern w:val="0"/>
          <w:sz w:val="24"/>
          <w:szCs w:val="24"/>
          <w:u w:val="single"/>
        </w:rPr>
        <w:tab/>
      </w:r>
      <w:r>
        <w:rPr>
          <w:rFonts w:hint="eastAsia" w:asciiTheme="minorEastAsia" w:hAnsiTheme="minorEastAsia" w:eastAsiaTheme="minorEastAsia" w:cstheme="minorEastAsia"/>
          <w:kern w:val="0"/>
          <w:sz w:val="24"/>
          <w:szCs w:val="24"/>
        </w:rPr>
        <w:t>。”就表现了这种美学思想。</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⑺</w:t>
      </w:r>
      <w:r>
        <w:rPr>
          <w:rFonts w:hint="eastAsia" w:asciiTheme="minorEastAsia" w:hAnsiTheme="minorEastAsia" w:eastAsiaTheme="minorEastAsia" w:cstheme="minorEastAsia"/>
          <w:kern w:val="0"/>
          <w:sz w:val="24"/>
          <w:szCs w:val="24"/>
        </w:rPr>
        <w:t>杜甫《望岳》中的</w:t>
      </w:r>
      <w:r>
        <w:rPr>
          <w:rFonts w:hint="eastAsia" w:asciiTheme="minorEastAsia" w:hAnsiTheme="minorEastAsia" w:eastAsiaTheme="minorEastAsia" w:cstheme="minorEastAsia"/>
          <w:kern w:val="0"/>
          <w:sz w:val="24"/>
          <w:szCs w:val="24"/>
          <w:u w:val="single"/>
        </w:rPr>
        <w:tab/>
      </w:r>
      <w:r>
        <w:rPr>
          <w:rFonts w:hint="eastAsia" w:asciiTheme="minorEastAsia" w:hAnsiTheme="minorEastAsia" w:eastAsiaTheme="minorEastAsia" w:cstheme="minorEastAsia"/>
          <w:kern w:val="0"/>
          <w:sz w:val="24"/>
          <w:szCs w:val="24"/>
          <w:u w:val="single"/>
        </w:rPr>
        <w:tab/>
      </w:r>
      <w:r>
        <w:rPr>
          <w:rFonts w:hint="eastAsia" w:asciiTheme="minorEastAsia" w:hAnsiTheme="minorEastAsia" w:eastAsiaTheme="minorEastAsia" w:cstheme="minorEastAsia"/>
          <w:kern w:val="0"/>
          <w:sz w:val="24"/>
          <w:szCs w:val="24"/>
          <w:u w:val="single"/>
        </w:rPr>
        <w:tab/>
      </w:r>
      <w:r>
        <w:rPr>
          <w:rFonts w:hint="eastAsia" w:asciiTheme="minorEastAsia" w:hAnsiTheme="minorEastAsia" w:eastAsiaTheme="minorEastAsia" w:cstheme="minorEastAsia"/>
          <w:kern w:val="0"/>
          <w:sz w:val="24"/>
          <w:szCs w:val="24"/>
          <w:u w:val="single"/>
        </w:rPr>
        <w:tab/>
      </w:r>
      <w:r>
        <w:rPr>
          <w:rFonts w:hint="eastAsia" w:asciiTheme="minorEastAsia" w:hAnsiTheme="minorEastAsia" w:eastAsiaTheme="minorEastAsia" w:cstheme="minorEastAsia"/>
          <w:kern w:val="0"/>
          <w:sz w:val="24"/>
          <w:szCs w:val="24"/>
          <w:u w:val="single"/>
        </w:rPr>
        <w:tab/>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u w:val="single"/>
        </w:rPr>
        <w:tab/>
      </w:r>
      <w:r>
        <w:rPr>
          <w:rFonts w:hint="eastAsia" w:asciiTheme="minorEastAsia" w:hAnsiTheme="minorEastAsia" w:eastAsiaTheme="minorEastAsia" w:cstheme="minorEastAsia"/>
          <w:kern w:val="0"/>
          <w:sz w:val="24"/>
          <w:szCs w:val="24"/>
          <w:u w:val="single"/>
        </w:rPr>
        <w:tab/>
      </w:r>
      <w:r>
        <w:rPr>
          <w:rFonts w:hint="eastAsia" w:asciiTheme="minorEastAsia" w:hAnsiTheme="minorEastAsia" w:eastAsiaTheme="minorEastAsia" w:cstheme="minorEastAsia"/>
          <w:kern w:val="0"/>
          <w:sz w:val="24"/>
          <w:szCs w:val="24"/>
          <w:u w:val="single"/>
        </w:rPr>
        <w:tab/>
      </w:r>
      <w:r>
        <w:rPr>
          <w:rFonts w:hint="eastAsia" w:asciiTheme="minorEastAsia" w:hAnsiTheme="minorEastAsia" w:eastAsiaTheme="minorEastAsia" w:cstheme="minorEastAsia"/>
          <w:kern w:val="0"/>
          <w:sz w:val="24"/>
          <w:szCs w:val="24"/>
          <w:u w:val="single"/>
        </w:rPr>
        <w:tab/>
      </w:r>
      <w:r>
        <w:rPr>
          <w:rFonts w:hint="eastAsia" w:asciiTheme="minorEastAsia" w:hAnsiTheme="minorEastAsia" w:eastAsiaTheme="minorEastAsia" w:cstheme="minorEastAsia"/>
          <w:kern w:val="0"/>
          <w:sz w:val="24"/>
          <w:szCs w:val="24"/>
          <w:u w:val="single"/>
        </w:rPr>
        <w:tab/>
      </w:r>
      <w:r>
        <w:rPr>
          <w:rFonts w:hint="eastAsia" w:asciiTheme="minorEastAsia" w:hAnsiTheme="minorEastAsia" w:eastAsiaTheme="minorEastAsia" w:cstheme="minorEastAsia"/>
          <w:kern w:val="0"/>
          <w:sz w:val="24"/>
          <w:szCs w:val="24"/>
        </w:rPr>
        <w:t>。与王石的“不畏浮云遮望眼，自缘身在最高层”有异曲同工之妙。</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26．在横线上填写一个恰当的句子，使之与上下文句式相同，语意连贯。（2分）</w:t>
      </w:r>
    </w:p>
    <w:p>
      <w:pPr>
        <w:keepNext w:val="0"/>
        <w:keepLines w:val="0"/>
        <w:widowControl w:val="0"/>
        <w:kinsoku/>
        <w:wordWrap/>
        <w:overflowPunct/>
        <w:topLinePunct w:val="0"/>
        <w:autoSpaceDE/>
        <w:autoSpaceDN/>
        <w:bidi w:val="0"/>
        <w:snapToGrid/>
        <w:spacing w:line="312" w:lineRule="auto"/>
        <w:ind w:left="0" w:leftChars="0" w:right="0" w:rightChars="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一个人的教养更，多的体现在与人交往中。是心平气和，还是心浮气躁？</w:t>
      </w:r>
      <w:r>
        <w:rPr>
          <w:rFonts w:hint="eastAsia" w:asciiTheme="minorEastAsia" w:hAnsiTheme="minorEastAsia" w:eastAsiaTheme="minorEastAsia" w:cstheme="minorEastAsia"/>
          <w:kern w:val="0"/>
          <w:sz w:val="24"/>
          <w:szCs w:val="24"/>
          <w:u w:val="single"/>
        </w:rPr>
        <w:tab/>
      </w:r>
      <w:r>
        <w:rPr>
          <w:rFonts w:hint="eastAsia" w:asciiTheme="minorEastAsia" w:hAnsiTheme="minorEastAsia" w:eastAsiaTheme="minorEastAsia" w:cstheme="minorEastAsia"/>
          <w:kern w:val="0"/>
          <w:sz w:val="24"/>
          <w:szCs w:val="24"/>
          <w:u w:val="single"/>
        </w:rPr>
        <w:tab/>
      </w:r>
      <w:r>
        <w:rPr>
          <w:rFonts w:hint="eastAsia" w:asciiTheme="minorEastAsia" w:hAnsiTheme="minorEastAsia" w:eastAsiaTheme="minorEastAsia" w:cstheme="minorEastAsia"/>
          <w:kern w:val="0"/>
          <w:sz w:val="24"/>
          <w:szCs w:val="24"/>
          <w:u w:val="single"/>
        </w:rPr>
        <w:tab/>
      </w:r>
      <w:r>
        <w:rPr>
          <w:rFonts w:hint="eastAsia" w:asciiTheme="minorEastAsia" w:hAnsiTheme="minorEastAsia" w:eastAsiaTheme="minorEastAsia" w:cstheme="minorEastAsia"/>
          <w:kern w:val="0"/>
          <w:sz w:val="24"/>
          <w:szCs w:val="24"/>
          <w:u w:val="single"/>
        </w:rPr>
        <w:tab/>
      </w:r>
      <w:r>
        <w:rPr>
          <w:rFonts w:hint="eastAsia" w:asciiTheme="minorEastAsia" w:hAnsiTheme="minorEastAsia" w:eastAsiaTheme="minorEastAsia" w:cstheme="minorEastAsia"/>
          <w:kern w:val="0"/>
          <w:sz w:val="24"/>
          <w:szCs w:val="24"/>
          <w:u w:val="single"/>
        </w:rPr>
        <w:tab/>
      </w:r>
      <w:r>
        <w:rPr>
          <w:rFonts w:hint="eastAsia" w:asciiTheme="minorEastAsia" w:hAnsiTheme="minorEastAsia" w:eastAsiaTheme="minorEastAsia" w:cstheme="minorEastAsia"/>
          <w:kern w:val="0"/>
          <w:sz w:val="24"/>
          <w:szCs w:val="24"/>
          <w:u w:val="single"/>
        </w:rPr>
        <w:tab/>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u w:val="single"/>
        </w:rPr>
        <w:tab/>
      </w:r>
      <w:r>
        <w:rPr>
          <w:rFonts w:hint="eastAsia" w:asciiTheme="minorEastAsia" w:hAnsiTheme="minorEastAsia" w:eastAsiaTheme="minorEastAsia" w:cstheme="minorEastAsia"/>
          <w:kern w:val="0"/>
          <w:sz w:val="24"/>
          <w:szCs w:val="24"/>
          <w:u w:val="single"/>
        </w:rPr>
        <w:tab/>
      </w:r>
      <w:r>
        <w:rPr>
          <w:rFonts w:hint="eastAsia" w:asciiTheme="minorEastAsia" w:hAnsiTheme="minorEastAsia" w:eastAsiaTheme="minorEastAsia" w:cstheme="minorEastAsia"/>
          <w:kern w:val="0"/>
          <w:sz w:val="24"/>
          <w:szCs w:val="24"/>
          <w:u w:val="single"/>
        </w:rPr>
        <w:tab/>
      </w:r>
      <w:r>
        <w:rPr>
          <w:rFonts w:hint="eastAsia" w:asciiTheme="minorEastAsia" w:hAnsiTheme="minorEastAsia" w:eastAsiaTheme="minorEastAsia" w:cstheme="minorEastAsia"/>
          <w:kern w:val="0"/>
          <w:sz w:val="24"/>
          <w:szCs w:val="24"/>
          <w:u w:val="single"/>
        </w:rPr>
        <w:tab/>
      </w:r>
      <w:r>
        <w:rPr>
          <w:rFonts w:hint="eastAsia" w:asciiTheme="minorEastAsia" w:hAnsiTheme="minorEastAsia" w:eastAsiaTheme="minorEastAsia" w:cstheme="minorEastAsia"/>
          <w:kern w:val="0"/>
          <w:sz w:val="24"/>
          <w:szCs w:val="24"/>
          <w:u w:val="single"/>
        </w:rPr>
        <w:tab/>
      </w:r>
      <w:r>
        <w:rPr>
          <w:rFonts w:hint="eastAsia" w:asciiTheme="minorEastAsia" w:hAnsiTheme="minorEastAsia" w:eastAsiaTheme="minorEastAsia" w:cstheme="minorEastAsia"/>
          <w:kern w:val="0"/>
          <w:sz w:val="24"/>
          <w:szCs w:val="24"/>
          <w:u w:val="single"/>
        </w:rPr>
        <w:tab/>
      </w:r>
      <w:r>
        <w:rPr>
          <w:rFonts w:hint="eastAsia" w:asciiTheme="minorEastAsia" w:hAnsiTheme="minorEastAsia" w:eastAsiaTheme="minorEastAsia" w:cstheme="minorEastAsia"/>
          <w:kern w:val="0"/>
          <w:sz w:val="24"/>
          <w:szCs w:val="24"/>
        </w:rPr>
        <w:t>？是不可一世，还是退让慈悲？</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四、语文与生活（12分）</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27．请阅读下面材料，回答问题。（6分）</w:t>
      </w:r>
    </w:p>
    <w:p>
      <w:pPr>
        <w:keepNext w:val="0"/>
        <w:keepLines w:val="0"/>
        <w:widowControl w:val="0"/>
        <w:kinsoku/>
        <w:wordWrap/>
        <w:overflowPunct/>
        <w:topLinePunct w:val="0"/>
        <w:autoSpaceDE/>
        <w:autoSpaceDN/>
        <w:bidi w:val="0"/>
        <w:snapToGrid/>
        <w:spacing w:line="312" w:lineRule="auto"/>
        <w:ind w:left="0" w:leftChars="0" w:right="0" w:rightChars="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蓝鲸，是一款俄罗斯死亡游戏，游戏的参与者在10至14岁之间。完全顺从，游戏组织者的摆布与威胁，已有130多名俄罗斯青少年因此自杀。这款游戏籍由网络，从俄罗斯传到世界其他国家，包括中国，引起了我国政府高度重视，多地公安网警通过官方微博发布相关提示，呼吁公众抵制“蓝鲸”死亡游戏，并及时举报。</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⑴</w:t>
      </w:r>
      <w:r>
        <w:rPr>
          <w:rFonts w:hint="eastAsia" w:asciiTheme="minorEastAsia" w:hAnsiTheme="minorEastAsia" w:eastAsiaTheme="minorEastAsia" w:cstheme="minorEastAsia"/>
          <w:kern w:val="0"/>
          <w:sz w:val="24"/>
          <w:szCs w:val="24"/>
        </w:rPr>
        <w:t>阅读材料后，你从中获得了哪些信息？（2分）</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⑵</w:t>
      </w:r>
      <w:r>
        <w:rPr>
          <w:rFonts w:hint="eastAsia" w:asciiTheme="minorEastAsia" w:hAnsiTheme="minorEastAsia" w:eastAsiaTheme="minorEastAsia" w:cstheme="minorEastAsia"/>
          <w:kern w:val="0"/>
          <w:sz w:val="24"/>
          <w:szCs w:val="24"/>
        </w:rPr>
        <w:t>你认为这样一款反人类、反生命的死亡游戏为什么会让一部分中学生沉溺其中</w:t>
      </w:r>
      <w:r>
        <w:rPr>
          <w:rFonts w:hint="eastAsia" w:asciiTheme="minorEastAsia" w:hAnsiTheme="minorEastAsia" w:eastAsiaTheme="minorEastAsia" w:cstheme="minorEastAsia"/>
          <w:kern w:val="0"/>
          <w:sz w:val="24"/>
          <w:szCs w:val="24"/>
        </w:rPr>
        <w:drawing>
          <wp:inline distT="0" distB="0" distL="114300" distR="114300">
            <wp:extent cx="18415" cy="24130"/>
            <wp:effectExtent l="0" t="0" r="0" b="0"/>
            <wp:docPr id="27"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？请试从社会、家庭、个人三个角度中</w:t>
      </w:r>
      <w:r>
        <w:rPr>
          <w:rFonts w:hint="eastAsia" w:asciiTheme="minorEastAsia" w:hAnsiTheme="minorEastAsia" w:eastAsiaTheme="minorEastAsia" w:cstheme="minorEastAsia"/>
          <w:kern w:val="0"/>
          <w:sz w:val="24"/>
          <w:szCs w:val="24"/>
        </w:rPr>
        <w:drawing>
          <wp:inline distT="0" distB="0" distL="114300" distR="114300">
            <wp:extent cx="18415" cy="13970"/>
            <wp:effectExtent l="0" t="0" r="0" b="0"/>
            <wp:docPr id="35"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1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，任选一个角度进行分析。（2分）</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⑶</w:t>
      </w:r>
      <w:r>
        <w:rPr>
          <w:rFonts w:hint="eastAsia" w:asciiTheme="minorEastAsia" w:hAnsiTheme="minorEastAsia" w:eastAsiaTheme="minorEastAsia" w:cstheme="minorEastAsia"/>
          <w:kern w:val="0"/>
          <w:sz w:val="24"/>
          <w:szCs w:val="24"/>
        </w:rPr>
        <w:t>如果你的朋友陈泥沉溺于“蓝鲸”游戏，你将怎样劝说他？（2分）</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28．中华民族的传统文化博大精深，渊源流长。对联是我们喜闻乐见的传统文化之一，逢年过节、开业奠基、婚姻丧嫁娶等都要用对联来烘托气氛。请用相关知识，完成下列各题。</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⑴</w:t>
      </w:r>
      <w:r>
        <w:rPr>
          <w:rFonts w:hint="eastAsia" w:asciiTheme="minorEastAsia" w:hAnsiTheme="minorEastAsia" w:eastAsiaTheme="minorEastAsia" w:cstheme="minorEastAsia"/>
          <w:kern w:val="0"/>
          <w:sz w:val="24"/>
          <w:szCs w:val="24"/>
        </w:rPr>
        <w:t>这是一位同学游览湿地公园题的上联，请你对出下联。（2分）</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上联：脉脉清风千翠柳。 </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下联：</w:t>
      </w:r>
      <w:r>
        <w:rPr>
          <w:rFonts w:hint="eastAsia" w:asciiTheme="minorEastAsia" w:hAnsiTheme="minorEastAsia" w:eastAsiaTheme="minorEastAsia" w:cstheme="minorEastAsia"/>
          <w:kern w:val="0"/>
          <w:sz w:val="24"/>
          <w:szCs w:val="24"/>
          <w:u w:val="single"/>
        </w:rPr>
        <w:t xml:space="preserve">           </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⑵</w:t>
      </w:r>
      <w:r>
        <w:rPr>
          <w:rFonts w:hint="eastAsia" w:asciiTheme="minorEastAsia" w:hAnsiTheme="minorEastAsia" w:eastAsiaTheme="minorEastAsia" w:cstheme="minorEastAsia"/>
          <w:kern w:val="0"/>
          <w:sz w:val="24"/>
          <w:szCs w:val="24"/>
        </w:rPr>
        <w:t>下面是我是一位作家为凉都大剧院题的一幅对联，请判断上下联各是哪句？只写序号。（2分）</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A．凉都人气上，上台个个精神  B．大剧院门开，开幕连连好戏</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上联：（     ） 下联：（     ）</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⑶</w:t>
      </w:r>
      <w:r>
        <w:rPr>
          <w:rFonts w:hint="eastAsia" w:asciiTheme="minorEastAsia" w:hAnsiTheme="minorEastAsia" w:eastAsiaTheme="minorEastAsia" w:cstheme="minorEastAsia"/>
          <w:kern w:val="0"/>
          <w:sz w:val="24"/>
          <w:szCs w:val="24"/>
        </w:rPr>
        <w:t>如果让你把上幅对联贴在剧院大门的两侧，左右各贴哪一联？请按照要求规范，工整地抄写带田字格里。（2分）</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drawing>
          <wp:inline distT="0" distB="0" distL="114300" distR="114300">
            <wp:extent cx="4067175" cy="923925"/>
            <wp:effectExtent l="0" t="0" r="9525" b="9525"/>
            <wp:docPr id="36"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1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4067175" cy="923925"/>
                    </a:xfrm>
                    <a:prstGeom prst="rect">
                      <a:avLst/>
                    </a:prstGeom>
                    <a:noFill/>
                    <a:ln w="9525">
                      <a:noFill/>
                    </a:ln>
                  </pic:spPr>
                </pic:pic>
              </a:graphicData>
            </a:graphic>
          </wp:inline>
        </w:drawing>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五、作文（60分）</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29．请从下面两道作文题中选择一题，按要求作文。</w:t>
      </w:r>
    </w:p>
    <w:p>
      <w:pPr>
        <w:keepNext w:val="0"/>
        <w:keepLines w:val="0"/>
        <w:widowControl w:val="0"/>
        <w:kinsoku/>
        <w:wordWrap/>
        <w:overflowPunct/>
        <w:topLinePunct w:val="0"/>
        <w:autoSpaceDE/>
        <w:autoSpaceDN/>
        <w:bidi w:val="0"/>
        <w:snapToGrid/>
        <w:spacing w:line="312" w:lineRule="auto"/>
        <w:ind w:left="0" w:leftChars="0" w:right="0" w:rightChars="0" w:firstLine="42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题一：精彩的瞬间、美好的永恒。点亮了我们生命的星空。还记得吗？那无数次的遇见：曾经见过的那个人、那道景、那本书、那句话……</w:t>
      </w:r>
    </w:p>
    <w:p>
      <w:pPr>
        <w:keepNext w:val="0"/>
        <w:keepLines w:val="0"/>
        <w:widowControl w:val="0"/>
        <w:kinsoku/>
        <w:wordWrap/>
        <w:overflowPunct/>
        <w:topLinePunct w:val="0"/>
        <w:autoSpaceDE/>
        <w:autoSpaceDN/>
        <w:bidi w:val="0"/>
        <w:snapToGrid/>
        <w:spacing w:line="312" w:lineRule="auto"/>
        <w:ind w:left="0" w:leftChars="0" w:right="0" w:rightChars="0" w:firstLine="42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请以“遇见” 为题，写一篇文章。</w:t>
      </w:r>
    </w:p>
    <w:p>
      <w:pPr>
        <w:keepNext w:val="0"/>
        <w:keepLines w:val="0"/>
        <w:widowControl w:val="0"/>
        <w:kinsoku/>
        <w:wordWrap/>
        <w:overflowPunct/>
        <w:topLinePunct w:val="0"/>
        <w:autoSpaceDE/>
        <w:autoSpaceDN/>
        <w:bidi w:val="0"/>
        <w:snapToGrid/>
        <w:spacing w:line="312" w:lineRule="auto"/>
        <w:ind w:left="0" w:leftChars="0" w:right="0" w:rightChars="0" w:firstLine="42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题二：请以“那一次，我</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rPr>
        <w:t>” 为题，在横线上填入一个恰当的词语，将题目补充完整后写一篇文章。</w:t>
      </w:r>
    </w:p>
    <w:p>
      <w:pPr>
        <w:keepNext w:val="0"/>
        <w:keepLines w:val="0"/>
        <w:widowControl w:val="0"/>
        <w:kinsoku/>
        <w:wordWrap/>
        <w:overflowPunct/>
        <w:topLinePunct w:val="0"/>
        <w:autoSpaceDE/>
        <w:autoSpaceDN/>
        <w:bidi w:val="0"/>
        <w:snapToGrid/>
        <w:spacing w:line="312" w:lineRule="auto"/>
        <w:ind w:left="0" w:leftChars="0" w:right="0" w:rightChars="0" w:firstLine="42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要求：</w:t>
      </w:r>
      <w:r>
        <w:rPr>
          <w:rFonts w:hint="eastAsia" w:asciiTheme="minorEastAsia" w:hAnsiTheme="minorEastAsia" w:eastAsiaTheme="minorEastAsia" w:cstheme="minorEastAsia"/>
          <w:kern w:val="0"/>
          <w:sz w:val="24"/>
          <w:szCs w:val="24"/>
        </w:rPr>
        <w:t>⑴</w:t>
      </w:r>
      <w:r>
        <w:rPr>
          <w:rFonts w:hint="eastAsia" w:asciiTheme="minorEastAsia" w:hAnsiTheme="minorEastAsia" w:eastAsiaTheme="minorEastAsia" w:cstheme="minorEastAsia"/>
          <w:kern w:val="0"/>
          <w:sz w:val="24"/>
          <w:szCs w:val="24"/>
        </w:rPr>
        <w:t>写出真情实感</w:t>
      </w:r>
      <w:r>
        <w:rPr>
          <w:rFonts w:hint="eastAsia" w:asciiTheme="minorEastAsia" w:hAnsiTheme="minorEastAsia" w:eastAsiaTheme="minorEastAsia" w:cstheme="minorEastAsia"/>
          <w:kern w:val="0"/>
          <w:sz w:val="24"/>
          <w:szCs w:val="24"/>
        </w:rPr>
        <w:t>⑵</w:t>
      </w:r>
      <w:r>
        <w:rPr>
          <w:rFonts w:hint="eastAsia" w:asciiTheme="minorEastAsia" w:hAnsiTheme="minorEastAsia" w:eastAsiaTheme="minorEastAsia" w:cstheme="minorEastAsia"/>
          <w:kern w:val="0"/>
          <w:sz w:val="24"/>
          <w:szCs w:val="24"/>
        </w:rPr>
        <w:t>除诗歌、戏剧外，文体不限。</w:t>
      </w:r>
      <w:r>
        <w:rPr>
          <w:rFonts w:hint="eastAsia" w:asciiTheme="minorEastAsia" w:hAnsiTheme="minorEastAsia" w:eastAsiaTheme="minorEastAsia" w:cstheme="minorEastAsia"/>
          <w:kern w:val="0"/>
          <w:sz w:val="24"/>
          <w:szCs w:val="24"/>
        </w:rPr>
        <w:t>⑶</w:t>
      </w:r>
      <w:r>
        <w:rPr>
          <w:rFonts w:hint="eastAsia" w:asciiTheme="minorEastAsia" w:hAnsiTheme="minorEastAsia" w:eastAsiaTheme="minorEastAsia" w:cstheme="minorEastAsia"/>
          <w:kern w:val="0"/>
          <w:sz w:val="24"/>
          <w:szCs w:val="24"/>
        </w:rPr>
        <w:t>不少</w:t>
      </w:r>
      <w:r>
        <w:rPr>
          <w:rFonts w:hint="eastAsia" w:asciiTheme="minorEastAsia" w:hAnsiTheme="minorEastAsia" w:eastAsiaTheme="minorEastAsia" w:cstheme="minorEastAsia"/>
          <w:kern w:val="0"/>
          <w:sz w:val="24"/>
          <w:szCs w:val="24"/>
        </w:rPr>
        <w:drawing>
          <wp:inline distT="0" distB="0" distL="114300" distR="114300">
            <wp:extent cx="18415" cy="17780"/>
            <wp:effectExtent l="0" t="0" r="0" b="0"/>
            <wp:docPr id="37"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1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于600字</w:t>
      </w:r>
      <w:r>
        <w:rPr>
          <w:rFonts w:hint="eastAsia" w:asciiTheme="minorEastAsia" w:hAnsiTheme="minorEastAsia" w:eastAsiaTheme="minorEastAsia" w:cstheme="minorEastAsia"/>
          <w:kern w:val="0"/>
          <w:sz w:val="24"/>
          <w:szCs w:val="24"/>
        </w:rPr>
        <w:t>⑷</w:t>
      </w:r>
      <w:r>
        <w:rPr>
          <w:rFonts w:hint="eastAsia" w:asciiTheme="minorEastAsia" w:hAnsiTheme="minorEastAsia" w:eastAsiaTheme="minorEastAsia" w:cstheme="minorEastAsia"/>
          <w:kern w:val="0"/>
          <w:sz w:val="24"/>
          <w:szCs w:val="24"/>
        </w:rPr>
        <w:t>文中不得出现与考生个人信息相关的真实人名、校名和地名。</w:t>
      </w:r>
    </w:p>
    <w:p>
      <w:pPr>
        <w:keepNext w:val="0"/>
        <w:keepLines w:val="0"/>
        <w:pageBreakBefore/>
        <w:widowControl w:val="0"/>
        <w:kinsoku/>
        <w:wordWrap/>
        <w:overflowPunct/>
        <w:topLinePunct w:val="0"/>
        <w:autoSpaceDE/>
        <w:autoSpaceDN/>
        <w:bidi w:val="0"/>
        <w:snapToGrid/>
        <w:spacing w:line="312" w:lineRule="auto"/>
        <w:ind w:left="0" w:leftChars="0" w:right="0" w:rightChars="0"/>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六盘水市</w:t>
      </w:r>
      <w:r>
        <w:rPr>
          <w:rFonts w:hint="eastAsia" w:asciiTheme="minorEastAsia" w:hAnsiTheme="minorEastAsia" w:eastAsiaTheme="minorEastAsia" w:cstheme="minorEastAsia"/>
          <w:kern w:val="0"/>
          <w:sz w:val="24"/>
          <w:szCs w:val="24"/>
        </w:rPr>
        <w:t>2017年</w:t>
      </w:r>
      <w:r>
        <w:rPr>
          <w:rFonts w:hint="eastAsia" w:asciiTheme="minorEastAsia" w:hAnsiTheme="minorEastAsia" w:eastAsiaTheme="minorEastAsia" w:cstheme="minorEastAsia"/>
          <w:kern w:val="0"/>
          <w:sz w:val="24"/>
          <w:szCs w:val="24"/>
        </w:rPr>
        <w:t>初中生学业</w:t>
      </w:r>
      <w:r>
        <w:rPr>
          <w:rFonts w:hint="eastAsia" w:asciiTheme="minorEastAsia" w:hAnsiTheme="minorEastAsia" w:eastAsiaTheme="minorEastAsia" w:cstheme="minorEastAsia"/>
          <w:kern w:val="0"/>
          <w:sz w:val="24"/>
          <w:szCs w:val="24"/>
        </w:rPr>
        <w:t>（升学）</w:t>
      </w:r>
      <w:r>
        <w:rPr>
          <w:rFonts w:hint="eastAsia" w:asciiTheme="minorEastAsia" w:hAnsiTheme="minorEastAsia" w:eastAsiaTheme="minorEastAsia" w:cstheme="minorEastAsia"/>
          <w:kern w:val="0"/>
          <w:sz w:val="24"/>
          <w:szCs w:val="24"/>
        </w:rPr>
        <w:t>考试</w:t>
      </w:r>
      <w:r>
        <w:rPr>
          <w:rFonts w:hint="eastAsia" w:asciiTheme="minorEastAsia" w:hAnsiTheme="minorEastAsia" w:eastAsiaTheme="minorEastAsia" w:cstheme="minorEastAsia"/>
          <w:kern w:val="0"/>
          <w:sz w:val="24"/>
          <w:szCs w:val="24"/>
        </w:rPr>
        <w:t>试题</w:t>
      </w:r>
      <w:r>
        <w:rPr>
          <w:rFonts w:hint="eastAsia" w:asciiTheme="minorEastAsia" w:hAnsiTheme="minorEastAsia" w:eastAsiaTheme="minorEastAsia" w:cstheme="minorEastAsia"/>
          <w:kern w:val="0"/>
          <w:sz w:val="24"/>
          <w:szCs w:val="24"/>
        </w:rPr>
        <w:t>卷</w:t>
      </w:r>
    </w:p>
    <w:p>
      <w:pPr>
        <w:keepNext w:val="0"/>
        <w:keepLines w:val="0"/>
        <w:widowControl w:val="0"/>
        <w:kinsoku/>
        <w:wordWrap/>
        <w:overflowPunct/>
        <w:topLinePunct w:val="0"/>
        <w:autoSpaceDE/>
        <w:autoSpaceDN/>
        <w:bidi w:val="0"/>
        <w:snapToGrid/>
        <w:spacing w:line="312" w:lineRule="auto"/>
        <w:ind w:left="0" w:leftChars="0" w:right="0" w:rightChars="0"/>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语文</w:t>
      </w:r>
      <w:r>
        <w:rPr>
          <w:rFonts w:hint="eastAsia" w:asciiTheme="minorEastAsia" w:hAnsiTheme="minorEastAsia" w:eastAsiaTheme="minorEastAsia" w:cstheme="minorEastAsia"/>
          <w:kern w:val="0"/>
          <w:sz w:val="24"/>
          <w:szCs w:val="24"/>
        </w:rPr>
        <w:t>参考答案：</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一、基础知识积累及运用（16分</w:t>
      </w:r>
      <w:r>
        <w:rPr>
          <w:rFonts w:hint="eastAsia" w:asciiTheme="minorEastAsia" w:hAnsiTheme="minorEastAsia" w:eastAsiaTheme="minorEastAsia" w:cstheme="minorEastAsia"/>
          <w:kern w:val="0"/>
          <w:sz w:val="24"/>
          <w:szCs w:val="24"/>
        </w:rPr>
        <w:t>，每小题2分</w:t>
      </w:r>
      <w:r>
        <w:rPr>
          <w:rFonts w:hint="eastAsia" w:asciiTheme="minorEastAsia" w:hAnsiTheme="minorEastAsia" w:eastAsiaTheme="minorEastAsia" w:cstheme="minorEastAsia"/>
          <w:kern w:val="0"/>
          <w:sz w:val="24"/>
          <w:szCs w:val="24"/>
        </w:rPr>
        <w:t>）</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1．B 2．C 3．A 4．D 5．A 6．D 7．B 8．C </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二、阅读与理解（50分）</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9．</w:t>
      </w:r>
      <w:r>
        <w:rPr>
          <w:rFonts w:hint="eastAsia" w:asciiTheme="minorEastAsia" w:hAnsiTheme="minorEastAsia" w:eastAsiaTheme="minorEastAsia" w:cstheme="minorEastAsia"/>
          <w:kern w:val="0"/>
          <w:sz w:val="24"/>
          <w:szCs w:val="24"/>
        </w:rPr>
        <w:t>（2分）</w:t>
      </w:r>
      <w:r>
        <w:rPr>
          <w:rFonts w:hint="eastAsia" w:asciiTheme="minorEastAsia" w:hAnsiTheme="minorEastAsia" w:eastAsiaTheme="minorEastAsia" w:cstheme="minorEastAsia"/>
          <w:kern w:val="0"/>
          <w:sz w:val="24"/>
          <w:szCs w:val="24"/>
        </w:rPr>
        <w:t xml:space="preserve">C </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rPr>
        <w:t>（2分）</w:t>
      </w:r>
      <w:r>
        <w:rPr>
          <w:rFonts w:hint="eastAsia" w:asciiTheme="minorEastAsia" w:hAnsiTheme="minorEastAsia" w:eastAsiaTheme="minorEastAsia" w:cstheme="minorEastAsia"/>
          <w:kern w:val="0"/>
          <w:sz w:val="24"/>
          <w:szCs w:val="24"/>
        </w:rPr>
        <w:t>表达了诗人对西湖的喜爱和赞美之情，抒发了诗人流连山水的愉快（或悠然自得闲适）之情。</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11．</w:t>
      </w:r>
      <w:r>
        <w:rPr>
          <w:rFonts w:hint="eastAsia" w:asciiTheme="minorEastAsia" w:hAnsiTheme="minorEastAsia" w:eastAsiaTheme="minorEastAsia" w:cstheme="minorEastAsia"/>
          <w:kern w:val="0"/>
          <w:sz w:val="24"/>
          <w:szCs w:val="24"/>
        </w:rPr>
        <w:t>（4分，每小题1分）</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⑴</w:t>
      </w:r>
      <w:r>
        <w:rPr>
          <w:rFonts w:hint="eastAsia" w:asciiTheme="minorEastAsia" w:hAnsiTheme="minorEastAsia" w:eastAsiaTheme="minorEastAsia" w:cstheme="minorEastAsia"/>
          <w:kern w:val="0"/>
          <w:sz w:val="24"/>
          <w:szCs w:val="24"/>
        </w:rPr>
        <w:t>甘美</w:t>
      </w:r>
      <w:r>
        <w:rPr>
          <w:rFonts w:hint="eastAsia" w:asciiTheme="minorEastAsia" w:hAnsiTheme="minorEastAsia" w:eastAsiaTheme="minorEastAsia" w:cstheme="minorEastAsia"/>
          <w:kern w:val="0"/>
          <w:sz w:val="24"/>
          <w:szCs w:val="24"/>
        </w:rPr>
        <w:t>⑵</w:t>
      </w:r>
      <w:r>
        <w:rPr>
          <w:rFonts w:hint="eastAsia" w:asciiTheme="minorEastAsia" w:hAnsiTheme="minorEastAsia" w:eastAsiaTheme="minorEastAsia" w:cstheme="minorEastAsia"/>
          <w:kern w:val="0"/>
          <w:sz w:val="24"/>
          <w:szCs w:val="24"/>
        </w:rPr>
        <w:t>勉励</w:t>
      </w:r>
      <w:r>
        <w:rPr>
          <w:rFonts w:hint="eastAsia" w:asciiTheme="minorEastAsia" w:hAnsiTheme="minorEastAsia" w:eastAsiaTheme="minorEastAsia" w:cstheme="minorEastAsia"/>
          <w:kern w:val="0"/>
          <w:sz w:val="24"/>
          <w:szCs w:val="24"/>
        </w:rPr>
        <w:t>⑶</w:t>
      </w:r>
      <w:r>
        <w:rPr>
          <w:rFonts w:hint="eastAsia" w:asciiTheme="minorEastAsia" w:hAnsiTheme="minorEastAsia" w:eastAsiaTheme="minorEastAsia" w:cstheme="minorEastAsia"/>
          <w:kern w:val="0"/>
          <w:sz w:val="24"/>
          <w:szCs w:val="24"/>
        </w:rPr>
        <w:t>停止</w:t>
      </w:r>
      <w:r>
        <w:rPr>
          <w:rFonts w:hint="eastAsia" w:asciiTheme="minorEastAsia" w:hAnsiTheme="minorEastAsia" w:eastAsiaTheme="minorEastAsia" w:cstheme="minorEastAsia"/>
          <w:kern w:val="0"/>
          <w:sz w:val="24"/>
          <w:szCs w:val="24"/>
        </w:rPr>
        <w:t>⑷</w:t>
      </w:r>
      <w:r>
        <w:rPr>
          <w:rFonts w:hint="eastAsia" w:asciiTheme="minorEastAsia" w:hAnsiTheme="minorEastAsia" w:eastAsiaTheme="minorEastAsia" w:cstheme="minorEastAsia"/>
          <w:kern w:val="0"/>
          <w:sz w:val="24"/>
          <w:szCs w:val="24"/>
        </w:rPr>
        <w:t>所以，因此</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12．</w:t>
      </w:r>
      <w:r>
        <w:rPr>
          <w:rFonts w:hint="eastAsia" w:asciiTheme="minorEastAsia" w:hAnsiTheme="minorEastAsia" w:eastAsiaTheme="minorEastAsia" w:cstheme="minorEastAsia"/>
          <w:kern w:val="0"/>
          <w:sz w:val="24"/>
          <w:szCs w:val="24"/>
        </w:rPr>
        <w:t>（2分）</w:t>
      </w:r>
      <w:r>
        <w:rPr>
          <w:rFonts w:hint="eastAsia" w:asciiTheme="minorEastAsia" w:hAnsiTheme="minorEastAsia" w:eastAsiaTheme="minorEastAsia" w:cstheme="minorEastAsia"/>
          <w:kern w:val="0"/>
          <w:sz w:val="24"/>
          <w:szCs w:val="24"/>
        </w:rPr>
        <w:t>C</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13．</w:t>
      </w:r>
      <w:r>
        <w:rPr>
          <w:rFonts w:hint="eastAsia" w:asciiTheme="minorEastAsia" w:hAnsiTheme="minorEastAsia" w:eastAsiaTheme="minorEastAsia" w:cstheme="minorEastAsia"/>
          <w:kern w:val="0"/>
          <w:sz w:val="24"/>
          <w:szCs w:val="24"/>
        </w:rPr>
        <w:t>（4分，每小题2分）</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⑴</w:t>
      </w:r>
      <w:r>
        <w:rPr>
          <w:rFonts w:hint="eastAsia" w:asciiTheme="minorEastAsia" w:hAnsiTheme="minorEastAsia" w:eastAsiaTheme="minorEastAsia" w:cstheme="minorEastAsia"/>
          <w:kern w:val="0"/>
          <w:sz w:val="24"/>
          <w:szCs w:val="24"/>
        </w:rPr>
        <w:t>《兑命》说：“教人是学习的一半。”大概说的就是这个道理吧！</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⑵</w:t>
      </w:r>
      <w:r>
        <w:rPr>
          <w:rFonts w:hint="eastAsia" w:asciiTheme="minorEastAsia" w:hAnsiTheme="minorEastAsia" w:eastAsiaTheme="minorEastAsia" w:cstheme="minorEastAsia"/>
          <w:kern w:val="0"/>
          <w:sz w:val="24"/>
          <w:szCs w:val="24"/>
        </w:rPr>
        <w:t>冰是水凝结而成的，却比水还要冷。</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14．</w:t>
      </w:r>
      <w:r>
        <w:rPr>
          <w:rFonts w:hint="eastAsia" w:asciiTheme="minorEastAsia" w:hAnsiTheme="minorEastAsia" w:eastAsiaTheme="minorEastAsia" w:cstheme="minorEastAsia"/>
          <w:kern w:val="0"/>
          <w:sz w:val="24"/>
          <w:szCs w:val="24"/>
        </w:rPr>
        <w:t>（2分）</w:t>
      </w:r>
      <w:r>
        <w:rPr>
          <w:rFonts w:hint="eastAsia" w:asciiTheme="minorEastAsia" w:hAnsiTheme="minorEastAsia" w:eastAsiaTheme="minorEastAsia" w:cstheme="minorEastAsia"/>
          <w:kern w:val="0"/>
          <w:sz w:val="24"/>
          <w:szCs w:val="24"/>
        </w:rPr>
        <w:t>教学相长</w:t>
      </w:r>
      <w:r>
        <w:rPr>
          <w:rFonts w:hint="eastAsia" w:asciiTheme="minorEastAsia" w:hAnsiTheme="minorEastAsia" w:eastAsiaTheme="minorEastAsia" w:cstheme="minorEastAsia"/>
          <w:kern w:val="0"/>
          <w:sz w:val="24"/>
          <w:szCs w:val="24"/>
        </w:rPr>
        <w:t>（也）</w:t>
      </w:r>
      <w:r>
        <w:rPr>
          <w:rFonts w:hint="eastAsia" w:asciiTheme="minorEastAsia" w:hAnsiTheme="minorEastAsia" w:eastAsiaTheme="minorEastAsia" w:cstheme="minorEastAsia"/>
          <w:kern w:val="0"/>
          <w:sz w:val="24"/>
          <w:szCs w:val="24"/>
        </w:rPr>
        <w:t>；比喻论证或举例论证。</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15．</w:t>
      </w:r>
      <w:r>
        <w:rPr>
          <w:rFonts w:hint="eastAsia" w:asciiTheme="minorEastAsia" w:hAnsiTheme="minorEastAsia" w:eastAsiaTheme="minorEastAsia" w:cstheme="minorEastAsia"/>
          <w:kern w:val="0"/>
          <w:sz w:val="24"/>
          <w:szCs w:val="24"/>
        </w:rPr>
        <w:t>（4分）</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5629275" cy="228600"/>
            <wp:effectExtent l="0" t="0" r="9525" b="0"/>
            <wp:docPr id="38"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18"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5629275" cy="228600"/>
                    </a:xfrm>
                    <a:prstGeom prst="rect">
                      <a:avLst/>
                    </a:prstGeom>
                    <a:noFill/>
                    <a:ln w="9525">
                      <a:noFill/>
                    </a:ln>
                  </pic:spPr>
                </pic:pic>
              </a:graphicData>
            </a:graphic>
          </wp:inline>
        </w:drawing>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16．大数据智能的研究已经可以为经济智能运行提供了强大的工具（或大数据是能研究可以使人类经济的运行运行进入更高水平。）；对人类健康将产生深远的影响，可以用于预防医药，已进入发展阶段；人脑与电脑联通形成“脑机混合”增强智能。</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17．不能删去。“到那个时候”指30年后，期限制作用，明确了具体时间和范围，如果删掉与实际情况不相符。体现了说明文语言的准确性、和周密性。</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18．举例子。列举了多种疾病，具体准确地说明了人工智能对人类各种疾病起到预防或者阻断的作用。（或可以预测人体健康的走向和生命的可能。）</w:t>
      </w:r>
    </w:p>
    <w:p>
      <w:pPr>
        <w:keepNext w:val="0"/>
        <w:keepLines w:val="0"/>
        <w:widowControl w:val="0"/>
        <w:kinsoku/>
        <w:wordWrap/>
        <w:overflowPunct/>
        <w:topLinePunct w:val="0"/>
        <w:autoSpaceDE/>
        <w:autoSpaceDN/>
        <w:bidi w:val="0"/>
        <w:adjustRightInd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19．</w:t>
      </w:r>
    </w:p>
    <w:p>
      <w:pPr>
        <w:keepNext w:val="0"/>
        <w:keepLines w:val="0"/>
        <w:widowControl w:val="0"/>
        <w:kinsoku/>
        <w:wordWrap/>
        <w:overflowPunct/>
        <w:topLinePunct w:val="0"/>
        <w:autoSpaceDE/>
        <w:autoSpaceDN/>
        <w:bidi w:val="0"/>
        <w:adjustRightInd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4295775" cy="238125"/>
            <wp:effectExtent l="0" t="0" r="9525" b="9525"/>
            <wp:docPr id="39"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19"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4295775" cy="238125"/>
                    </a:xfrm>
                    <a:prstGeom prst="rect">
                      <a:avLst/>
                    </a:prstGeom>
                    <a:noFill/>
                    <a:ln w="9525">
                      <a:noFill/>
                    </a:ln>
                  </pic:spPr>
                </pic:pic>
              </a:graphicData>
            </a:graphic>
          </wp:inline>
        </w:drawing>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例1：</w:t>
      </w:r>
      <w:r>
        <w:rPr>
          <w:rFonts w:hint="eastAsia" w:asciiTheme="minorEastAsia" w:hAnsiTheme="minorEastAsia" w:eastAsiaTheme="minorEastAsia" w:cstheme="minorEastAsia"/>
          <w:kern w:val="0"/>
          <w:sz w:val="24"/>
          <w:szCs w:val="24"/>
        </w:rPr>
        <w:t>会控制人类。如果不加以恰当管理，会思考的机器人可能会违背我们人类的意愿，将给我们的生活造成巨大干扰，甚至可能终结人类文明。因此，我认为AI会控制人类。</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例2：</w:t>
      </w:r>
      <w:r>
        <w:rPr>
          <w:rFonts w:hint="eastAsia" w:asciiTheme="minorEastAsia" w:hAnsiTheme="minorEastAsia" w:eastAsiaTheme="minorEastAsia" w:cstheme="minorEastAsia"/>
          <w:kern w:val="0"/>
          <w:sz w:val="24"/>
          <w:szCs w:val="24"/>
        </w:rPr>
        <w:t>不会控制人类。人类已经制造并使用了无数动力机械、汽车轮船、无人飞机，而人的手足并未因此萎缩，人类的安全也并未因此受到威胁，人类一定能有效的驾驭它们。因此，我认为AI不会控制人类。</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w:t>
      </w:r>
      <w:r>
        <w:rPr>
          <w:rFonts w:hint="eastAsia" w:asciiTheme="minorEastAsia" w:hAnsiTheme="minorEastAsia" w:eastAsiaTheme="minorEastAsia" w:cstheme="minorEastAsia"/>
          <w:kern w:val="0"/>
          <w:sz w:val="24"/>
          <w:szCs w:val="24"/>
        </w:rPr>
        <w:t>⑴</w:t>
      </w:r>
      <w:r>
        <w:rPr>
          <w:rFonts w:hint="eastAsia" w:asciiTheme="minorEastAsia" w:hAnsiTheme="minorEastAsia" w:eastAsiaTheme="minorEastAsia" w:cstheme="minorEastAsia"/>
          <w:kern w:val="0"/>
          <w:sz w:val="24"/>
          <w:szCs w:val="24"/>
        </w:rPr>
        <w:t>运用比喻的修辞手法，吸引读者的阅读兴趣。</w:t>
      </w:r>
      <w:r>
        <w:rPr>
          <w:rFonts w:hint="eastAsia" w:asciiTheme="minorEastAsia" w:hAnsiTheme="minorEastAsia" w:eastAsiaTheme="minorEastAsia" w:cstheme="minorEastAsia"/>
          <w:kern w:val="0"/>
          <w:sz w:val="24"/>
          <w:szCs w:val="24"/>
        </w:rPr>
        <w:t>⑵</w:t>
      </w:r>
      <w:r>
        <w:rPr>
          <w:rFonts w:hint="eastAsia" w:asciiTheme="minorEastAsia" w:hAnsiTheme="minorEastAsia" w:eastAsiaTheme="minorEastAsia" w:cstheme="minorEastAsia"/>
          <w:kern w:val="0"/>
          <w:sz w:val="24"/>
          <w:szCs w:val="24"/>
        </w:rPr>
        <w:t>揭示文章的写作对象。</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21．</w:t>
      </w:r>
      <w:r>
        <w:rPr>
          <w:rFonts w:hint="eastAsia" w:asciiTheme="minorEastAsia" w:hAnsiTheme="minorEastAsia" w:eastAsiaTheme="minorEastAsia" w:cstheme="minorEastAsia"/>
          <w:kern w:val="0"/>
          <w:sz w:val="24"/>
          <w:szCs w:val="24"/>
        </w:rPr>
        <w:t>⑴</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风轻云淡”的意思是指微风吹拂，浮云淡薄，形容天气晴好。在文中指母亲对我的漠视和不关心。</w:t>
      </w:r>
      <w:r>
        <w:rPr>
          <w:rFonts w:hint="eastAsia" w:asciiTheme="minorEastAsia" w:hAnsiTheme="minorEastAsia" w:eastAsiaTheme="minorEastAsia" w:cstheme="minorEastAsia"/>
          <w:kern w:val="0"/>
          <w:sz w:val="24"/>
          <w:szCs w:val="24"/>
        </w:rPr>
        <w:t>⑵</w:t>
      </w:r>
      <w:r>
        <w:rPr>
          <w:rFonts w:hint="eastAsia" w:asciiTheme="minorEastAsia" w:hAnsiTheme="minorEastAsia" w:eastAsiaTheme="minorEastAsia" w:cstheme="minorEastAsia"/>
          <w:kern w:val="0"/>
          <w:sz w:val="24"/>
          <w:szCs w:val="24"/>
        </w:rPr>
        <w:t>使用了比喻的修辞手法，生动形象地写出了母亲用独特的教育方式。逼迫我成长，独立。表达了我对母亲的理解和感激之情。</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22．我是一个坚强、独立，善解人意（理解母亲和懂得感恩）的人。</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23．主要运用了欲扬先抑（先扬后抑）的手法。文章开篇描写了一个又懒又任性的母亲，对我不管不顾，而在结尾却点明母亲是用独特的方式逼迫我成长、独立用心良苦，突出了母亲对我深沉含蓄的爱。</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24．</w:t>
      </w:r>
      <w:r>
        <w:rPr>
          <w:rFonts w:hint="eastAsia" w:asciiTheme="minorEastAsia" w:hAnsiTheme="minorEastAsia" w:eastAsiaTheme="minorEastAsia" w:cstheme="minorEastAsia"/>
          <w:color w:val="FFFFFF"/>
          <w:kern w:val="0"/>
          <w:sz w:val="24"/>
          <w:szCs w:val="24"/>
        </w:rPr>
        <w:t>[来源:学。科。网]</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5067300" cy="276225"/>
            <wp:effectExtent l="0" t="0" r="0" b="9525"/>
            <wp:docPr id="40"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20"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5067300" cy="276225"/>
                    </a:xfrm>
                    <a:prstGeom prst="rect">
                      <a:avLst/>
                    </a:prstGeom>
                    <a:noFill/>
                    <a:ln w="9525">
                      <a:noFill/>
                    </a:ln>
                  </pic:spPr>
                </pic:pic>
              </a:graphicData>
            </a:graphic>
          </wp:inline>
        </w:drawing>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25．</w:t>
      </w:r>
      <w:r>
        <w:rPr>
          <w:rFonts w:hint="eastAsia" w:asciiTheme="minorEastAsia" w:hAnsiTheme="minorEastAsia" w:eastAsiaTheme="minorEastAsia" w:cstheme="minorEastAsia"/>
          <w:kern w:val="0"/>
          <w:sz w:val="24"/>
          <w:szCs w:val="24"/>
        </w:rPr>
        <w:t>⑴</w:t>
      </w:r>
      <w:r>
        <w:rPr>
          <w:rFonts w:hint="eastAsia" w:asciiTheme="minorEastAsia" w:hAnsiTheme="minorEastAsia" w:eastAsiaTheme="minorEastAsia" w:cstheme="minorEastAsia"/>
          <w:kern w:val="0"/>
          <w:sz w:val="24"/>
          <w:szCs w:val="24"/>
        </w:rPr>
        <w:t>作春泥更护花</w:t>
      </w:r>
      <w:r>
        <w:rPr>
          <w:rFonts w:hint="eastAsia" w:asciiTheme="minorEastAsia" w:hAnsiTheme="minorEastAsia" w:eastAsiaTheme="minorEastAsia" w:cstheme="minorEastAsia"/>
          <w:kern w:val="0"/>
          <w:sz w:val="24"/>
          <w:szCs w:val="24"/>
        </w:rPr>
        <w:t>⑵</w:t>
      </w:r>
      <w:r>
        <w:rPr>
          <w:rFonts w:hint="eastAsia" w:asciiTheme="minorEastAsia" w:hAnsiTheme="minorEastAsia" w:eastAsiaTheme="minorEastAsia" w:cstheme="minorEastAsia"/>
          <w:kern w:val="0"/>
          <w:sz w:val="24"/>
          <w:szCs w:val="24"/>
        </w:rPr>
        <w:t>壮士十年归</w:t>
      </w:r>
      <w:r>
        <w:rPr>
          <w:rFonts w:hint="eastAsia" w:asciiTheme="minorEastAsia" w:hAnsiTheme="minorEastAsia" w:eastAsiaTheme="minorEastAsia" w:cstheme="minorEastAsia"/>
          <w:kern w:val="0"/>
          <w:sz w:val="24"/>
          <w:szCs w:val="24"/>
        </w:rPr>
        <w:t>⑶</w:t>
      </w:r>
      <w:r>
        <w:rPr>
          <w:rFonts w:hint="eastAsia" w:asciiTheme="minorEastAsia" w:hAnsiTheme="minorEastAsia" w:eastAsiaTheme="minorEastAsia" w:cstheme="minorEastAsia"/>
          <w:kern w:val="0"/>
          <w:sz w:val="24"/>
          <w:szCs w:val="24"/>
        </w:rPr>
        <w:t>大漠孤烟直</w:t>
      </w:r>
      <w:r>
        <w:rPr>
          <w:rFonts w:hint="eastAsia" w:asciiTheme="minorEastAsia" w:hAnsiTheme="minorEastAsia" w:eastAsiaTheme="minorEastAsia" w:cstheme="minorEastAsia"/>
          <w:kern w:val="0"/>
          <w:sz w:val="24"/>
          <w:szCs w:val="24"/>
        </w:rPr>
        <w:t>⑷</w:t>
      </w:r>
      <w:r>
        <w:rPr>
          <w:rFonts w:hint="eastAsia" w:asciiTheme="minorEastAsia" w:hAnsiTheme="minorEastAsia" w:eastAsiaTheme="minorEastAsia" w:cstheme="minorEastAsia"/>
          <w:kern w:val="0"/>
          <w:sz w:val="24"/>
          <w:szCs w:val="24"/>
        </w:rPr>
        <w:t>忽如一夜春风来</w:t>
      </w:r>
      <w:r>
        <w:rPr>
          <w:rFonts w:hint="eastAsia" w:asciiTheme="minorEastAsia" w:hAnsiTheme="minorEastAsia" w:eastAsiaTheme="minorEastAsia" w:cstheme="minorEastAsia"/>
          <w:kern w:val="0"/>
          <w:sz w:val="24"/>
          <w:szCs w:val="24"/>
        </w:rPr>
        <w:t>⑸</w:t>
      </w:r>
      <w:r>
        <w:rPr>
          <w:rFonts w:hint="eastAsia" w:asciiTheme="minorEastAsia" w:hAnsiTheme="minorEastAsia" w:eastAsiaTheme="minorEastAsia" w:cstheme="minorEastAsia"/>
          <w:kern w:val="0"/>
          <w:sz w:val="24"/>
          <w:szCs w:val="24"/>
        </w:rPr>
        <w:t>知之者不如好之者，好之者不如乐之者</w:t>
      </w:r>
      <w:r>
        <w:rPr>
          <w:rFonts w:hint="eastAsia" w:asciiTheme="minorEastAsia" w:hAnsiTheme="minorEastAsia" w:eastAsiaTheme="minorEastAsia" w:cstheme="minorEastAsia"/>
          <w:kern w:val="0"/>
          <w:sz w:val="24"/>
          <w:szCs w:val="24"/>
        </w:rPr>
        <w:t>⑹</w:t>
      </w:r>
      <w:r>
        <w:rPr>
          <w:rFonts w:hint="eastAsia" w:asciiTheme="minorEastAsia" w:hAnsiTheme="minorEastAsia" w:eastAsiaTheme="minorEastAsia" w:cstheme="minorEastAsia"/>
          <w:kern w:val="0"/>
          <w:sz w:val="24"/>
          <w:szCs w:val="24"/>
        </w:rPr>
        <w:t>曲径通幽处，禅房花木深。</w:t>
      </w:r>
      <w:r>
        <w:rPr>
          <w:rFonts w:hint="eastAsia" w:asciiTheme="minorEastAsia" w:hAnsiTheme="minorEastAsia" w:eastAsiaTheme="minorEastAsia" w:cstheme="minorEastAsia"/>
          <w:kern w:val="0"/>
          <w:sz w:val="24"/>
          <w:szCs w:val="24"/>
        </w:rPr>
        <w:t>⑺</w:t>
      </w:r>
      <w:r>
        <w:rPr>
          <w:rFonts w:hint="eastAsia" w:asciiTheme="minorEastAsia" w:hAnsiTheme="minorEastAsia" w:eastAsiaTheme="minorEastAsia" w:cstheme="minorEastAsia"/>
          <w:kern w:val="0"/>
          <w:sz w:val="24"/>
          <w:szCs w:val="24"/>
        </w:rPr>
        <w:t>会当凌绝顶，一览众山小。</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26．运用比喻的修辞手法。</w:t>
      </w:r>
      <w:r>
        <w:rPr>
          <w:rFonts w:hint="eastAsia" w:asciiTheme="minorEastAsia" w:hAnsiTheme="minorEastAsia" w:eastAsiaTheme="minorEastAsia" w:cstheme="minorEastAsia"/>
          <w:kern w:val="0"/>
          <w:sz w:val="24"/>
          <w:szCs w:val="24"/>
        </w:rPr>
        <w:t>⑴</w:t>
      </w:r>
      <w:r>
        <w:rPr>
          <w:rFonts w:hint="eastAsia" w:asciiTheme="minorEastAsia" w:hAnsiTheme="minorEastAsia" w:eastAsiaTheme="minorEastAsia" w:cstheme="minorEastAsia"/>
          <w:kern w:val="0"/>
          <w:sz w:val="24"/>
          <w:szCs w:val="24"/>
        </w:rPr>
        <w:t>示例：</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是居高临下，还是谦恭含蓄？</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是彬彬有礼，还是指桑骂槐？</w:t>
      </w: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是勇于担当，还是怨天忧人？27．</w:t>
      </w:r>
      <w:r>
        <w:rPr>
          <w:rFonts w:hint="eastAsia" w:asciiTheme="minorEastAsia" w:hAnsiTheme="minorEastAsia" w:eastAsiaTheme="minorEastAsia" w:cstheme="minorEastAsia"/>
          <w:kern w:val="0"/>
          <w:sz w:val="24"/>
          <w:szCs w:val="24"/>
        </w:rPr>
        <w:t>⑴</w:t>
      </w:r>
      <w:r>
        <w:rPr>
          <w:rFonts w:hint="eastAsia" w:asciiTheme="minorEastAsia" w:hAnsiTheme="minorEastAsia" w:eastAsiaTheme="minorEastAsia" w:cstheme="minorEastAsia"/>
          <w:kern w:val="0"/>
          <w:sz w:val="24"/>
          <w:szCs w:val="24"/>
        </w:rPr>
        <w:t>蓝鲸是一款俄罗斯死亡游戏，参与游戏的俄罗斯青少年已有130多名自杀。</w:t>
      </w:r>
      <w:r>
        <w:rPr>
          <w:rFonts w:hint="eastAsia" w:asciiTheme="minorEastAsia" w:hAnsiTheme="minorEastAsia" w:eastAsiaTheme="minorEastAsia" w:cstheme="minorEastAsia"/>
          <w:kern w:val="0"/>
          <w:sz w:val="24"/>
          <w:szCs w:val="24"/>
        </w:rPr>
        <w:t>⑵</w:t>
      </w:r>
      <w:r>
        <w:rPr>
          <w:rFonts w:hint="eastAsia" w:asciiTheme="minorEastAsia" w:hAnsiTheme="minorEastAsia" w:eastAsiaTheme="minorEastAsia" w:cstheme="minorEastAsia"/>
          <w:kern w:val="0"/>
          <w:sz w:val="24"/>
          <w:szCs w:val="24"/>
        </w:rPr>
        <w:t>蓝鲸游戏还在向其它国家传播。</w:t>
      </w:r>
      <w:r>
        <w:rPr>
          <w:rFonts w:hint="eastAsia" w:asciiTheme="minorEastAsia" w:hAnsiTheme="minorEastAsia" w:eastAsiaTheme="minorEastAsia" w:cstheme="minorEastAsia"/>
          <w:kern w:val="0"/>
          <w:sz w:val="24"/>
          <w:szCs w:val="24"/>
        </w:rPr>
        <w:t>⑶</w:t>
      </w:r>
      <w:r>
        <w:rPr>
          <w:rFonts w:hint="eastAsia" w:asciiTheme="minorEastAsia" w:hAnsiTheme="minorEastAsia" w:eastAsiaTheme="minorEastAsia" w:cstheme="minorEastAsia"/>
          <w:kern w:val="0"/>
          <w:sz w:val="24"/>
          <w:szCs w:val="24"/>
        </w:rPr>
        <w:t>蓝鲸游戏也有网络传播到中国，引起了中国政府的高度重视。并呼吁公众抵制、举报蓝鲸死亡游戏。</w:t>
      </w:r>
      <w:r>
        <w:rPr>
          <w:rFonts w:hint="eastAsia" w:asciiTheme="minorEastAsia" w:hAnsiTheme="minorEastAsia" w:eastAsiaTheme="minorEastAsia" w:cstheme="minorEastAsia"/>
          <w:kern w:val="0"/>
          <w:sz w:val="24"/>
          <w:szCs w:val="24"/>
        </w:rPr>
        <w:t>⑵</w:t>
      </w:r>
      <w:r>
        <w:rPr>
          <w:rFonts w:hint="eastAsia" w:asciiTheme="minorEastAsia" w:hAnsiTheme="minorEastAsia" w:eastAsiaTheme="minorEastAsia" w:cstheme="minorEastAsia"/>
          <w:kern w:val="0"/>
          <w:sz w:val="24"/>
          <w:szCs w:val="24"/>
        </w:rPr>
        <w:t>个人的角度，因为性格内向封闭，人生目标缺失，家庭沟通不够等因素的存在，使得个别中学生对生命采取了一种不负责任的漠视的态度，他们寂寞是他人的生命也漠视自己的生命。家庭角度，父母忙于生计，忽略了对孩子的关心和正确的引导。社会角度，对生命教育、心理健康教育投入的力度不够。</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28．</w:t>
      </w:r>
      <w:r>
        <w:rPr>
          <w:rFonts w:hint="eastAsia" w:asciiTheme="minorEastAsia" w:hAnsiTheme="minorEastAsia" w:eastAsiaTheme="minorEastAsia" w:cstheme="minorEastAsia"/>
          <w:kern w:val="0"/>
          <w:sz w:val="24"/>
          <w:szCs w:val="24"/>
        </w:rPr>
        <w:t>⑴</w:t>
      </w:r>
      <w:r>
        <w:rPr>
          <w:rFonts w:hint="eastAsia" w:asciiTheme="minorEastAsia" w:hAnsiTheme="minorEastAsia" w:eastAsiaTheme="minorEastAsia" w:cstheme="minorEastAsia"/>
          <w:kern w:val="0"/>
          <w:sz w:val="24"/>
          <w:szCs w:val="24"/>
        </w:rPr>
        <w:t>略</w:t>
      </w:r>
      <w:r>
        <w:rPr>
          <w:rFonts w:hint="eastAsia" w:asciiTheme="minorEastAsia" w:hAnsiTheme="minorEastAsia" w:eastAsiaTheme="minorEastAsia" w:cstheme="minorEastAsia"/>
          <w:kern w:val="0"/>
          <w:sz w:val="24"/>
          <w:szCs w:val="24"/>
        </w:rPr>
        <w:t>⑵</w:t>
      </w:r>
      <w:r>
        <w:rPr>
          <w:rFonts w:hint="eastAsia" w:asciiTheme="minorEastAsia" w:hAnsiTheme="minorEastAsia" w:eastAsiaTheme="minorEastAsia" w:cstheme="minorEastAsia"/>
          <w:kern w:val="0"/>
          <w:sz w:val="24"/>
          <w:szCs w:val="24"/>
        </w:rPr>
        <w:t>上联：B 下联：A</w:t>
      </w:r>
      <w:r>
        <w:rPr>
          <w:rFonts w:hint="eastAsia" w:asciiTheme="minorEastAsia" w:hAnsiTheme="minorEastAsia" w:eastAsiaTheme="minorEastAsia" w:cstheme="minorEastAsia"/>
          <w:kern w:val="0"/>
          <w:sz w:val="24"/>
          <w:szCs w:val="24"/>
        </w:rPr>
        <w:t>⑶</w:t>
      </w:r>
      <w:r>
        <w:rPr>
          <w:rFonts w:hint="eastAsia" w:asciiTheme="minorEastAsia" w:hAnsiTheme="minorEastAsia" w:eastAsiaTheme="minorEastAsia" w:cstheme="minorEastAsia"/>
          <w:kern w:val="0"/>
          <w:sz w:val="24"/>
          <w:szCs w:val="24"/>
        </w:rPr>
        <w:t>左：凉都人气，上台个个精神。右：大剧院门开，开幕连连好戏。</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6096000" cy="5029200"/>
            <wp:effectExtent l="0" t="0" r="0" b="0"/>
            <wp:docPr id="41" name="图片 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21"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6096000" cy="5029200"/>
                    </a:xfrm>
                    <a:prstGeom prst="rect">
                      <a:avLst/>
                    </a:prstGeom>
                    <a:noFill/>
                    <a:ln w="9525">
                      <a:noFill/>
                    </a:ln>
                  </pic:spPr>
                </pic:pic>
              </a:graphicData>
            </a:graphic>
          </wp:inline>
        </w:drawing>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sz w:val="24"/>
          <w:szCs w:val="24"/>
        </w:rPr>
      </w:pP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FFFFFF"/>
          <w:sz w:val="24"/>
          <w:szCs w:val="24"/>
        </w:rPr>
        <w:t>[来源:学§科§网]</w:t>
      </w:r>
    </w:p>
    <w:p>
      <w:pPr>
        <w:keepNext w:val="0"/>
        <w:keepLines w:val="0"/>
        <w:widowControl w:val="0"/>
        <w:kinsoku/>
        <w:wordWrap/>
        <w:overflowPunct/>
        <w:topLinePunct w:val="0"/>
        <w:autoSpaceDE/>
        <w:autoSpaceDN/>
        <w:bidi w:val="0"/>
        <w:snapToGrid/>
        <w:spacing w:line="312" w:lineRule="auto"/>
        <w:ind w:left="0" w:leftChars="0" w:right="0" w:right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57E73"/>
    <w:rsid w:val="29070EEA"/>
    <w:rsid w:val="2D1A368E"/>
    <w:rsid w:val="2DA14A60"/>
    <w:rsid w:val="2DD916D3"/>
    <w:rsid w:val="2FE54FA7"/>
    <w:rsid w:val="304D50D8"/>
    <w:rsid w:val="31693BE7"/>
    <w:rsid w:val="323A3A4B"/>
    <w:rsid w:val="33332D6E"/>
    <w:rsid w:val="3B56096F"/>
    <w:rsid w:val="3CCB2281"/>
    <w:rsid w:val="3D211E24"/>
    <w:rsid w:val="412B3792"/>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9C10D9C"/>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Office_10.1.0.7245_F1E327BC-269C-435d-A152-05C5408002CA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2018-06-04T03:15:12Z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