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color w:val="000000"/>
          <w:sz w:val="24"/>
          <w:szCs w:val="24"/>
        </w:rPr>
      </w:pPr>
      <w:bookmarkStart w:id="0" w:name="_GoBack"/>
      <w:r>
        <w:rPr>
          <w:rFonts w:hint="eastAsia" w:ascii="宋体" w:hAnsi="宋体"/>
          <w:b/>
          <w:color w:val="000000"/>
          <w:sz w:val="24"/>
          <w:szCs w:val="24"/>
        </w:rPr>
        <w:t>2018年</w:t>
      </w:r>
      <w:r>
        <w:rPr>
          <w:rFonts w:hint="eastAsia" w:ascii="宋体" w:hAnsi="宋体"/>
          <w:b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11442700</wp:posOffset>
            </wp:positionV>
            <wp:extent cx="381000" cy="381000"/>
            <wp:effectExtent l="0" t="0" r="0" b="0"/>
            <wp:wrapNone/>
            <wp:docPr id="4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24"/>
          <w:szCs w:val="24"/>
        </w:rPr>
        <w:t>山东省聊城中考地理试题</w:t>
      </w:r>
      <w:r>
        <w:rPr>
          <w:rFonts w:hint="eastAsia" w:ascii="宋体" w:hAnsi="宋体"/>
          <w:b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b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选择题（共50分）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下列各小题的四个选项中，只有一项最符合题目要求。每小题2分，共50分。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读某地等高线地形图，完成1～3题。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048125" cy="2257425"/>
            <wp:effectExtent l="0" t="0" r="9525" b="9525"/>
            <wp:docPr id="4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1．下列判断正确的是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A.甲位于山谷    B．乙为山顶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C．该地为丘陵地区    D．甲、乙两地间相对高度大于500米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2．图中标出的几条支流中，有一条实际上是不存在的，其序号是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A.①    B．②    C．③    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3．关于丙、丁两村的比较，正确的是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A.丙村交通更为便利   B．丙村水源更为丰富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C．丁村位于丙村的西南方向  D．两村都不可能发生滑坡灾害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某学校地理兴趣小组经常开展观察和记录地理事象的活动。下图是该兴趣小组观察的当地5日-8日的天气预报情况。据此完成4～5题。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38375" cy="2028825"/>
            <wp:effectExtent l="0" t="0" r="9525" b="9525"/>
            <wp:docPr id="4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4．当地雷雨天气出现在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A.5日    B．6日    C．7日    D．8日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5．气温日较差是指一天中气温最高值与最低值之差。据此判断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这几日中气温日较差最小的是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A.5日    B．6日    C．7日    D．8日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“上合组织”，全称上海合作组织，是2001年在上海成立的永久性政府间国际组织。今年6月9日-10日，上合组织青岛峰会在山东省青岛市举行。据此完成6～8题。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914650" cy="1857375"/>
            <wp:effectExtent l="0" t="0" r="0" b="9525"/>
            <wp:docPr id="4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6．峰会举行期间，地球运行位置处于有图中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A.a    B．b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C．c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D.d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7．此时，上海市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A.昼长夜短  B．昼短夜长  C．昼逐渐变短  D．正值一年中气温最高时期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8．结合下图判断，关于该峰会举办地的叙述正确的是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66950" cy="1362075"/>
            <wp:effectExtent l="0" t="0" r="0" b="9525"/>
            <wp:docPr id="4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A.濒临渤海  B．濒临黄海  C．属于温带海洋性气候  D．淡水资源极为丰富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9．近几十年来，我国兴建了许多水利工程，以弥补缺水地区的用水不足。兴建南水北调工程的主要目的是缓解我国水资源哪方面的问题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A.东部多西部少    B．年际变化大   C．季节分配不均匀    D．地区分布不均衡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10.习近平总书记在不同场合多次倡导“绿水青山就是金山银山”的理念。下列做法符合该理念的是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A.内蒙古高原地区退耕还林还草    B．山东丘陵地区大面积种植柑橘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C．青藏高原地区增加放牧牲畜的数量    D．长江中下游平原地区大力发展林业生产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读甲、乙两大洲气候类型分布示意图，完成11～13题。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105400" cy="2905125"/>
            <wp:effectExtent l="0" t="0" r="0" b="9525"/>
            <wp:docPr id="4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11.甲洲气候类型大致以赤道为轴对称分布，其影响因素是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A.纬度位置    B．海陆位置    C．地形    D．河流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12.关于乙洲气候的叙述，正确的是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A.以高原高山气候为主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B．缺少寒带气候类型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C．温带气候类型面积广大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D．西部因海陆位置影响，气候呈南北狭长分布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13.关于两大洲的叙述，正确的是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A.都位于东半球    B．都有面积广大的热带沙漠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C．甲洲有世界上面积最大的热带雨林    D．乙洲是世界上最湿润的大洲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下图是我国部分省级行政区域单位轮廓图。读图完成14～16题。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038350" cy="2314575"/>
            <wp:effectExtent l="0" t="0" r="0" b="9525"/>
            <wp:docPr id="4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14.图示区域大部分位于我国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A.北方地区    B．南方地区  C．西北地区    D．青藏地区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15.图中序号代表的省级行政区域单位与其简称、省会对应正确的一组是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A.①  秦  太原    B．②  晋  西安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C．③  陇  兰州    D．④  宁  西宁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16.四个省级行政区域单位中，少数民族分布最为集中的是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A.①    B．②    C．③    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17.我国四大盆地中，人口最稠密、海拔最高的分别是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①准噶尔盆地  ②塔里木盆地  ③四川盆地  ④柴达木盆地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A.①、②    B．③、④    C．②、③    D．①、④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我国某山脉大致为东西走向，且为两个自治区的天然分界线。据此完成18～19题。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18.该山脉是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A.祁连山    B．天山    C。昆仑山    D．秦岭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19.关于该山脉北面自治区的叙述，正确的是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A．区域内全部为内流河    B．地形大势为“三山夹两盆”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C．居民多信奉喇嘛教    D．土地类型以林地和耕地为主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下图是我国部分地区某年4月26日-27日的降水量分布情况。读图完成20～21题。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181475" cy="1866900"/>
            <wp:effectExtent l="0" t="0" r="9525" b="0"/>
            <wp:docPr id="4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20.关于本次降水的描述，不正确的是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A.在图示区域内，降水范围较广    B．有利于水稻的生长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C．水汽主要来白太平洋    D．降水主要来白台风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21.下列对图示区域农业生产及其生产条件的描述，正确的是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A.均不会受到寒潮的影响    B．以温带季风气候为主，雨热同期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C．耕地以水田为主    D．作物熟制都是一年三熟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22.我国工业从“中国制造”迈向“中国创造”的关键因素是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A．完善的基础设施    B．雄厚的农业基础支撑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C．丰富的资源与能源    D．领先技术与人才优势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23.关于我国国家级高新技术产业开发区分布特点的描述，正确的是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A.多沿河沿湖分布    B．多分布在东南沿海地区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C．多沿交通干线分布    D．多依附于大中城市的高新区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北京是祖国的首都，其发展变化为世人所瞩目。读下图完成24-25题。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733675" cy="2619375"/>
            <wp:effectExtent l="0" t="0" r="9525" b="9525"/>
            <wp:docPr id="4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24.关于北京市自然条件的描述，不正确的是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A．地势西北高东南低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B．河流均属于海河水系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C．大部分降水集中于夏季  D．春季清爽宜人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25.近几年，北京空气质量有了明显改善。你认为北京市为此可能采取了哪些措施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①出行多开私家车  ②迁出污染较大的企业  ③积极支持农业发展  ④改煤为电，集中供暖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A.①④    B．②④    C．①③    D．①②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非选择题（共50分）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26.读北美北部及美国农业带分布示意图，回答问题。（8分）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196330" cy="2097405"/>
            <wp:effectExtent l="0" t="0" r="13970" b="17145"/>
            <wp:docPr id="4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96330" cy="2097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(1)由甲图可以概括出北美的地形特征为____。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(2)落基山脉与南美洲的____山脉共同组成世界上最长的____山系。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(3)据图中信息推测马更些河的航运价值大小，并说明理由。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(4)乙图中P处分布着美国著名的乳畜带。简要分析该乳畜带农业发展的有利条件。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27.下面是亚洲南部三大半岛轮廓及三地气候资料示意图。读图回答问题。（9分）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495925" cy="4533900"/>
            <wp:effectExtent l="0" t="0" r="9525" b="0"/>
            <wp:docPr id="5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(1)由甲半岛上的山川分布可以看出其地表形态特征是_____________。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(2)乙半岛所在的南亚地区是世界古文明发源地之一，又是__________教、印度教等宗教的发源地。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(3)丙半岛上有丰富的__________资源，该资源主要出口到西欧以及__________、__________等国家。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(4)P、Q、R三地在气温方面的共同特点是__________，三地中属于热带季风气候的是__________。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(5)从经济发展水平来看，三大半岛上的国家都属于__________国家。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28.埃及和法国是经济发展水平相差很大的国家。读下图回答问题。（7分）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191885" cy="3037840"/>
            <wp:effectExtent l="0" t="0" r="18415" b="10160"/>
            <wp:docPr id="5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303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(1)位于埃及的 _______运河扼守欧、亚、非三洲，具有重要的战略意义。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(2)两国都属于旅游业发达的国家，名胜古迹众多。下面名胜古迹中属于埃及的是_______，属于法国的是_______。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857750" cy="1447800"/>
            <wp:effectExtent l="0" t="0" r="0" b="0"/>
            <wp:docPr id="5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(3)从图中可以看出两国的农业区分布特点是：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埃及农业区集中在_______河谷地和三角洲地区；法国农业区主要在_______盆地。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(4)埃及优质长绒棉呈现带状分布，其主要影响因素是______________。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29.“陆上丝绸之路经济带”东连亚太经济圈，西接欧洲经济圈，被认为是世界上最长、最具发展潜力的经济大走廊。下图为陆上丝绸之路经济带示意图。读图回答问题。（9分）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194425" cy="1892935"/>
            <wp:effectExtent l="0" t="0" r="15875" b="12065"/>
            <wp:docPr id="5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4425" cy="189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(1)该经济带横穿亚欧大陆，联系了亚欧两个大洲的多个国家。这些国家中，同时地跨亚欧两洲和东、西半球的是____。亚欧两洲的分界线是_______。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(2)某公司业务员搭乘中欧班列重点考察了该经济带上的一些国家。请将这些国家与其特点对应连接起来。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①伊朗    a幅员辽阔，面积位居世界首位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②土耳其    b花卉种植业发达，尤以郁金香驰誉世界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③俄罗斯    c高原国家，气候干旱，石油资源丰富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④荷兰    d虽周围水域面积广大，但气候干旱，盛产安卡拉羊毛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(3)该经济带东西两端都是世界上人口稠密区，其共同的自然原因有_______。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30.读下图并结合所学知识回答问题。（7分）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895975" cy="2228850"/>
            <wp:effectExtent l="0" t="0" r="9525" b="0"/>
            <wp:docPr id="5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(1)A是 ______（山脉），是我国 ______（两大地区）的分界线；B是______（山脉），是我国地势______级阶梯的分界线。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(2)凌汛是指冰坝阻塞河道造成水位急剧上升的现象。河流P、Q两段中可能会出现凌汛现象的是______段。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(3)乙图所示区域发展农业生产的气候条件是______。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31.京杭大运河是世界上最长的人工运河，它不仅起着沟通南北交通、促进南北经济和文化交流的重要作用，而且在甫水北调工程中也发挥着极其重要作用。阅读图文材料，回答问题。（10分）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材料1  京杭大运河路线示意图和徒骇河示意图。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734050" cy="3943350"/>
            <wp:effectExtent l="0" t="0" r="0" b="0"/>
            <wp:docPr id="39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材料2  南水北调东线工程是从扬州附近抽引长江水，逐级提水沿着京杭运河北上，在山东西部穿过黄河，进入河北。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材料3聊城市地处35°47′N</w:t>
      </w:r>
      <w:r>
        <w:rPr>
          <w:rFonts w:ascii="宋体" w:hAnsi="宋体"/>
          <w:sz w:val="24"/>
          <w:szCs w:val="24"/>
        </w:rPr>
        <w:t>-</w:t>
      </w:r>
      <w:r>
        <w:rPr>
          <w:rFonts w:hint="eastAsia" w:ascii="宋体" w:hAnsi="宋体"/>
          <w:sz w:val="24"/>
          <w:szCs w:val="24"/>
        </w:rPr>
        <w:t>37°02′N，属于黄河冲积平原，地势平坦，坡度较缓。徒骇河是流经该市的一条独流入海的河流。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(1)大运河自北向南依次贯穿了海河、______、淮河、______和钱塘江五大水系。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(2)大运河自北向南穿过的主要地形区有______、______。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(3)我国东部______以南地区，年降水量都在800毫米以上，属于我国四类干湿地区中的 ______地区。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(4)由材料2判断，沿京杭运河由黄河至扬州的地势特点是______。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(5)据材料3判断：聊城市地处______（温度带）；徒骇河的流向是______，流速____________。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二O一八年聊城市初中学生学业水平考试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地理试题(A)参考答案及评分说明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选择题（每小题2分，共50分）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1.B  2.A  3.C  4.B  5.C  6.C  7.A  8.B  9.D 10.A 11.A 12.B 13.D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14.A 15.C  16.D 17.B 18.C 19.B 20.D 21.C 22.D 23.D 24.D  25.B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非选择题（共50分）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26.（8分）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(1)分为三大南北纵列带（三大地形区南北纵列分布）（1分）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(2)安第斯科迪勒拉（2分）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(3)航运价值不大纬度位置较高，（气候寒冷或冬季漫长）河流结冰期长（3分）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(4)气候温湿，地势地平，水源丰富，交通便利（每点1分，答对其中两点得2分。共2分）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27.（9分）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(1)山河相间、纵列分布（2分）  (2)佛（1分）  (3)石油  美国  日本（3分）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(4)全年高温  Q（2分）  (5)发展中（1分）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28.（7分）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(1)苏伊士（1分）  (2)②③  ①（3分）  (3)尼罗  巴黎（2分）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(4)河流（水源）（1分）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29.（9分）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(1)俄罗斯（1分）  乌拉尔山脉、乌拉尔河、里海、大高加索山脉、黑海、土耳其海峡（2分）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(2)①-c  ②-d③-a④-b（4分）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(3)地处温带（或气候温和），地势平坦，靠近河流（或水源充足）（每点1铃，答对其中两点得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2分。共2分）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30.（7分）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(1)秦岭  南方地区、北方地区  太行山  第二、三（4分）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(2)P（1分）  (3)热量充足、降水丰沛、雨热同期（每点1分，答对其中两点得2分。共2分）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31.（10分）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(1)黄河  长江（2分）  (2)华北平原  长江中下游平原（2分）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(3)（秦岭）淮河  湿润（2分）  (4)北高南低（1分）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(5)北（暖）温带  白西南流向东北缓慢（或平缓）（3分）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textAlignment w:val="auto"/>
        <w:outlineLvl w:val="9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/>
        <w:textAlignment w:val="auto"/>
        <w:outlineLvl w:val="9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AE02E67"/>
    <w:rsid w:val="2D1A368E"/>
    <w:rsid w:val="2DA14A60"/>
    <w:rsid w:val="2DD916D3"/>
    <w:rsid w:val="2FE54FA7"/>
    <w:rsid w:val="304D50D8"/>
    <w:rsid w:val="31693BE7"/>
    <w:rsid w:val="323A3A4B"/>
    <w:rsid w:val="33332D6E"/>
    <w:rsid w:val="35B466DB"/>
    <w:rsid w:val="37CE36C6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AD0E0B"/>
    <w:rsid w:val="5B694993"/>
    <w:rsid w:val="5C173D31"/>
    <w:rsid w:val="5C994DE3"/>
    <w:rsid w:val="5D0F7B82"/>
    <w:rsid w:val="603955D2"/>
    <w:rsid w:val="60EB0417"/>
    <w:rsid w:val="62212B29"/>
    <w:rsid w:val="62447C33"/>
    <w:rsid w:val="671B55CE"/>
    <w:rsid w:val="67651281"/>
    <w:rsid w:val="68F80529"/>
    <w:rsid w:val="6A1D12B7"/>
    <w:rsid w:val="6A66197C"/>
    <w:rsid w:val="6B230C09"/>
    <w:rsid w:val="70817757"/>
    <w:rsid w:val="72A03C5B"/>
    <w:rsid w:val="73B22299"/>
    <w:rsid w:val="73E3166A"/>
    <w:rsid w:val="74021F9C"/>
    <w:rsid w:val="740E3447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2018-06-20T05:53:31Z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