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kern w:val="0"/>
          <w:sz w:val="24"/>
          <w:szCs w:val="24"/>
          <w:lang w:val="en-US" w:eastAsia="zh-CN"/>
        </w:rPr>
      </w:pPr>
      <w:bookmarkStart w:id="0" w:name="_GoBack"/>
      <w:r>
        <w:rPr>
          <w:rFonts w:hint="eastAsia" w:asciiTheme="minorEastAsia" w:hAnsiTheme="minorEastAsia" w:eastAsiaTheme="minorEastAsia" w:cstheme="minorEastAsia"/>
          <w:kern w:val="0"/>
          <w:sz w:val="24"/>
          <w:szCs w:val="24"/>
          <w:lang w:val="en-US" w:eastAsia="zh-CN"/>
        </w:rPr>
        <w:t>2018年山东省临沂市中考历史试题（word版含答案）</w:t>
      </w:r>
    </w:p>
    <w:bookmarkEnd w:id="0"/>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第I卷(共50分)</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w:t>
      </w:r>
      <w:r>
        <w:rPr>
          <w:rFonts w:hint="eastAsia" w:asciiTheme="minorEastAsia" w:hAnsiTheme="minorEastAsia" w:eastAsiaTheme="minorEastAsia" w:cstheme="minorEastAsia"/>
          <w:kern w:val="0"/>
          <w:sz w:val="24"/>
          <w:szCs w:val="24"/>
        </w:rPr>
        <w:t>I</w:t>
      </w:r>
      <w:r>
        <w:rPr>
          <w:rFonts w:hint="eastAsia" w:asciiTheme="minorEastAsia" w:hAnsiTheme="minorEastAsia" w:eastAsiaTheme="minorEastAsia" w:cstheme="minorEastAsia"/>
          <w:kern w:val="0"/>
          <w:sz w:val="24"/>
          <w:szCs w:val="24"/>
        </w:rPr>
        <w:t>卷为单项选择题，共25道题，每题2分，共50分。在每题所列出的</w:t>
      </w:r>
      <w:r>
        <w:rPr>
          <w:rFonts w:hint="eastAsia" w:asciiTheme="minorEastAsia" w:hAnsiTheme="minorEastAsia" w:eastAsiaTheme="minorEastAsia" w:cstheme="minorEastAsia"/>
          <w:kern w:val="0"/>
          <w:sz w:val="24"/>
          <w:szCs w:val="24"/>
        </w:rPr>
        <w:drawing>
          <wp:inline distT="0" distB="0" distL="114300" distR="114300">
            <wp:extent cx="18415" cy="12700"/>
            <wp:effectExtent l="0" t="0" r="0" b="0"/>
            <wp:docPr id="120"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2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四个选项中，只有一项是最符合题目要求的。</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我国发射的全球首颗量子通信卫星被命名为“墨子号”。该卫星以战国时期的墨子命名，是因为墨子最早提出光线沿直线传播，进行了小孔成像实验，奠定了光通信、量子通信的基础。墨子的这项成就，表明他是中国古代伟大的</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A.科学家</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 政治家</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C.军事家</w:t>
      </w:r>
      <w:r>
        <w:rPr>
          <w:rFonts w:hint="eastAsia" w:asciiTheme="minorEastAsia" w:hAnsiTheme="minorEastAsia" w:eastAsiaTheme="minorEastAsia" w:cstheme="minorEastAsia"/>
          <w:kern w:val="0"/>
          <w:sz w:val="24"/>
          <w:szCs w:val="24"/>
        </w:rPr>
        <w:t xml:space="preserve">       D</w:t>
      </w:r>
      <w:r>
        <w:rPr>
          <w:rFonts w:hint="eastAsia" w:asciiTheme="minorEastAsia" w:hAnsiTheme="minorEastAsia" w:eastAsiaTheme="minorEastAsia" w:cstheme="minorEastAsia"/>
          <w:kern w:val="0"/>
          <w:sz w:val="24"/>
          <w:szCs w:val="24"/>
        </w:rPr>
        <w:t>. 教育家</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2.中共十九大报告指出，“中国特色社会主义文化，源自于中华民族五千多年文明历史所孕育的中华优秀传统文化”。下列属于这种“优秀传统文化”具体表现的是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①宽厚待人，以身作则</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②爱惜民力，为政以德</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③罢黜百家，独尊儒术</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④追求真理，学习先进</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A.①②③④</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①③</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C.①②④</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D.②④</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3.他被誉为伟大的外交家、探险家，是“丝绸之路的开拓者”。他将中原文明传播至西域,又从西域诸国引进了汗血马、葡萄、</w:t>
      </w:r>
      <w:r>
        <w:rPr>
          <w:rFonts w:hint="eastAsia" w:asciiTheme="minorEastAsia" w:hAnsiTheme="minorEastAsia" w:eastAsiaTheme="minorEastAsia" w:cstheme="minorEastAsia"/>
          <w:kern w:val="0"/>
          <w:sz w:val="24"/>
          <w:szCs w:val="24"/>
        </w:rPr>
        <w:t>苜蓿</w:t>
      </w:r>
      <w:r>
        <w:rPr>
          <w:rFonts w:hint="eastAsia" w:asciiTheme="minorEastAsia" w:hAnsiTheme="minorEastAsia" w:eastAsiaTheme="minorEastAsia" w:cstheme="minorEastAsia"/>
          <w:kern w:val="0"/>
          <w:sz w:val="24"/>
          <w:szCs w:val="24"/>
        </w:rPr>
        <w:t>、石榴、胡麻等物种到中原，促进了东西方文明的交流。这里的“他”是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A.汉武帝</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 董仲舒</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C.卫青</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 张骞</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4、人们常常以“华佗再世”“元化重生”</w:t>
      </w:r>
      <w:r>
        <w:rPr>
          <w:rFonts w:hint="eastAsia" w:asciiTheme="minorEastAsia" w:hAnsiTheme="minorEastAsia" w:eastAsiaTheme="minorEastAsia" w:cstheme="minorEastAsia"/>
          <w:kern w:val="0"/>
          <w:sz w:val="24"/>
          <w:szCs w:val="24"/>
        </w:rPr>
        <w:drawing>
          <wp:inline distT="0" distB="0" distL="114300" distR="114300">
            <wp:extent cx="18415" cy="12700"/>
            <wp:effectExtent l="0" t="0" r="0" b="0"/>
            <wp:docPr id="119"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称誉有杰出医术的医生。华佗，字元化，被后人称为“外科圣手”“外科鼻祖”“神医”。他的医学创造有</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①望闻问切四诊法</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②麻沸散</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③五禽戏</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④按摩疗法</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A.①④</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B.①②④</w:t>
      </w:r>
      <w:r>
        <w:rPr>
          <w:rFonts w:hint="eastAsia" w:asciiTheme="minorEastAsia" w:hAnsiTheme="minorEastAsia" w:eastAsiaTheme="minorEastAsia" w:cstheme="minorEastAsia"/>
          <w:kern w:val="0"/>
          <w:sz w:val="24"/>
          <w:szCs w:val="24"/>
        </w:rPr>
        <w:t xml:space="preserve">      C.</w:t>
      </w:r>
      <w:r>
        <w:rPr>
          <w:rFonts w:hint="eastAsia" w:asciiTheme="minorEastAsia" w:hAnsiTheme="minorEastAsia" w:eastAsiaTheme="minorEastAsia" w:cstheme="minorEastAsia"/>
          <w:kern w:val="0"/>
          <w:sz w:val="24"/>
          <w:szCs w:val="24"/>
        </w:rPr>
        <w:t>①③</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D.②③</w:t>
      </w:r>
    </w:p>
    <w:p>
      <w:pPr>
        <w:keepNext w:val="0"/>
        <w:keepLines w:val="0"/>
        <w:pageBreakBefore w:val="0"/>
        <w:widowControl/>
        <w:kinsoku/>
        <w:wordWrap/>
        <w:overflowPunct/>
        <w:topLinePunct w:val="0"/>
        <w:autoSpaceDE/>
        <w:autoSpaceDN/>
        <w:bidi w:val="0"/>
        <w:adjustRightInd/>
        <w:snapToGrid/>
        <w:spacing w:line="312" w:lineRule="auto"/>
        <w:ind w:left="210" w:right="0" w:rightChars="0" w:hanging="240" w:hangingChars="1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  “唐朝与当时的阿拉伯帝国并列为世界上最强盛的帝国，声誉远扬海外，与亚欧国家均有往来。</w:t>
      </w:r>
      <w:r>
        <w:rPr>
          <w:rFonts w:hint="eastAsia" w:asciiTheme="minorEastAsia" w:hAnsiTheme="minorEastAsia" w:eastAsiaTheme="minorEastAsia" w:cstheme="minorEastAsia"/>
          <w:kern w:val="0"/>
          <w:sz w:val="24"/>
          <w:szCs w:val="24"/>
        </w:rPr>
        <w:drawing>
          <wp:inline distT="0" distB="0" distL="114300" distR="114300">
            <wp:extent cx="18415" cy="13970"/>
            <wp:effectExtent l="0" t="0" r="0" b="0"/>
            <wp:docPr id="118"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唐朝以后，海外多称中国人为唐人。”当时，与我国进行友好往来的亚洲国家是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①日本  ②新罗</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③天竺  ④雅典</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A.①②③  </w:t>
      </w:r>
      <w:r>
        <w:rPr>
          <w:rFonts w:hint="eastAsia" w:asciiTheme="minorEastAsia" w:hAnsiTheme="minorEastAsia" w:eastAsiaTheme="minorEastAsia" w:cstheme="minorEastAsia"/>
          <w:kern w:val="0"/>
          <w:sz w:val="24"/>
          <w:szCs w:val="24"/>
        </w:rPr>
        <w:drawing>
          <wp:inline distT="0" distB="0" distL="114300" distR="114300">
            <wp:extent cx="18415" cy="13970"/>
            <wp:effectExtent l="0" t="0" r="0" b="0"/>
            <wp:docPr id="117"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2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B.①②④</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C.①③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D.②④</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 明故官是中世纪(约公元476年</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公元1453年)世界上最大的</w:t>
      </w:r>
      <w:r>
        <w:rPr>
          <w:rFonts w:hint="eastAsia" w:asciiTheme="minorEastAsia" w:hAnsiTheme="minorEastAsia" w:eastAsiaTheme="minorEastAsia" w:cstheme="minorEastAsia"/>
          <w:kern w:val="0"/>
          <w:sz w:val="24"/>
          <w:szCs w:val="24"/>
        </w:rPr>
        <w:t>宫</w:t>
      </w:r>
      <w:r>
        <w:rPr>
          <w:rFonts w:hint="eastAsia" w:asciiTheme="minorEastAsia" w:hAnsiTheme="minorEastAsia" w:eastAsiaTheme="minorEastAsia" w:cstheme="minorEastAsia"/>
          <w:kern w:val="0"/>
          <w:sz w:val="24"/>
          <w:szCs w:val="24"/>
        </w:rPr>
        <w:t>殿建筑群，被称为“世界第一</w:t>
      </w:r>
      <w:r>
        <w:rPr>
          <w:rFonts w:hint="eastAsia" w:asciiTheme="minorEastAsia" w:hAnsiTheme="minorEastAsia" w:eastAsiaTheme="minorEastAsia" w:cstheme="minorEastAsia"/>
          <w:kern w:val="0"/>
          <w:sz w:val="24"/>
          <w:szCs w:val="24"/>
        </w:rPr>
        <w:t>宫</w:t>
      </w:r>
      <w:r>
        <w:rPr>
          <w:rFonts w:hint="eastAsia" w:asciiTheme="minorEastAsia" w:hAnsiTheme="minorEastAsia" w:eastAsiaTheme="minorEastAsia" w:cstheme="minorEastAsia"/>
          <w:kern w:val="0"/>
          <w:sz w:val="24"/>
          <w:szCs w:val="24"/>
        </w:rPr>
        <w:t>殿”。现在，明故</w:t>
      </w:r>
      <w:r>
        <w:rPr>
          <w:rFonts w:hint="eastAsia" w:asciiTheme="minorEastAsia" w:hAnsiTheme="minorEastAsia" w:eastAsiaTheme="minorEastAsia" w:cstheme="minorEastAsia"/>
          <w:kern w:val="0"/>
          <w:sz w:val="24"/>
          <w:szCs w:val="24"/>
        </w:rPr>
        <w:t>宫</w:t>
      </w:r>
      <w:r>
        <w:rPr>
          <w:rFonts w:hint="eastAsia" w:asciiTheme="minorEastAsia" w:hAnsiTheme="minorEastAsia" w:eastAsiaTheme="minorEastAsia" w:cstheme="minorEastAsia"/>
          <w:kern w:val="0"/>
          <w:sz w:val="24"/>
          <w:szCs w:val="24"/>
        </w:rPr>
        <w:t>遗址已被列为全国重点文物保护单位。结合图1判断该遗址位于</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428750" cy="1276350"/>
            <wp:effectExtent l="0" t="0" r="0" b="0"/>
            <wp:docPr id="115"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2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428750" cy="127635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A.北京市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 上海市</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C.西安市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D.南京市</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 “在清军对台湾已形成大兵压境的有利态势</w:t>
      </w:r>
      <w:r>
        <w:rPr>
          <w:rFonts w:hint="eastAsia" w:asciiTheme="minorEastAsia" w:hAnsiTheme="minorEastAsia" w:eastAsiaTheme="minorEastAsia" w:cstheme="minorEastAsia"/>
          <w:kern w:val="0"/>
          <w:sz w:val="24"/>
          <w:szCs w:val="24"/>
        </w:rPr>
        <w:t>下</w:t>
      </w:r>
      <w:r>
        <w:rPr>
          <w:rFonts w:hint="eastAsia" w:asciiTheme="minorEastAsia" w:hAnsiTheme="minorEastAsia" w:eastAsiaTheme="minorEastAsia" w:cstheme="minorEastAsia"/>
          <w:kern w:val="0"/>
          <w:sz w:val="24"/>
          <w:szCs w:val="24"/>
        </w:rPr>
        <w:t>，以郑克</w:t>
      </w:r>
      <w:r>
        <w:rPr>
          <w:rFonts w:hint="eastAsia" w:asciiTheme="minorEastAsia" w:hAnsiTheme="minorEastAsia" w:eastAsiaTheme="minorEastAsia" w:cstheme="minorEastAsia"/>
          <w:kern w:val="0"/>
          <w:sz w:val="24"/>
          <w:szCs w:val="24"/>
        </w:rPr>
        <w:t>塽</w:t>
      </w:r>
      <w:r>
        <w:rPr>
          <w:rFonts w:hint="eastAsia" w:asciiTheme="minorEastAsia" w:hAnsiTheme="minorEastAsia" w:eastAsiaTheme="minorEastAsia" w:cstheme="minorEastAsia"/>
          <w:kern w:val="0"/>
          <w:sz w:val="24"/>
          <w:szCs w:val="24"/>
        </w:rPr>
        <w:t>为首的郑氏集团终于在康熙二十二年(1683年七月五日完全接受了清政府的和谈条件，放弃抵抗企图，向清政府缴械投诚。十三日，施琅率清军在台湾登陆，接管台湾全境。这表明清政府的对台策略是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A.依靠</w:t>
      </w:r>
      <w:r>
        <w:rPr>
          <w:rFonts w:hint="eastAsia" w:asciiTheme="minorEastAsia" w:hAnsiTheme="minorEastAsia" w:eastAsiaTheme="minorEastAsia" w:cstheme="minorEastAsia"/>
          <w:kern w:val="0"/>
          <w:sz w:val="24"/>
          <w:szCs w:val="24"/>
        </w:rPr>
        <w:drawing>
          <wp:inline distT="0" distB="0" distL="114300" distR="114300">
            <wp:extent cx="18415" cy="15240"/>
            <wp:effectExtent l="0" t="0" r="0" b="0"/>
            <wp:docPr id="121"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2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压倒性武力统</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台湾  </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以政治和谈方式统一台湾</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C.借助外国的武力统一台湾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D.武力威慑与政治招抚并用</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8. </w:t>
      </w:r>
      <w:r>
        <w:rPr>
          <w:rFonts w:hint="eastAsia" w:asciiTheme="minorEastAsia" w:hAnsiTheme="minorEastAsia" w:eastAsiaTheme="minorEastAsia" w:cstheme="minorEastAsia"/>
          <w:kern w:val="0"/>
          <w:sz w:val="24"/>
          <w:szCs w:val="24"/>
        </w:rPr>
        <w:t>世界上最早的纸币出现1000多年后，随着计算机网络技术的发展，网络货币开始流行,纸币的使用率逐步降低。从网络货币和纸币产生的原因看，其共同点之一是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w:t>
      </w:r>
      <w:r>
        <w:rPr>
          <w:rFonts w:hint="eastAsia" w:asciiTheme="minorEastAsia" w:hAnsiTheme="minorEastAsia" w:eastAsiaTheme="minorEastAsia" w:cstheme="minorEastAsia"/>
          <w:kern w:val="0"/>
          <w:sz w:val="24"/>
          <w:szCs w:val="24"/>
        </w:rPr>
        <w:drawing>
          <wp:inline distT="0" distB="0" distL="114300" distR="114300">
            <wp:extent cx="18415" cy="21590"/>
            <wp:effectExtent l="0" t="0" r="0" b="0"/>
            <wp:docPr id="116"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2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造纸术和印刷术的普遍使用</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B.市场上流通的货币不便携带</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C.宋代商业的繁荣超过了前代</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D.计算机网络技术的广泛应用</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 图2所纪念的历史事件对巩固扩大全国第一个农村革命根据地，推动全国革命事业的发展，具有深远的意义。当时，率领南昌起义队伍和湘南农民武装的是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800225" cy="1209675"/>
            <wp:effectExtent l="0" t="0" r="9525" b="9525"/>
            <wp:docPr id="102"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2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00225" cy="120967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A.刘伯承  </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周恩来、贺龙</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C.彭德怀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D.朱德、陈毅</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10.“在宣传十月革命的过程中，他自己的党悟得到迅速提高，从一个爱国的民主主义者转变为一个马克思主义者，并且成为我国最早的马克思主义传播者。”这里的“他”是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A.陈独秀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 李大钊</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董必武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D.鲁迅</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 下列关于图3所示战役的表述，正确的是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66875" cy="1352550"/>
            <wp:effectExtent l="0" t="0" r="9525" b="0"/>
            <wp:docPr id="105"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2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666875" cy="135255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A.彭德怀是这次战役的指挥官</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B.这是抗战以来的第一次大捷</w:t>
      </w:r>
      <w:r>
        <w:rPr>
          <w:rFonts w:hint="eastAsia" w:asciiTheme="minorEastAsia" w:hAnsiTheme="minorEastAsia" w:eastAsiaTheme="minorEastAsia" w:cstheme="minorEastAsia"/>
          <w:color w:val="FFFFFF"/>
          <w:kern w:val="0"/>
          <w:sz w:val="24"/>
          <w:szCs w:val="24"/>
        </w:rPr>
        <w:t>[来源:学科网ZXXK]</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C.取得了抗战以来的重大胜利</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D.这是抗战中的最大规模战役</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这一战后，东北解放区成为巩固的战略后方。毛泽东信心十足地说:“这样，我们原来预计的战争进程，大为缩短。”“现在看来，只要从现在起，再有一年左右的时间，就可能将国民党反动政府从根本上打倒了。”“这一战”指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辽沈战役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 淮海战役</w:t>
      </w:r>
      <w:r>
        <w:rPr>
          <w:rFonts w:hint="eastAsia" w:asciiTheme="minorEastAsia" w:hAnsiTheme="minorEastAsia" w:eastAsiaTheme="minorEastAsia" w:cstheme="minorEastAsia"/>
          <w:kern w:val="0"/>
          <w:sz w:val="24"/>
          <w:szCs w:val="24"/>
        </w:rPr>
        <w:t xml:space="preserve">       C.</w:t>
      </w:r>
      <w:r>
        <w:rPr>
          <w:rFonts w:hint="eastAsia" w:asciiTheme="minorEastAsia" w:hAnsiTheme="minorEastAsia" w:eastAsiaTheme="minorEastAsia" w:cstheme="minorEastAsia"/>
          <w:kern w:val="0"/>
          <w:sz w:val="24"/>
          <w:szCs w:val="24"/>
        </w:rPr>
        <w:t>平津战役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D.三大战役</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13.图4中的纪念馆坐落在朝鲜平壤，馆内展出了中国人民志愿军作战的有关图片和实物资料，介绍了志愿军官兵可歌可泣的英雄事迹。图4中的“祖国解放战争”在中国被称为</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76400" cy="1200150"/>
            <wp:effectExtent l="0" t="0" r="0" b="0"/>
            <wp:docPr id="104"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3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676400" cy="120015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A.人民解放战争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B.抗美援朝战争</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 朝鲜解放战争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D.朝鲜统-战争</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14.“和平共处五项原则提出后，获得了世界上越来越多国家的赞同，成为解决国与国之间关系的基本准则。首次提出这“五项原则”的是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毛泽东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B.周恩来</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 尼赫鲁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D.吴努</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 图5中所反映的经济建设成就是我国工业发展史上的奇迹之一，使长春市成为我国具有战略意义的工业城市。该成就出现于</w:t>
      </w:r>
      <w:r>
        <w:rPr>
          <w:rFonts w:hint="eastAsia" w:asciiTheme="minorEastAsia" w:hAnsiTheme="minorEastAsia" w:eastAsiaTheme="minorEastAsia" w:cstheme="minorEastAsia"/>
          <w:color w:val="FFFFFF"/>
          <w:kern w:val="0"/>
          <w:sz w:val="24"/>
          <w:szCs w:val="24"/>
        </w:rPr>
        <w:t>[来源:Z*xx*k.Com]</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704975" cy="1228725"/>
            <wp:effectExtent l="0" t="0" r="9525" b="9525"/>
            <wp:docPr id="100"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3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704975" cy="122872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A.20世纪50年代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B.20世纪60年代</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C.20世纪70年代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D.20世纪80年代</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 “这个飞船标志着中国成为前苏联(俄罗斯)和美国之后的第三个将人类送上太空的国家，它是我国在航天技术上的又一座里程碑。”“这个飞船”是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神舟</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号飞船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B.神舟三号飞船</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.神舟五号飞船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D.神舟六号飞船</w:t>
      </w:r>
      <w:r>
        <w:rPr>
          <w:rFonts w:hint="eastAsia" w:asciiTheme="minorEastAsia" w:hAnsiTheme="minorEastAsia" w:eastAsiaTheme="minorEastAsia" w:cstheme="minorEastAsia"/>
          <w:color w:val="FFFFFF"/>
          <w:kern w:val="0"/>
          <w:sz w:val="24"/>
          <w:szCs w:val="24"/>
        </w:rPr>
        <w:t>[来源:学§科§网Z§X§X§K]</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17.图6中标注出的四个文明古国，在地理位置方面的相同点是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57350" cy="1181100"/>
            <wp:effectExtent l="0" t="0" r="0" b="0"/>
            <wp:docPr id="106"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32"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657350" cy="118110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A.位于大河流域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drawing>
          <wp:inline distT="0" distB="0" distL="114300" distR="114300">
            <wp:extent cx="18415" cy="22860"/>
            <wp:effectExtent l="0" t="0" r="0" b="0"/>
            <wp:docPr id="103"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3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B.位于亚洲大陆</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 四面邻近海洋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D.处于内陆盆地</w:t>
      </w:r>
      <w:r>
        <w:rPr>
          <w:rFonts w:hint="eastAsia" w:asciiTheme="minorEastAsia" w:hAnsiTheme="minorEastAsia" w:eastAsiaTheme="minorEastAsia" w:cstheme="minorEastAsia"/>
          <w:color w:val="FFFFFF"/>
          <w:kern w:val="0"/>
          <w:sz w:val="24"/>
          <w:szCs w:val="24"/>
        </w:rPr>
        <w:t>[来源:Z|xx|k.Com]</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18.拜占庭帝国延续了一千多年，是欧洲最悠久的君主制国家，其保存下来的古希腊和古罗马的史料、著作、哲学思想引发了，文艺复兴运动，并深远地影响了人类历史。它被下列哪个国家灭亡?</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亚历山大帝国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B.罗马帝国</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C.奥斯曼</w:t>
      </w:r>
      <w:r>
        <w:rPr>
          <w:rFonts w:hint="eastAsia" w:asciiTheme="minorEastAsia" w:hAnsiTheme="minorEastAsia" w:eastAsiaTheme="minorEastAsia" w:cstheme="minorEastAsia"/>
          <w:kern w:val="0"/>
          <w:sz w:val="24"/>
          <w:szCs w:val="24"/>
        </w:rPr>
        <w:t>土</w:t>
      </w:r>
      <w:r>
        <w:rPr>
          <w:rFonts w:hint="eastAsia" w:asciiTheme="minorEastAsia" w:hAnsiTheme="minorEastAsia" w:eastAsiaTheme="minorEastAsia" w:cstheme="minorEastAsia"/>
          <w:kern w:val="0"/>
          <w:sz w:val="24"/>
          <w:szCs w:val="24"/>
        </w:rPr>
        <w:t>耳其国家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 阿拉伯国家</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 1688年，英国发生了宫</w:t>
      </w:r>
      <w:r>
        <w:rPr>
          <w:rFonts w:hint="eastAsia" w:asciiTheme="minorEastAsia" w:hAnsiTheme="minorEastAsia" w:eastAsiaTheme="minorEastAsia" w:cstheme="minorEastAsia"/>
          <w:kern w:val="0"/>
          <w:sz w:val="24"/>
          <w:szCs w:val="24"/>
        </w:rPr>
        <w:t>廷</w:t>
      </w:r>
      <w:r>
        <w:rPr>
          <w:rFonts w:hint="eastAsia" w:asciiTheme="minorEastAsia" w:hAnsiTheme="minorEastAsia" w:eastAsiaTheme="minorEastAsia" w:cstheme="minorEastAsia"/>
          <w:kern w:val="0"/>
          <w:sz w:val="24"/>
          <w:szCs w:val="24"/>
        </w:rPr>
        <w:t>政变。这场政变没有发生流血冲突就取得了成功，因此历史学家称之为“光荣革命”。关于这次“革命”的说法，正确的是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A.在英国建立了共和国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 推翻了国王专制统治</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C.革命主力是人民群众 </w:t>
      </w:r>
      <w:r>
        <w:rPr>
          <w:rFonts w:hint="eastAsia" w:asciiTheme="minorEastAsia" w:hAnsiTheme="minorEastAsia" w:eastAsiaTheme="minorEastAsia" w:cstheme="minorEastAsia"/>
          <w:kern w:val="0"/>
          <w:sz w:val="24"/>
          <w:szCs w:val="24"/>
        </w:rPr>
        <w:t xml:space="preserve">        D</w:t>
      </w:r>
      <w:r>
        <w:rPr>
          <w:rFonts w:hint="eastAsia" w:asciiTheme="minorEastAsia" w:hAnsiTheme="minorEastAsia" w:eastAsiaTheme="minorEastAsia" w:cstheme="minorEastAsia"/>
          <w:kern w:val="0"/>
          <w:sz w:val="24"/>
          <w:szCs w:val="24"/>
        </w:rPr>
        <w:t>. 英国从此不再设国王</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 《巴黎和约》規定:“英国正式承认美国为</w:t>
      </w:r>
      <w:r>
        <w:rPr>
          <w:rFonts w:hint="eastAsia" w:asciiTheme="minorEastAsia" w:hAnsiTheme="minorEastAsia" w:eastAsiaTheme="minorEastAsia" w:cstheme="minorEastAsia"/>
          <w:kern w:val="0"/>
          <w:sz w:val="24"/>
          <w:szCs w:val="24"/>
        </w:rPr>
        <w:t>自</w:t>
      </w:r>
      <w:r>
        <w:rPr>
          <w:rFonts w:hint="eastAsia" w:asciiTheme="minorEastAsia" w:hAnsiTheme="minorEastAsia" w:eastAsiaTheme="minorEastAsia" w:cstheme="minorEastAsia"/>
          <w:kern w:val="0"/>
          <w:sz w:val="24"/>
          <w:szCs w:val="24"/>
        </w:rPr>
        <w:t>由、自主和独立的国家，放弃对美国的统治和领土主权的一切要求。”这个《巴黎和约》又称《美英凡尔赛和约》，签订于</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A.美国独立战争结束后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B.拿破仑对外战争失败后</w:t>
      </w:r>
      <w:r>
        <w:rPr>
          <w:rFonts w:hint="eastAsia" w:asciiTheme="minorEastAsia" w:hAnsiTheme="minorEastAsia" w:eastAsiaTheme="minorEastAsia" w:cstheme="minorEastAsia"/>
          <w:color w:val="FFFFFF"/>
          <w:kern w:val="0"/>
          <w:sz w:val="24"/>
          <w:szCs w:val="24"/>
        </w:rPr>
        <w:t>[来源:学科网]</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C.第一次世界大战之后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drawing>
          <wp:inline distT="0" distB="0" distL="114300" distR="114300">
            <wp:extent cx="18415" cy="13970"/>
            <wp:effectExtent l="0" t="0" r="0" b="0"/>
            <wp:docPr id="99"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D.第二次世界大战结束后</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21.这场战争历时四年多，三十多个国家、15亿人口被卷入了战争，死伤3000多万，它对人类造成了物质和精神上的巨大损害。在该战争过程中，退出图7中所示军事集团而加入对方军事集团的国家是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781175" cy="1504950"/>
            <wp:effectExtent l="0" t="0" r="9525" b="0"/>
            <wp:docPr id="114"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35"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781175" cy="150495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A.德国</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.奥匈帝国</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C.法国</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D.意大利</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22.莫斯科沿莫斯科河而建，迄今已有800余年的历史，是世界著名的古城，是享有“世界第八奇景”美誉的克里姆林宫所在地。下列关于该城市的表述，不正确的是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 800多年来一直是俄国首都</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B.莫斯科一直是前苏联的首都</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 现在是俄罗斯联邦国家首都</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D.著名的克里姆林官在此城市</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23.这个协定签订后，自德国返回伦敦的英国首相张伯伦，在机场上挥舞着协定，得意地</w:t>
      </w:r>
      <w:r>
        <w:rPr>
          <w:rFonts w:hint="eastAsia" w:asciiTheme="minorEastAsia" w:hAnsiTheme="minorEastAsia" w:eastAsiaTheme="minorEastAsia" w:cstheme="minorEastAsia"/>
          <w:kern w:val="0"/>
          <w:sz w:val="24"/>
          <w:szCs w:val="24"/>
        </w:rPr>
        <w:t>宣</w:t>
      </w:r>
      <w:r>
        <w:rPr>
          <w:rFonts w:hint="eastAsia" w:asciiTheme="minorEastAsia" w:hAnsiTheme="minorEastAsia" w:eastAsiaTheme="minorEastAsia" w:cstheme="minorEastAsia"/>
          <w:kern w:val="0"/>
          <w:sz w:val="24"/>
          <w:szCs w:val="24"/>
        </w:rPr>
        <w:t>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我带来了整整一代人的和平!”但是，不到两年，英国就遭到了德国飞机的猛烈轰炸。“这个协定”是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A.《九国公约》</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B.《慕尼黑协定》</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C.《双十协定》</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D.《巴黎协定》</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24.“中东战争” 是第二次世界大战后持续时间最长的大规模战争，下列表格反映了第</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次中东战争初期双方兵力对比</w:t>
      </w:r>
      <w:r>
        <w:rPr>
          <w:rFonts w:hint="eastAsia" w:asciiTheme="minorEastAsia" w:hAnsiTheme="minorEastAsia" w:eastAsiaTheme="minorEastAsia" w:cstheme="minorEastAsia"/>
          <w:kern w:val="0"/>
          <w:sz w:val="24"/>
          <w:szCs w:val="24"/>
        </w:rPr>
        <w:drawing>
          <wp:inline distT="0" distB="0" distL="114300" distR="114300">
            <wp:extent cx="18415" cy="19050"/>
            <wp:effectExtent l="0" t="0" r="0" b="0"/>
            <wp:docPr id="112"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3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情况。从该表中所获得的正确信息是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237990" cy="1609725"/>
            <wp:effectExtent l="0" t="0" r="10160" b="9525"/>
            <wp:docPr id="109"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37"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4237990" cy="16097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A.第一次中</w:t>
      </w:r>
      <w:r>
        <w:rPr>
          <w:rFonts w:hint="eastAsia" w:asciiTheme="minorEastAsia" w:hAnsiTheme="minorEastAsia" w:eastAsiaTheme="minorEastAsia" w:cstheme="minorEastAsia"/>
          <w:kern w:val="0"/>
          <w:sz w:val="24"/>
          <w:szCs w:val="24"/>
        </w:rPr>
        <w:drawing>
          <wp:inline distT="0" distB="0" distL="114300" distR="114300">
            <wp:extent cx="27940" cy="19050"/>
            <wp:effectExtent l="0" t="0" r="0" b="0"/>
            <wp:docPr id="113"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3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90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东战争初期以色列兵力占据优势</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B.第一次中东战争的初期以色列取得了胜利</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C.第一次中东战争初期阿拉伯兵力占据优势</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D.第一次中东战争以阿拉伯国家的胜利结束</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 1948年至1952年是欧洲历史上经济发展最快的时期。工业生产增长了35%，农业生产实际上已经超过了战前的水平，战后前几年的贫穷和饥饿已不复存在。当时欧洲经济发展最快的重要原因之一是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A.成立欧洲共同体</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B.成立欧洲联盟</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C.推行马歇尔计划</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D.推行非军事化政策</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drawing>
          <wp:inline distT="0" distB="0" distL="114300" distR="114300">
            <wp:extent cx="5274310" cy="588010"/>
            <wp:effectExtent l="0" t="0" r="2540" b="2540"/>
            <wp:docPr id="101"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39"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5274310" cy="58801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26.(13分)阅读下列图文材料，结合所学知识回答问题。</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材料一见图8</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856865" cy="2105025"/>
            <wp:effectExtent l="0" t="0" r="635" b="9525"/>
            <wp:docPr id="107"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40"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2856865" cy="210502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材料二</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成皋之战、昆阳之战、官渡之战、赤壁之战、淝水之战等等有名的大战，“都是双方强弱不同，弱者先让一步，后发制人，因而战胜的。”</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righ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摘编自毛泽东《中国革命战争的战略问题》</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(1)在上述“有名的大战”中，“弱者” 战胜强者的共同策略是什么?在图8所示“大战”中，强者是指哪一方?弱者是怎样战胜强者的? (6分)</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材料三</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数百年来，历史学界对于“赤壁之战”发生的地点问题多有争论，诸说并起，被传媒称为“新赤壁大战”。根据诸说认定的湖北省各个不同地点进行统计，至少有七种“赤壁说”:蒲圻[</w:t>
      </w:r>
      <w:r>
        <w:rPr>
          <w:rFonts w:hint="eastAsia" w:asciiTheme="minorEastAsia" w:hAnsiTheme="minorEastAsia" w:eastAsiaTheme="minorEastAsia" w:cstheme="minorEastAsia"/>
          <w:kern w:val="0"/>
          <w:sz w:val="24"/>
          <w:szCs w:val="24"/>
        </w:rPr>
        <w:t>qí</w:t>
      </w:r>
      <w:r>
        <w:rPr>
          <w:rFonts w:hint="eastAsia" w:asciiTheme="minorEastAsia" w:hAnsiTheme="minorEastAsia" w:eastAsiaTheme="minorEastAsia" w:cstheme="minorEastAsia"/>
          <w:kern w:val="0"/>
          <w:sz w:val="24"/>
          <w:szCs w:val="24"/>
        </w:rPr>
        <w:t>]说、黄州说、钟祥说、武昌说、汉阳说、汉川说、嘉鱼说。从当代观点来看，争论的焦点在蒲圻说和嘉鱼说之间。</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righ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摘编自国际在线</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(2)赤壁之战发生的地点在今天的哪一省份?目前，“新赤壁大战”的焦点是围绕哪两个地点的争论?历史学界对“赤壁之战”发生的地点争论不休的原因是什么? (5分)</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(3)从赤壁之战中，你能吸取到什么经验教训? (2分)</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 (13分)下列材料摘编自梁启超的《变法通议》，结合所学知识回答问题。</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材料一  欲兴学校、养人才，以强中国，惟变科举为第一义。</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材料二  吾今为一言以蔽之</w:t>
      </w:r>
      <w:r>
        <w:rPr>
          <w:rFonts w:hint="eastAsia" w:asciiTheme="minorEastAsia" w:hAnsiTheme="minorEastAsia" w:eastAsiaTheme="minorEastAsia" w:cstheme="minorEastAsia"/>
          <w:kern w:val="0"/>
          <w:sz w:val="24"/>
          <w:szCs w:val="24"/>
        </w:rPr>
        <w:t>曰</w:t>
      </w:r>
      <w:r>
        <w:rPr>
          <w:rFonts w:hint="eastAsia" w:asciiTheme="minorEastAsia" w:hAnsiTheme="minorEastAsia" w:eastAsiaTheme="minorEastAsia" w:cstheme="minorEastAsia"/>
          <w:kern w:val="0"/>
          <w:sz w:val="24"/>
          <w:szCs w:val="24"/>
        </w:rPr>
        <w:t>:变法之本，在育人才</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人才之兴，在开学校</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学校之立，在变科举</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而一切要其大成，在变官制。</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(1)上述两则材料所表达的变法主张，有什么共同之处?梁启超认为，这些共同的主张得以实现的途径是什么? (5分)</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(2)上述材料中的“科举”作为一种制度，诞生于哪一朝代?又于哪个朝代被废除? (4分)</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(3)上述材料所反映的变法失败后，革命团体纷纷建立。在此基础上，孙中山建立的统一的革命组织是什么?他领导辛亥革命的指导思想是什么</w:t>
      </w:r>
      <w:r>
        <w:rPr>
          <w:rFonts w:hint="eastAsia" w:asciiTheme="minorEastAsia" w:hAnsiTheme="minorEastAsia" w:eastAsiaTheme="minorEastAsia" w:cstheme="minorEastAsia"/>
          <w:kern w:val="0"/>
          <w:sz w:val="24"/>
          <w:szCs w:val="24"/>
        </w:rPr>
        <w:drawing>
          <wp:inline distT="0" distB="0" distL="114300" distR="114300">
            <wp:extent cx="9525" cy="24130"/>
            <wp:effectExtent l="0" t="0" r="0" b="0"/>
            <wp:docPr id="111"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4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413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(4分)</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 (12分)阅读材料，结合所学知识回答问题。</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  改革开放之后，我们党对我国社会主义现代化建设作出战略安排，提出“三步走”战略目标。解决人民温饱问题、人民生活总体上达到小康水平这两个目标已提前实现。在这个基础上，我们党提出，到建党一百年时建成经济更加发展、民主更加健全、科教更加进步，文化更加繁荣、社会更加和谐、人民生活更加殷实的小康社会，然后再奋斗三十年，到新中国成立一百年时，基本实现现</w:t>
      </w:r>
      <w:r>
        <w:rPr>
          <w:rFonts w:hint="eastAsia" w:asciiTheme="minorEastAsia" w:hAnsiTheme="minorEastAsia" w:eastAsiaTheme="minorEastAsia" w:cstheme="minorEastAsia"/>
          <w:kern w:val="0"/>
          <w:sz w:val="24"/>
          <w:szCs w:val="24"/>
        </w:rPr>
        <w:drawing>
          <wp:inline distT="0" distB="0" distL="114300" distR="114300">
            <wp:extent cx="18415" cy="24130"/>
            <wp:effectExtent l="0" t="0" r="0" b="0"/>
            <wp:docPr id="110"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4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代化，把我国建成社会主义现代化国家。</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righ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习近平在</w:t>
      </w:r>
      <w:r>
        <w:rPr>
          <w:rFonts w:hint="eastAsia" w:asciiTheme="minorEastAsia" w:hAnsiTheme="minorEastAsia" w:eastAsiaTheme="minorEastAsia" w:cstheme="minorEastAsia"/>
          <w:kern w:val="0"/>
          <w:sz w:val="24"/>
          <w:szCs w:val="24"/>
        </w:rPr>
        <w:drawing>
          <wp:inline distT="0" distB="0" distL="114300" distR="114300">
            <wp:extent cx="18415" cy="15240"/>
            <wp:effectExtent l="0" t="0" r="0" b="0"/>
            <wp:docPr id="108"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4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中国共产党第十九次全国代表大会上的报告</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(1)我国实行改革开放和社会主义现代化建设的总设计师是谁?我国改革开放的伟大决策是在哪次会议上作出的?改革开放以来，我国人民的生活状况发生了怎样的巨大变化? (6分)</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(2)依据材料概括指出“到建党一百年时”和“到新中国成立</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百年时”，我国社会主义现代化建设的目标各是什么?实现这“两个一百年”奋斗目标，必须确保哪</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政党始终成为坚强的领导核心? (6分)</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 (12分 )阅读材料，结合所学知识回答问题。</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中国共产党人把马克思主义基本原理同中国具体实际结合起来，从苏联模式中走出来，走出了中国特色社会主义道路，使得中国特色社会主义取得举世瞩目的伟大成就，创造了人类社会发展史上惊天动地的发展奇迹。中国特色社会主义的成功探索，给各社会主义国家以深刻的启迪，一些社会主义国家也开始根据自己国家的具体情况，探索自己的道路。这预示着科学社会主义开始从模式化发展向注重与本国国情紧密结合的特色化发展转变。这一转变，必将给科学社会主义带来新的更加明媚的春天!</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righ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摘编自2018年2月28日人民日报</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(1)“马克思主义”诞生的标志是</w:t>
      </w:r>
      <w:r>
        <w:rPr>
          <w:rFonts w:hint="eastAsia" w:asciiTheme="minorEastAsia" w:hAnsiTheme="minorEastAsia" w:eastAsiaTheme="minorEastAsia" w:cstheme="minorEastAsia"/>
          <w:kern w:val="0"/>
          <w:sz w:val="24"/>
          <w:szCs w:val="24"/>
        </w:rPr>
        <w:drawing>
          <wp:inline distT="0" distB="0" distL="114300" distR="114300">
            <wp:extent cx="18415" cy="12700"/>
            <wp:effectExtent l="0" t="0" r="0" b="0"/>
            <wp:docPr id="96"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4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什么?在马克思主义影响下，无产阶级建立政权的第</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次伟大尝试是什么? (4分)</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(2)“苏联模式” 的特征如何?中国是怎样“从苏联模式中走出来”的?中国的成功探索对其他社会主义国家产生了什么影响? (6分)</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(3)科学社会主义从“模式化发展”向“特色化发展”转变，说明了什么? (2分)</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sz w:val="24"/>
          <w:szCs w:val="24"/>
        </w:rPr>
        <w:drawing>
          <wp:inline distT="0" distB="0" distL="114300" distR="114300">
            <wp:extent cx="3352800" cy="752475"/>
            <wp:effectExtent l="0" t="0" r="0" b="9525"/>
            <wp:docPr id="98"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45"/>
                    <pic:cNvPicPr>
                      <a:picLocks noChangeAspect="1"/>
                    </pic:cNvPicPr>
                  </pic:nvPicPr>
                  <pic:blipFill>
                    <a:blip r:embed="rId17"/>
                    <a:stretch>
                      <a:fillRect/>
                    </a:stretch>
                  </pic:blipFill>
                  <pic:spPr>
                    <a:xfrm>
                      <a:off x="0" y="0"/>
                      <a:ext cx="3352800" cy="75247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1-10：ACDDA   DDBDB   11-20：CABBA   CACBA   21-25：DABCC</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（1）先让一步，后发制人；曹军；孙刘联军通过火攻的办法，以少胜多，战胜曹军。</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（2）湖北省；蒲圻和嘉鱼；赤壁之战发生久远；史书记载的模糊性。</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（3）做任何事情，都不要骄傲自满。</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 （1）改变科举制度；变官制。</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（2）隋朝；清朝。</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（3）中国同盟会；三民主义。</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28. （1）邓小平；中共十一届三中全；改革开放以来，随着经济的快速发展，我国人民的生活水平显著提高，衣着色彩艳丽，样式丰富多彩，不但能吃饱，还能吃好，房子变的更加</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94"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46"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宽敞，轿车走进千家万户等。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（2）建成经济更加发展、民主更加健全、科教更加进步，文化更加繁荣、社会更加和谐、人民生活更加殷实的小康社会；基本实现现代化，把我国建成社会主义现代化国家；中国共产党。</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 （1）《共产党宣言》的发表；巴黎公社运动。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（2）高度集中的政治经济体制；通过十一届三中全会，作出了改革开放的伟大决策；使社会主义国家也根据国情选择适合自己的发展方式。</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（3）社会主义建设没有固定模式，要不断调整相关政策适应本国发展的需要。</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altName w:val="微软雅黑"/>
    <w:panose1 w:val="03000509000000000000"/>
    <w:charset w:val="86"/>
    <w:family w:val="script"/>
    <w:pitch w:val="default"/>
    <w:sig w:usb0="00000000" w:usb1="00000000" w:usb2="00000000" w:usb3="00000000" w:csb0="00040001" w:csb1="00000000"/>
  </w:font>
  <w:font w:name="方正楷体简体">
    <w:altName w:val="宋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6E8404F"/>
    <w:rsid w:val="27936B04"/>
    <w:rsid w:val="287F4660"/>
    <w:rsid w:val="29057E73"/>
    <w:rsid w:val="29070EEA"/>
    <w:rsid w:val="2D1A368E"/>
    <w:rsid w:val="2DA14A60"/>
    <w:rsid w:val="2DD916D3"/>
    <w:rsid w:val="2FE54FA7"/>
    <w:rsid w:val="304D50D8"/>
    <w:rsid w:val="31693BE7"/>
    <w:rsid w:val="323A3A4B"/>
    <w:rsid w:val="33332D6E"/>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9A35CF2"/>
    <w:rsid w:val="5A7172EA"/>
    <w:rsid w:val="5B694993"/>
    <w:rsid w:val="5C173D31"/>
    <w:rsid w:val="5C994DE3"/>
    <w:rsid w:val="603955D2"/>
    <w:rsid w:val="60EB0417"/>
    <w:rsid w:val="62212B29"/>
    <w:rsid w:val="62447C33"/>
    <w:rsid w:val="671B55CE"/>
    <w:rsid w:val="67651281"/>
    <w:rsid w:val="68B5306E"/>
    <w:rsid w:val="68F80529"/>
    <w:rsid w:val="6A66197C"/>
    <w:rsid w:val="6B230C09"/>
    <w:rsid w:val="70817757"/>
    <w:rsid w:val="71A6222D"/>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spacing w:before="71"/>
      <w:ind w:left="320"/>
    </w:pPr>
    <w:rPr>
      <w:rFonts w:ascii="Times New Roman" w:hAnsi="Times New Roman" w:eastAsia="Times New Roman" w:cs="Times New Roman"/>
      <w:sz w:val="21"/>
      <w:szCs w:val="21"/>
      <w:lang w:val="zh-CN" w:eastAsia="zh-CN" w:bidi="zh-CN"/>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List Paragraph"/>
    <w:basedOn w:val="1"/>
    <w:qFormat/>
    <w:uiPriority w:val="0"/>
    <w:pPr>
      <w:ind w:firstLine="420" w:firstLineChars="200"/>
    </w:pPr>
    <w:rPr>
      <w:szCs w:val="21"/>
    </w:rPr>
  </w:style>
  <w:style w:type="paragraph" w:customStyle="1" w:styleId="22">
    <w:name w:val="Heading 2"/>
    <w:basedOn w:val="1"/>
    <w:qFormat/>
    <w:uiPriority w:val="1"/>
    <w:pPr>
      <w:ind w:left="320"/>
      <w:outlineLvl w:val="2"/>
    </w:pPr>
    <w:rPr>
      <w:rFonts w:ascii="宋体" w:hAnsi="宋体" w:eastAsia="宋体" w:cs="宋体"/>
      <w:b/>
      <w:bCs/>
      <w:sz w:val="21"/>
      <w:szCs w:val="21"/>
      <w:lang w:val="zh-CN" w:eastAsia="zh-CN" w:bidi="zh-CN"/>
    </w:rPr>
  </w:style>
  <w:style w:type="paragraph" w:customStyle="1" w:styleId="23">
    <w:name w:val="Heading 1"/>
    <w:basedOn w:val="1"/>
    <w:qFormat/>
    <w:uiPriority w:val="1"/>
    <w:pPr>
      <w:spacing w:before="161"/>
      <w:ind w:left="19"/>
      <w:outlineLvl w:val="1"/>
    </w:pPr>
    <w:rPr>
      <w:rFonts w:ascii="宋体" w:hAnsi="宋体" w:eastAsia="宋体" w:cs="宋体"/>
      <w:b/>
      <w:bCs/>
      <w:sz w:val="44"/>
      <w:szCs w:val="44"/>
      <w:lang w:val="zh-CN" w:eastAsia="zh-CN" w:bidi="zh-CN"/>
    </w:rPr>
  </w:style>
  <w:style w:type="paragraph" w:customStyle="1" w:styleId="24">
    <w:name w:val="Table Paragraph"/>
    <w:basedOn w:val="1"/>
    <w:qFormat/>
    <w:uiPriority w:val="1"/>
    <w:pPr>
      <w:spacing w:before="31"/>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2018-06-26T05:37:16Z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