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10261600</wp:posOffset>
            </wp:positionV>
            <wp:extent cx="292100" cy="254000"/>
            <wp:effectExtent l="0" t="0" r="12700" b="12700"/>
            <wp:wrapNone/>
            <wp:docPr id="4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山东省烟台市中考英语试题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一、听力测试（共30分，每小题1.5分）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（一）听录音，从A、B、C三个选项中选择与画面一致的选项。录音内容读一遍。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872490"/>
            <wp:effectExtent l="0" t="0" r="5080" b="3810"/>
            <wp:docPr id="436" name="图片 415" descr="QQ截图20180707195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15" descr="QQ截图201807071956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B C    2. A  B  C   3. A  B  C   4. A  B  C   5. A  B  C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(二)听录音，选择适当的答语。录音内容读两遍。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Thursday       B.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June 14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rainy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A.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sorry to hear that   B. It 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matter   C. Sorry, Ms. Clark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A. Well, maybe three pieces   B. A cup, please    C. Yogurt is my favorite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A. The Yangtze River         B. The Yellow River   C. The Amazon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A. The subway leaves at 9:00    B.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better take the subway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far away from the airport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（三）对话理解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你将听到两段对话，在每段对话后有几个小题。请在每小题所给的A、B、C三个选项中选出最佳选项。每段对话读两遍。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听下面一段对话，回答11和12小题。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11. Whom did Erie go to New York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His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B. His cousin      C. His family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did Erie buy for his mother in the Shopping Center?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pretty ring          B. A pair of shoes   C. A beautiful scarf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听下面一段对话，回答13和15小题。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13. What did they use to do after school when they were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primary school?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To have fun for a long time   B. To study for tests   C. To do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homework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Does Jack mind wearing school uniforms?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Yes, he does          B. No, he 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      C. We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know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Alice like P. E. class?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is too tired to exercise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is not good at sports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like wearing her school uniform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（四）听短文，根据短文内容完成下列表格。短文读两遍。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900"/>
        <w:gridCol w:w="5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Situation</w:t>
            </w:r>
          </w:p>
        </w:tc>
        <w:tc>
          <w:tcPr>
            <w:tcW w:w="67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◆More than 40 million foreigners, including 16.______ and adults around the world are learning Chinese.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reasons for learning Chinese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David</w:t>
            </w:r>
          </w:p>
        </w:tc>
        <w:tc>
          <w:tcPr>
            <w:tcW w:w="5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◆There are many 17._____ for him to talk with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inese or 18________ in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inese in his business.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Bob</w:t>
            </w:r>
          </w:p>
        </w:tc>
        <w:tc>
          <w:tcPr>
            <w:tcW w:w="5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◆He became interested in Chinese 19.______ and was amazed when he first watched Beijing Opera two years ago.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Lisa</w:t>
            </w:r>
          </w:p>
        </w:tc>
        <w:tc>
          <w:tcPr>
            <w:tcW w:w="5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◆China is becoming 20._____ and quite a lot of people want to know more about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ina.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二、完形填空（共10分，每小题1分）请根据短文内容从所给的三个选项中选出最佳答案。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2800350" cy="1562100"/>
            <wp:effectExtent l="0" t="0" r="0" b="0"/>
            <wp:wrapSquare wrapText="bothSides"/>
            <wp:docPr id="427" name="图片 8" descr="QQ截图2018070720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8" descr="QQ截图201807072013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hat’s the meaning of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This is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question we all ask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one point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best answer that I came across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written by the great psychologist, Viktor Frankl. He wrote that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meaning of life is to give life meaning.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I was a young boy, I gave my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meaning by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playing, running, jumping, swimming, laughing and riding my bike.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I went to school, I gave my life meaning by learning, studying hard, getting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 grades and trying to make my mom and dad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When I was a teenager, I found meaning in playing sports,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with my friends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trying to impress girls.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college, I found my life meaning by deciding what I wanted to study and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career(职业) I would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25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I was working as a teacher, I found meaning in helping to open young minds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new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old wisdom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I married and had kids, I found meaning in protecting and watching over those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loved. When I found out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my sons were mentally handicapped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智障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),I found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meaning in loving them,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28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them and learning so much from them about life, love, patience, faith and joy.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29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grew older,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began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understand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meaning isn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something that comes and goes.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can give meaning to every moment of our life. We can bring meaning to the thoughts we have.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can bring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meaning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the things we do we can bring meaning to the hearts we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30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All we have to do is to love.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is love that makes life worth living.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is love that gives life meaning.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 A. ourselves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ours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A. exactly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simply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widely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A. wise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serious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proud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 A. hanging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bringing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giving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A. provide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prepare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cheer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26. A. ideas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advice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promises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27. A. neither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either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both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A. growing up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caring for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taking 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29. A. As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Unless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Since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A. feel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touch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beat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三、阅读理解(共35分)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99060</wp:posOffset>
            </wp:positionV>
            <wp:extent cx="2628900" cy="1413510"/>
            <wp:effectExtent l="0" t="0" r="0" b="15240"/>
            <wp:wrapSquare wrapText="bothSides"/>
            <wp:docPr id="435" name="图片 9" descr="QQ截图20180707202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9" descr="QQ截图201807072022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lived an old man in a small town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Germany. He had three sons and they all worked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same factory where he had worked. After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Second World War began. his sons were all made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join the army and all of them died in the battle(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old man was heartbroken. He didn't have enough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food and often went hungry. Nobody helped him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didn't know how to go on living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cold winter night, the old man couldn't go to sleep. He had been hungry for two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days and it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cold that ice could be seen in his room. He had to get up and began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run in the room until he lay down on the ground. The next morning he had to beg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door to door. He had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a lot of cities 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since.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Once he came to a village, but the villagers were all poor and couldn't give him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anything. He was too hungry to go to another village. He thought over and over and found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way. He came to a police station and called out.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"Hitler is a foolish pig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came a policeman at once. He took the old man into a room, gave him some bread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a cup of tea. Then he said,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"Don't say that in our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village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sir!”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’m sorry,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,” said the old man,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don’ t know it's Hitler’ s hometown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No, no, sir,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policeman said in a hurry.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 pig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hometown!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请根据短文内容，选择最佳选项。（每小题1分）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Why was the old man heartbroken?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had nothing to support his three sons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was made to join the army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Because all his three sons lost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lives in the war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Finally, the old man got things to eat by 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villagers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help   B. shouting to the police station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begging from door to door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Actually the policeman 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hated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tler as well as the old man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want to help the old man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thought the old man was more foolish than pigs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We can infer(推断)that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village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underlined in the passage is _______hometown.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old 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         B. the pigs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tler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The passage above is 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science fiction           B. a funny story   C. a fairy tale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438275" cy="1047750"/>
                  <wp:effectExtent l="0" t="0" r="9525" b="0"/>
                  <wp:docPr id="439" name="图片 416" descr="QQ截图2018070720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图片 416" descr="QQ截图2018070720584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n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sale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!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irl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Purple Tent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 has light weight and is easy to fit together and take down.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here are small holes in the windows.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hese holes let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air in and keep the bugs out.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Price: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30(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66)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or more interesting things---Tel: 768-3647.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785" w:hanging="2040" w:hangingChars="85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eng Lai Chun Restaurant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447800" cy="904875"/>
                  <wp:effectExtent l="0" t="0" r="0" b="9525"/>
                  <wp:docPr id="434" name="图片 417" descr="QQ截图20180707205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图片 417" descr="QQ截图2018070720585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Yuxi Road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Chinese restaurant.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elicious and great value!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ou can get a starter, a main course and a drink only for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18!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Book early because it gets busy!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ednesday: Kids under 8 half price.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Tel: 623-2972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466850" cy="1038225"/>
                  <wp:effectExtent l="0" t="0" r="0" b="9525"/>
                  <wp:docPr id="431" name="图片 418" descr="QQ截图20180707210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图片 418" descr="QQ截图2018070721061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ookshop assistant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icken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Books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Lincoln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Road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onday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Friday, plus one Saturday per month 8 a. m.---4 p. m.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8 per hour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Telephone 879-6634 and speak to the shop manager.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John Hunter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ummer Fashion Show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514475" cy="1000125"/>
                  <wp:effectExtent l="0" t="0" r="9525" b="9525"/>
                  <wp:docPr id="432" name="图片 419" descr="QQ截图20180707210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图片 419" descr="QQ截图2018070721062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Golden Shopping Plaza 2:00 P. M.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Saturday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and women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swimwear and summer wear.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ee 26 pretty and cool models in the latest fashions.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ll clothing on sale after the show for under $60.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or more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information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 goldenplaza@sina.com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请根据材料内容，选择最佳选项。（每小题1分）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What can we know about the tent?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pink    B.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for boys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easy to fit together and take down.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Why is it of great value to eat at Peng Lai Chun Restaurant?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food there is cheap and delicious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 is very busy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all kids can eat at half price on Wednesdays there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If Susan wants to work as an assistant at Dicken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Books, she 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call John Hunter at 768-3647 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can earn at most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384 a week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A and B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We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’t 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Golden Shopping Plaza.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buy the clothing on sale for under $60 before the show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see women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swimwear or summer wear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see 26 pretty and cool models in the latest fashions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According to the information above, which of the following is NOT true?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assistant at Dicken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Books has to work for 8 hours a day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The holes in the windows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tent can let the air and bugs in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The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mmer Fashion Show starts at 2:00 in the afternoon 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Saturday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39370</wp:posOffset>
            </wp:positionV>
            <wp:extent cx="1943100" cy="1876425"/>
            <wp:effectExtent l="0" t="0" r="0" b="9525"/>
            <wp:wrapSquare wrapText="bothSides"/>
            <wp:docPr id="437" name="图片 10" descr="QQ截图20180707212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10" descr="QQ截图201807072126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Heritage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遗产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is traditional customs, history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beliefs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use the word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“heritage” in many different ways.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talk about their family heritage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city heritage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national heritage.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Today, heritage is changing. The Internet connects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around the world. In many ways this is a goo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thing, because we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learn about the heritage of 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ntries, and we can show our own heritage to the world.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 some people worry that traditional heritage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disappearing. In many ways, countries are becoming more and more alike(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most countries around the world, you can find KFC. Nike shoes, Starbucks coffee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American movies and so on. Some people think this is a good change, and others don’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 it. You can decide whether or not it's a good 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everyone wants to protect traditional heritage, and sometimes this is hard.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For example, when a new KFC opens in your city, a traditional restaurant might have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close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is why heritage protection is so important. Heritage protection is a simple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thought. It means keeping your country's or your city's heritage alive. People do this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many ways. The biggest part of heritage protection is probably preserving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(保护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buildings.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suggestions of heritage protection are making sure your kids speak your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raditional language, and teaching knowledge about heritage to them.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world is changing.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matter how it changes,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never forget the heritage of 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parents and grandparents.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请根据短文内容，选择最佳选项。 （每小题1分）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Is the heritage nowadays the same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 used to be?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No. It's being changed by the Internet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Yes. Traditional customs, history and beliefs never change.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is not mentioned in the passage.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The examples mentioned in the second paragraph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show the importance of heritage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describe people’s love for heritage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help people understand heritage better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The underlined sentence shows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it is necessary to learn about the heritage of other countries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writer is worrying about the traditional heritage protection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countries are becoming quite different in some ways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The following statements are parts of heritage protection EXCEPT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trying to change traditional customs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preserving old buildings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keeping traditional language alive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What may be the best title for the passage?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Internet and Heritage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Heritage Is Disappearing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Heritage Prote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ction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任务型阅读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2628900" cy="1489710"/>
            <wp:effectExtent l="0" t="0" r="0" b="15240"/>
            <wp:wrapSquare wrapText="bothSides"/>
            <wp:docPr id="438" name="图片 11" descr="QQ截图20180707213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11" descr="QQ截图201807072131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Marco Polo was born in Ital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in 1254.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he was 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travelled along the Silk Road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his father, who wanted to trade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Chinese. Finally, they arrived in Beijing.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were guests at the Emperor's Palace Marco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 clever and could speak four languages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Emperor was impressed by him and they became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asked Marco to serve in his court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(宫殿) and sent him to do many important jobs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 over the country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Marco was amazed by how beautiful China was. He was impressed by Beijing and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Emperor's Palace, especial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Summer Palace which was described as "The greatest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palace that 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ever seen". The walls were covered with gold and silver and the hall was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big that it could easily hold 6,000 people for dinner.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Marco was also attracted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吸引)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the inventions and developments in China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couldn't be found in Europe at that time. Marco was surprised to see Chinese people using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aper money in the markets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Europe, people paid for goods(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货物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with gold and silver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could not understand how people paid for food and valuable things with paper! He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also puzzled by the black stones people used to burn to produce heat. The black stones were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coal, but Marco had never seen coal before!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 he served the Emperor for 17 years. in 1291, Marco returned to Italy. He was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 wealthy man then. A writer wrote down all the stories that Marco told him in a book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called The Description of the World, which became one of the best-selling books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Europe.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enjoyed the book, but many of them thought that Marcos stories about China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were too fantastic to be true.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owever, Marco always stood by his tales.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ust before he died, aged 70, Marco was asked the question,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it all true?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this was his answer,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have only told a half what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saw!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请根据短文内容，完成下列表格。（每小题2分）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Marco Polo and China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Before arriving in China</w:t>
            </w:r>
          </w:p>
        </w:tc>
        <w:tc>
          <w:tcPr>
            <w:tcW w:w="67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◆In 1254, he was bon in Italy.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◆At the age of 17, he travelled along the 46. _____ with his father to trade with the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inese.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During his living in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ina</w:t>
            </w:r>
          </w:p>
        </w:tc>
        <w:tc>
          <w:tcPr>
            <w:tcW w:w="67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◆He made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friends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with the Emperor and served in the court.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◆He did many 47._________ around 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7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◆The beauty of China impressed him.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7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◆The 48._______ in China attracted Marco.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①Paper money was used to buy goods in the markets.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②Chinese people used 49.______ to produce heat.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fter returning to Italy</w:t>
            </w:r>
          </w:p>
        </w:tc>
        <w:tc>
          <w:tcPr>
            <w:tcW w:w="67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◆He became wealthy.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◆A book written about his traveling experiences around the world sold well in Europe.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underlined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sentence tells us that 50. ____________________.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32385</wp:posOffset>
            </wp:positionV>
            <wp:extent cx="1695450" cy="1905000"/>
            <wp:effectExtent l="0" t="0" r="0" b="0"/>
            <wp:wrapSquare wrapText="bothSides"/>
            <wp:docPr id="428" name="图片 12" descr="QQ截图20180707214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12" descr="QQ截图201807072142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people seem to have unusual memories.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Zheng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Aiqiang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"memory athlete"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TV show Super Brain,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660 numbers in just one hour!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would think people like him must have special brains.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according to a recent study by researchers from America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Holland, the brain structure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of ordinary people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 of the world’s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leading memory athletes shows no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difference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 memories can be trained. New research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magazine Neuro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suggests that a person will get a super memory with just six weeks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hard training.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Researchers found that a technique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技巧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called loci, invented by the ancient Greeks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 greatly help improve memory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By using loci, you are using your imagination to improve the brain's memory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networks. You can link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something you need to remember with a place that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 very well. For example, to remember a list of numbers, imagine yourself walking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through your house. Each thing is linked to a number. For example, zero could be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handle on the door and five could be the painting on the wall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one study, some ordinary people were given 20 minutes to remember 72 nouns.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the beginning, they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only remember 26 words, but when they were taught loci, they could remember 62 words.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Not everyone can become a memory winner.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ut everyone using the technique can improve his memory greatly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said Boris Konrad, one of the researchers in the study.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请根据短文内容，完成下列任务。（每小题2分）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From the recent study, we know that ordinary people and memory athletes have similar 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 To memorize a list of numbers by using loci means you are using your __________to link it with a __________ you know well according to the passage.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请根据短文内容回答问题。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What does the new research in the magazine Neuron suggest?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54.请用一句话概括段落大意。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aragraph 6 tells us that 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请将文中划线句子译成汉语。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_______________________________________________________________________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四、词汇运用（共10分，每小题1分）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A．根据句意和所给的中文提示，写出句子中的单词。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To my surprise, he has ________________(完全)forgotten the pleasant trip.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Eating too much salt __________(增加)the risk of high blood pressure.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We all like to be with Rita because she is very ____________ (诚实)and kind.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Generally speaking, excellent learners have some good habits in _________(相同).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60. Liu Chuanjian is one of the most outstanding __________(飞行员)that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ever known.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B．根据句意，用所给单词的适当形式填空。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Father had his car ___________(repair) in the 4S shop last week.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62.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supposed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____________(spread) positive energy everywhere we go.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 Town Cinema has __________(comfort) seats than Guangming Cinema.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64. The haven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made a ______________(decide) where to spend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summer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vacation.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65. The old lady living on the __________(five) floor sometimes dances with her husband on the square.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五、完成句子（共10分，每小题2分）请根据所给汉语将下列句子补充完整。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66.Rick在公园对面的中国银行上班。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ick works at the Bank of China ________________________.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67.老师没有惩罚那些调皮的男孩儿，而是耐心地对待他们。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teacher treated the naughty boys patiently _________________________________.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68.公共场所不允许大声喧哗。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are not allowed to __________________________________.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69.非常期待在下次聚会见到您。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really __________________ at the next gathering.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70.让我们行动起来，建设天蓝、地绿、水清的美丽新中国。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take actions to create a beautiful new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ina where __________________, the land is green, and the water is clear.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594360</wp:posOffset>
            </wp:positionV>
            <wp:extent cx="2114550" cy="1371600"/>
            <wp:effectExtent l="0" t="0" r="0" b="0"/>
            <wp:wrapSquare wrapText="bothSides"/>
            <wp:docPr id="429" name="图片 13" descr="QQ截图2018070722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13" descr="QQ截图2018070722045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六、短文填空（共10分，每小题1分）请根据短文内容及首字母提示填空，使短文意思完整、连贯。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Great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yramid of Giza is one of the Wonders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Ancient World. It was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than 4, 000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ago in Egypt. It is so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P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millions of tourists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around the world come to visit it every year.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Egypt there are over 80 pyramids and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one 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Great Pyramid. It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74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west bank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the Nile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fact, all the pyramids along the Nile are on the west bank.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ancient Egyptians compared the rising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sun to beginning of life and the setting of the sun to the end of life. That 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w  75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 dead bodies were buried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(埋葬)on the west bank of the Nile.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h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imagine how huge the Great Pyramid is. It has over 2 million blocks.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are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heavy as five school buses.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were heavy, workers were able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put a block into the pyramid every three minutes.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workers, Egyptian men and women, worked in teams. The teams had different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Some dug up the stones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Others moved them. Another team cut the stones.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last group put the stones into the pyramid. There were so many different teams, but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pyramid is perfect.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stone is in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w  79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position.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But how did the Egyptians move those heavy stones to the top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80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 modern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machinery(机械)?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 one knows for sure. Many things about the Great Pyramid are still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mystery.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七、书面表达（共15分）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分享是一种行为方式，也是一种良好的品质（quality）， 人生处处充满分享，懂得分享非常重要。分享快乐，快乐加倍；分担烦恼，烦恼减半。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请根据以上观点，结合思维导图所示，以“My Sharing Experience”为题，写一篇100词左右的短文。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10050" cy="1924050"/>
            <wp:effectExtent l="0" t="0" r="0" b="0"/>
            <wp:docPr id="441" name="图片 420" descr="QQ截图20180707221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20" descr="QQ截图201807072214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要求：1.短文须包括所有要点提示，语句通顺，意思连贯，可适当发挥；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2.题目和开头已给出，不计入总词数；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3.文中不得出现个人真实姓名和校名。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参考词汇：be full of, 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half, thanks to, overcome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Sharing Experience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haring is a way of behavior as well as a good quality of people _____________________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山东省烟台市2018年中考英语试题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听力测试，共30分，每小题1.5分。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1-5CABCB   6-10BCBAB  11-15BCABA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children    17. chances   18. read emails   19. culture   20. stronger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二、完形填空，共10分，每小题1分。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21-25ABCAB   26-30ACBAB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三、阅读理解，共35分。其中31－45每小题1分，46－55每小题2分。（46－55小题为任务型阅读，有些答案不唯一，观点及文字表述正确即可）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31-35CBACB   36-40CABAB   41-45ACBAC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Silk Road   47. important jobs   48. inventions and developments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 (the) black stones/ coal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50. 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couldn’t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 described in one book about the development of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ina/ Marco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tell all the things that he had experienced in China/（此题为开放性试题，考生回答符合情理即可得分）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structure(s)    52. imagination, place  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A person will get a super memory with just six weeks of hard training.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loci(is a good technique which) can greatly help improve memory/（此题为开放性试题，考生回答符合情理即可得分）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四、词汇运用，共10分，每小题1分。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completely    57. increases   58. honest   59. common  60. pilots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repaired    62. to spread   63. more comfortable   64. decision   65. fifth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五、完成句子，共10分，每小题2分。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across from/ opposite(to) the park   67. instead of punishing them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 speak loudly in public     69. looking forward to meeting/ seeing you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 the sky is blue/ the skies are blue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六、短文填空，共10分，每小题1分。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built    72. popular   73. largest    74. lies   75. why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 hardly   77. Although    78. tasks    79. wrong   80. without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09A6"/>
    <w:multiLevelType w:val="multilevel"/>
    <w:tmpl w:val="38A609A6"/>
    <w:lvl w:ilvl="0" w:tentative="0">
      <w:start w:val="1"/>
      <w:numFmt w:val="japaneseCounting"/>
      <w:lvlText w:val="%1、"/>
      <w:lvlJc w:val="left"/>
      <w:pPr>
        <w:tabs>
          <w:tab w:val="left" w:pos="540"/>
        </w:tabs>
        <w:ind w:left="5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960"/>
        </w:tabs>
        <w:ind w:left="9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80"/>
        </w:tabs>
        <w:ind w:left="13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20"/>
        </w:tabs>
        <w:ind w:left="22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40"/>
        </w:tabs>
        <w:ind w:left="26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60"/>
        </w:tabs>
        <w:ind w:left="30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80"/>
        </w:tabs>
        <w:ind w:left="34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00"/>
        </w:tabs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234F11"/>
    <w:rsid w:val="1DDC6AF2"/>
    <w:rsid w:val="1F365251"/>
    <w:rsid w:val="21105FA1"/>
    <w:rsid w:val="225D59DC"/>
    <w:rsid w:val="263D24EE"/>
    <w:rsid w:val="287F4660"/>
    <w:rsid w:val="28A65CAE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C57609"/>
    <w:rsid w:val="5A7172EA"/>
    <w:rsid w:val="5B694993"/>
    <w:rsid w:val="5C173D31"/>
    <w:rsid w:val="5C994DE3"/>
    <w:rsid w:val="5C9C2FAE"/>
    <w:rsid w:val="5E4E7E4A"/>
    <w:rsid w:val="603955D2"/>
    <w:rsid w:val="606B496F"/>
    <w:rsid w:val="60EB0417"/>
    <w:rsid w:val="62212B29"/>
    <w:rsid w:val="62447C33"/>
    <w:rsid w:val="671B55CE"/>
    <w:rsid w:val="67651281"/>
    <w:rsid w:val="68F80529"/>
    <w:rsid w:val="6A66197C"/>
    <w:rsid w:val="6B230C09"/>
    <w:rsid w:val="6F1A33D1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33</Pages>
  <Words>12212</Words>
  <Characters>14722</Characters>
  <Lines>1</Lines>
  <Paragraphs>1</Paragraphs>
  <TotalTime>0</TotalTime>
  <ScaleCrop>false</ScaleCrop>
  <LinksUpToDate>false</LinksUpToDate>
  <CharactersWithSpaces>15391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2018-07-09T03:16:19Z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