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sz w:val="24"/>
          <w:szCs w:val="24"/>
          <w:lang w:val="en-US" w:eastAsia="zh-CN"/>
        </w:rPr>
      </w:pPr>
      <w:bookmarkStart w:id="0" w:name="_GoBack"/>
      <w:r>
        <w:rPr>
          <w:rFonts w:hint="eastAsia" w:asciiTheme="minorEastAsia" w:hAnsiTheme="minorEastAsia" w:eastAsiaTheme="minorEastAsia" w:cstheme="minorEastAsia"/>
          <w:b/>
          <w:sz w:val="24"/>
          <w:szCs w:val="24"/>
        </w:rPr>
        <w:t>2018年四川省达州市中考政治试卷</w:t>
      </w:r>
      <w:r>
        <w:rPr>
          <w:rFonts w:hint="eastAsia" w:asciiTheme="minorEastAsia" w:hAnsiTheme="minorEastAsia" w:eastAsiaTheme="minorEastAsia" w:cstheme="minorEastAsia"/>
          <w:b/>
          <w:sz w:val="24"/>
          <w:szCs w:val="24"/>
          <w:lang w:eastAsia="zh-CN"/>
        </w:rPr>
        <w:t>（</w:t>
      </w:r>
      <w:r>
        <w:rPr>
          <w:rFonts w:hint="eastAsia" w:asciiTheme="minorEastAsia" w:hAnsiTheme="minorEastAsia" w:eastAsiaTheme="minorEastAsia" w:cstheme="minorEastAsia"/>
          <w:b/>
          <w:sz w:val="24"/>
          <w:szCs w:val="24"/>
          <w:lang w:val="en-US" w:eastAsia="zh-CN"/>
        </w:rPr>
        <w:t>word版含答案</w:t>
      </w:r>
      <w:r>
        <w:rPr>
          <w:rFonts w:hint="eastAsia" w:asciiTheme="minorEastAsia" w:hAnsiTheme="minorEastAsia" w:eastAsiaTheme="minorEastAsia" w:cstheme="minorEastAsia"/>
          <w:b/>
          <w:sz w:val="24"/>
          <w:szCs w:val="24"/>
          <w:lang w:eastAsia="zh-CN"/>
        </w:rPr>
        <w:t>）</w:t>
      </w:r>
    </w:p>
    <w:bookmarkEnd w:id="0"/>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一、单项选择题（本题共13个小题，每小题2分，共26分）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1．2018年4月8日至11日，博鳌亚洲论坛年会在（　　）举行。（　B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A．厦门 B．海南 C．北京 D．雄安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7940" cy="17780"/>
            <wp:effectExtent l="0" t="0" r="0" b="0"/>
            <wp:docPr id="5"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2018年3月5日至20日，十三届全国人大一次会议在北京举行。我市全国人大代表</w:t>
      </w:r>
      <w:r>
        <w:rPr>
          <w:rFonts w:hint="eastAsia" w:asciiTheme="minorEastAsia" w:hAnsiTheme="minorEastAsia" w:eastAsiaTheme="minorEastAsia" w:cstheme="minorEastAsia"/>
          <w:sz w:val="24"/>
          <w:szCs w:val="24"/>
        </w:rPr>
        <w:drawing>
          <wp:inline distT="0" distB="0" distL="114300" distR="114300">
            <wp:extent cx="29210" cy="22860"/>
            <wp:effectExtent l="0" t="0" r="0" b="0"/>
            <wp:docPr id="10"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9210"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郭亨孝、王全兴、耿新举、杨帮武、黄小军共赴盛会。据此回等2-6题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3月11日，十三届全国人大一次会议举行第三次全体会议。会议表决通过了《中华人民共和国（　　）修正案》。（　D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A．民法总则 B．刑法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C．中国共产党章程 D．宪法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3．第2题所</w:t>
      </w:r>
      <w:r>
        <w:rPr>
          <w:rFonts w:hint="eastAsia" w:asciiTheme="minorEastAsia" w:hAnsiTheme="minorEastAsia" w:eastAsiaTheme="minorEastAsia" w:cstheme="minorEastAsia"/>
          <w:sz w:val="24"/>
          <w:szCs w:val="24"/>
        </w:rPr>
        <w:drawing>
          <wp:inline distT="0" distB="0" distL="114300" distR="114300">
            <wp:extent cx="29210" cy="15240"/>
            <wp:effectExtent l="0" t="0" r="0" b="0"/>
            <wp:docPr id="8"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9210"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述修正案中增设了一个国家机构监察委员会。下列相关认识正确的是（　D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①人民代表大会依然是国家权力机关</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②监察委员会成了我国的行政机关</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③监察委员会已经取代法院和检察院</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④监察委员会对人民代表大会负责</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A．①② B．②③ C．③④ D．①④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FFFFFF"/>
          <w:sz w:val="24"/>
          <w:szCs w:val="24"/>
        </w:rPr>
        <w:t>[来源:学科网]</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4．我市5位全国人大代表肩负7</w:t>
      </w:r>
      <w:r>
        <w:rPr>
          <w:rFonts w:hint="eastAsia" w:asciiTheme="minorEastAsia" w:hAnsiTheme="minorEastAsia" w:eastAsiaTheme="minorEastAsia" w:cstheme="minorEastAsia"/>
          <w:sz w:val="24"/>
          <w:szCs w:val="24"/>
        </w:rPr>
        <w:drawing>
          <wp:inline distT="0" distB="0" distL="114300" distR="114300">
            <wp:extent cx="18415" cy="12700"/>
            <wp:effectExtent l="0" t="0" r="0" b="0"/>
            <wp:docPr id="9"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00万达州人民的重托，认真履职，建言献策。这表明（　A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①人大代表是人民权力的受托者</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②我国人民直接参与国家事务的管理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③人大代表是人民意志的表达者</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④政治协商、参政议政是人大的职能</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A．①③ B．②③ C．①④ D．②④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5．耿新举代表提到，山地农业发展水平不高制约着我市贫困山区的经济发展。这从一个侧面说明我国当前的最基本国情仍然是（　C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A．民族文化素质还不够高 B．生产力水平非常低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C．处于社会主义相级阶段 D．人口老龄化速度快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6．郭亨孝代表表示，今后在工</w:t>
      </w:r>
      <w:r>
        <w:rPr>
          <w:rFonts w:hint="eastAsia" w:asciiTheme="minorEastAsia" w:hAnsiTheme="minorEastAsia" w:eastAsiaTheme="minorEastAsia" w:cstheme="minorEastAsia"/>
          <w:sz w:val="24"/>
          <w:szCs w:val="24"/>
        </w:rPr>
        <w:drawing>
          <wp:inline distT="0" distB="0" distL="114300" distR="114300">
            <wp:extent cx="18415" cy="21590"/>
            <wp:effectExtent l="0" t="0" r="0" b="0"/>
            <wp:docPr id="7"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作安排中将更加突出高质量发展。为此，下列做法正确的是（　A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57325" cy="1390650"/>
            <wp:effectExtent l="0" t="0" r="9525" b="0"/>
            <wp:docPr id="4"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6"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457325" cy="13906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①不再以经济建设为中心</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②贯彻创新、协调、绿色、开放、共享理念</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③要继续坚持科学发展观</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④继续坚持我国的基本经济制度和分配制度</w:t>
      </w:r>
      <w:r>
        <w:rPr>
          <w:rFonts w:hint="eastAsia" w:asciiTheme="minorEastAsia" w:hAnsiTheme="minorEastAsia" w:eastAsiaTheme="minorEastAsia" w:cstheme="minorEastAsia"/>
          <w:color w:val="FFFFFF"/>
          <w:sz w:val="24"/>
          <w:szCs w:val="24"/>
        </w:rPr>
        <w:t>[来源:学.科.网Z.X.X.K]</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A．②③④ B．①③ C．②③ D．①④ </w:t>
      </w:r>
      <w:r>
        <w:rPr>
          <w:rFonts w:hint="eastAsia" w:asciiTheme="minorEastAsia" w:hAnsiTheme="minorEastAsia" w:eastAsiaTheme="minorEastAsia" w:cstheme="minorEastAsia"/>
          <w:color w:val="FFFFFF"/>
          <w:sz w:val="24"/>
          <w:szCs w:val="24"/>
        </w:rPr>
        <w:t>[来源:学_科_网]</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7．2018年初，大型文化类节目《国家宝藏》在央视一套播出。该节目介绍了编钟、越王勾践剑等重要文物的“前世今生”。下列认识正确的是（　D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①中国曾创造了辉煌灿烂的古代文明</w:t>
      </w:r>
      <w:r>
        <w:rPr>
          <w:rFonts w:hint="eastAsia" w:asciiTheme="minorEastAsia" w:hAnsiTheme="minorEastAsia" w:eastAsiaTheme="minorEastAsia" w:cstheme="minorEastAsia"/>
          <w:color w:val="FFFFFF"/>
          <w:sz w:val="24"/>
          <w:szCs w:val="24"/>
        </w:rPr>
        <w:t>[来源:学,科,网]</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②不必再开展对外文化的沟通交流</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③该节目的播出有利于增强文化自信</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④我们要全盘继承我国的传统文化</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A．①② B．③④ C．②④ D．①③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8．中国共产党带领中国人民走进了中国特色社会主义新时代，也给世界上那些发展中国家提供了全新的选择。据此，下列说法错误的是（　C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①没有共产党就没有今日中国之崛起</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②中国已开启了全世界的新时代</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③我们仍然需要树立强烈的忧患意识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④中国在世界上发挥着主导作用</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A．②③ B．①③ C．②④ D．①④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9．小田同学根据达州市2016-2018年政府工作报告的相关数据绘制出以下图表。根据图表，我们可以直接作出的合理判断是（　B　）</w:t>
      </w:r>
      <w:r>
        <w:rPr>
          <w:rFonts w:hint="eastAsia" w:asciiTheme="minorEastAsia" w:hAnsiTheme="minorEastAsia" w:eastAsiaTheme="minorEastAsia" w:cstheme="minorEastAsia"/>
          <w:color w:val="FFFFFF"/>
          <w:sz w:val="24"/>
          <w:szCs w:val="24"/>
        </w:rPr>
        <w:t>[来源:学科网]</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FFFFFF"/>
          <w:sz w:val="24"/>
          <w:szCs w:val="24"/>
        </w:rPr>
        <w:t>[来源:Z,xx,k.Com]</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A．总体小康就是实现共同富裕的小康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B．在经济增长的同时努力实现居民收入同步增长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C．共同富裕就是同等富裕与同时富裕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D．我市市民为实现共同富裕不用再履行纳税义务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10．十集政论专题片《将改革进行到底》全面阐释了党中央近五年来治国理政的新理念、新思想、新战略。下列对改革的理由阐释正确的是（　C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①改革是我国的立国之本</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②我国社会主义具体制度还需要完善</w:t>
      </w:r>
      <w:r>
        <w:rPr>
          <w:rFonts w:hint="eastAsia" w:asciiTheme="minorEastAsia" w:hAnsiTheme="minorEastAsia" w:eastAsiaTheme="minorEastAsia" w:cstheme="minorEastAsia"/>
          <w:color w:val="FFFFFF"/>
          <w:sz w:val="24"/>
          <w:szCs w:val="24"/>
        </w:rPr>
        <w:t>[来源:学。科。网Z。X。X。K]</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③改革是依法治国的保障</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④没有改革就没有中国特色社会主义</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A．②③ B．①④ C．②④ D．①③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11．共享单车已经成为城市居民的新宠儿，但随之而来的乱象也是出不穷，这些单车不是今天被扔下河，就是明天被“叠罗汉”，破环单车、乱停违停现象突出，下列相关说法正确的是（　A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①建议政协委员进行相关专题调研</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②国家应该加强对共享经济的立法</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③市民应该提高自身思想道德素质</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④提供共享单车的企业是弱势群体</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A．①②③ B．②③ C．①④ D．①③④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12．当今世界，一些国家和地区的人们依然生活在战争的阴影里，非洲粮食安全和人口营养不良问题日益严重。这表明（　D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A．当今世界总体上并不和平 </w:t>
      </w:r>
      <w:r>
        <w:rPr>
          <w:rFonts w:hint="eastAsia" w:asciiTheme="minorEastAsia" w:hAnsiTheme="minorEastAsia" w:eastAsiaTheme="minorEastAsia" w:cstheme="minorEastAsia"/>
          <w:color w:val="FFFFFF"/>
          <w:sz w:val="24"/>
          <w:szCs w:val="24"/>
        </w:rPr>
        <w:t>[来源:Z,xx,k.Com]</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B．当今时代的主题不再是和平与发展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C．应当反对全球经济一体化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D．当今时代的主题依然是和平与发展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林邦涛出生万源贫困家庭，两岁时落下残疾，晚上躲厕所借光香书，找3份家教工作补贴家用，如今成了达州首位残疾人医学博士。他说：“残疾井不可怕，可怕的是放弃自已。建议残疾朋友从小学习技之长”这表明（　B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A．残疾人并未得到政府的关爱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B．残疾人也能实现自我价值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C．人生只有当上博士才有希望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D．个人成长可离开社会支持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二、简答题（共6分）</w:t>
      </w:r>
      <w:r>
        <w:rPr>
          <w:rFonts w:hint="eastAsia" w:asciiTheme="minorEastAsia" w:hAnsiTheme="minorEastAsia" w:eastAsiaTheme="minorEastAsia" w:cstheme="minorEastAsia"/>
          <w:color w:val="FFFFFF"/>
          <w:sz w:val="24"/>
          <w:szCs w:val="24"/>
        </w:rPr>
        <w:t>[来源:学科网]</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14．【公民权利】</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欣赏《伸“手”不凡》漫画，简要回答下列问题：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（1）漫画中的公民是在行使哪一种权利？</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（2）公民行使上述权利，对国家机关的工作人员有什么意义？对公民自身又有什么意义？</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【答案】（1）监督权。（或：检举权，（2分）。）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（2）对工作人员：有利于改进他们的工作，督促他们依法行政、公正司法、为人民谋利益。（或：有利于他们践行“三个代表”重要思想等。2分）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对公民自身：是主人翁意识及责任感的表现。（或：有利于增强公民的法律意识、权利意识、法治观念等。2分）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三、材料解析题（第35小题12分，第36小题11分，共23分）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15．【责任担当】</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材料一：当前教育界最火爆的热词、中高考评价的风向标之一是“中国学生发展核心素养”。</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学生发展核心素养，是指学生应具备的、能够适应终身发展和社会发展需要的必备品格和关键能力，综合表现为六大素养（参见图片）。</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143125" cy="1943100"/>
            <wp:effectExtent l="0" t="0" r="9525" b="0"/>
            <wp:docPr id="6"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7"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2143125" cy="19431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其中，责任担当包括“社会责任”、“国家认同”和“国际理解”三个方面。</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材料二：“构建人类命运共同体”是中国对世界未来的信念，也是中国对世界的责任。2017年10月，“构建人类命运共同体”写入中国共产党党章。2018年3月，“推动构建人类命运共同体”写入我国宪法。</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材料三：2018年，达州市15.0695万贫困人口要脱贫，脱贫攻坚任务尤为艰巨。政府要坚持扶智与扶志相结合，打赢脱贫攻坚决战。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（1）“构建人类命运共同体”需要我们具有全球意识和开放心态。这说明学生应该具备“责任担当”素养中的哪方面内容？这需要我国继续坚持哪项基本国策？</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（2）积极关注与思考我国的脱贫攻坚决战，是我们的“责任担当”之一。请思考：政府为什么要打赢脱贫攻坚决战？（一</w:t>
      </w:r>
      <w:r>
        <w:rPr>
          <w:rFonts w:hint="eastAsia" w:asciiTheme="minorEastAsia" w:hAnsiTheme="minorEastAsia" w:eastAsiaTheme="minorEastAsia" w:cstheme="minorEastAsia"/>
          <w:sz w:val="24"/>
          <w:szCs w:val="24"/>
        </w:rPr>
        <w:drawing>
          <wp:inline distT="0" distB="0" distL="114300" distR="114300">
            <wp:extent cx="18415" cy="13970"/>
            <wp:effectExtent l="0" t="0" r="0" b="0"/>
            <wp:docPr id="11"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点即可）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（3）根据材料三所作的提示</w:t>
      </w:r>
      <w:r>
        <w:rPr>
          <w:rFonts w:hint="eastAsia" w:asciiTheme="minorEastAsia" w:hAnsiTheme="minorEastAsia" w:eastAsiaTheme="minorEastAsia" w:cstheme="minorEastAsia"/>
          <w:sz w:val="24"/>
          <w:szCs w:val="24"/>
        </w:rPr>
        <w:drawing>
          <wp:inline distT="0" distB="0" distL="114300" distR="114300">
            <wp:extent cx="18415" cy="22860"/>
            <wp:effectExtent l="0" t="0" r="0" b="0"/>
            <wp:docPr id="12"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，从两方面谈谈政府该如何打赢脱贫攻坚决战。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（4）如果你有机会劝说扶贫对</w:t>
      </w:r>
      <w:r>
        <w:rPr>
          <w:rFonts w:hint="eastAsia" w:asciiTheme="minorEastAsia" w:hAnsiTheme="minorEastAsia" w:eastAsiaTheme="minorEastAsia" w:cstheme="minorEastAsia"/>
          <w:sz w:val="24"/>
          <w:szCs w:val="24"/>
        </w:rPr>
        <w:drawing>
          <wp:inline distT="0" distB="0" distL="114300" distR="114300">
            <wp:extent cx="27940" cy="19050"/>
            <wp:effectExtent l="0" t="0" r="0" b="0"/>
            <wp:docPr id="13"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象，你会劝说他们自身该怎么做？（两点即可）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【答案】（1）①内容：国际理解。（1分）</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②国策：对外开放。（1分。答为“改革开放”不给分）</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（2）取意，一点即可，2分。</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①关爱弱势群体有利</w:t>
      </w:r>
      <w:r>
        <w:rPr>
          <w:rFonts w:hint="eastAsia" w:asciiTheme="minorEastAsia" w:hAnsiTheme="minorEastAsia" w:eastAsiaTheme="minorEastAsia" w:cstheme="minorEastAsia"/>
          <w:sz w:val="24"/>
          <w:szCs w:val="24"/>
        </w:rPr>
        <w:drawing>
          <wp:inline distT="0" distB="0" distL="114300" distR="114300">
            <wp:extent cx="17780" cy="21590"/>
            <wp:effectExtent l="0" t="0" r="0" b="0"/>
            <wp:docPr id="14"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于维护社会的公平正义。</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②关爱弱势群体有利于构建和谐社会。（或：有利于全面建成小康社会与民族复兴等。）</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③关爱弱势群体是政府的职责。</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（3）①扶智：答案只要有智力帮扶的意思，一点即可，2分。如：</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A．促进当地教育发展；</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B．提供技能培训与技术指</w:t>
      </w:r>
      <w:r>
        <w:rPr>
          <w:rFonts w:hint="eastAsia" w:asciiTheme="minorEastAsia" w:hAnsiTheme="minorEastAsia" w:eastAsiaTheme="minorEastAsia" w:cstheme="minorEastAsia"/>
          <w:sz w:val="24"/>
          <w:szCs w:val="24"/>
        </w:rPr>
        <w:drawing>
          <wp:inline distT="0" distB="0" distL="114300" distR="114300">
            <wp:extent cx="18415" cy="24130"/>
            <wp:effectExtent l="0" t="0" r="0" b="0"/>
            <wp:docPr id="2"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导；</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C．提高扶贫对象的素质</w:t>
      </w:r>
      <w:r>
        <w:rPr>
          <w:rFonts w:hint="eastAsia" w:asciiTheme="minorEastAsia" w:hAnsiTheme="minorEastAsia" w:eastAsiaTheme="minorEastAsia" w:cstheme="minorEastAsia"/>
          <w:sz w:val="24"/>
          <w:szCs w:val="24"/>
        </w:rPr>
        <w:drawing>
          <wp:inline distT="0" distB="0" distL="114300" distR="114300">
            <wp:extent cx="18415" cy="20320"/>
            <wp:effectExtent l="0" t="0" r="0" b="0"/>
            <wp:docPr id="15"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②扶志</w:t>
      </w:r>
      <w:r>
        <w:rPr>
          <w:rFonts w:hint="eastAsia" w:asciiTheme="minorEastAsia" w:hAnsiTheme="minorEastAsia" w:eastAsiaTheme="minorEastAsia" w:cstheme="minorEastAsia"/>
          <w:sz w:val="24"/>
          <w:szCs w:val="24"/>
        </w:rPr>
        <w:drawing>
          <wp:inline distT="0" distB="0" distL="114300" distR="114300">
            <wp:extent cx="18415" cy="15240"/>
            <wp:effectExtent l="0" t="0" r="0" b="0"/>
            <wp:docPr id="16"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：答案只要有理想信念、精神意志帮扶的意思，一点即可，2分。如：</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A．加强对扶贫对象的理想教育；</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18415" cy="21590"/>
            <wp:effectExtent l="0" t="0" r="0" b="0"/>
            <wp:docPr id="17"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引导扶贫对象弘扬民族精神；</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C．引导扶</w:t>
      </w:r>
      <w:r>
        <w:rPr>
          <w:rFonts w:hint="eastAsia" w:asciiTheme="minorEastAsia" w:hAnsiTheme="minorEastAsia" w:eastAsiaTheme="minorEastAsia" w:cstheme="minorEastAsia"/>
          <w:sz w:val="24"/>
          <w:szCs w:val="24"/>
        </w:rPr>
        <w:drawing>
          <wp:inline distT="0" distB="0" distL="114300" distR="114300">
            <wp:extent cx="17780" cy="20320"/>
            <wp:effectExtent l="0" t="0" r="0" b="0"/>
            <wp:docPr id="18"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贫对象弘扬勤劳勇敢、自强不息的精神；</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18415" cy="20320"/>
            <wp:effectExtent l="0" t="0" r="0" b="0"/>
            <wp:docPr id="19"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．引导扶贫对象发扬自力更生、艰苦创业的精神。</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（4）取意，两点即可，每点2分，共4分。</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①要凭借辛勤的劳动去创造财富。（或：要弘扬勤劳勇敢、自强不息的民族精神；要弘扬自力更生、艰苦创业的精神等。）</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②要努力学习科技，掌握现代技术。（或：要努力提高自身素质，成为新型劳动者等。）</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③要有发现财富的慧眼，敢于创新的头脑，开拓的胆识和勇气。（或：利用当地优势资源，吸引外来资金投资等。）</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16．【走进新时代】</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初三（6）班的小清、贞贞、小成、小麦等同学围绕话题“走进新时代”展开讨论。他们从环保督察开始谈起，一直谈到了“五位一体”总体布局、乡村振兴战略等。下图摘录了</w:t>
      </w:r>
      <w:r>
        <w:rPr>
          <w:rFonts w:hint="eastAsia" w:asciiTheme="minorEastAsia" w:hAnsiTheme="minorEastAsia" w:eastAsiaTheme="minorEastAsia" w:cstheme="minorEastAsia"/>
          <w:sz w:val="24"/>
          <w:szCs w:val="24"/>
        </w:rPr>
        <w:drawing>
          <wp:inline distT="0" distB="0" distL="114300" distR="114300">
            <wp:extent cx="9525" cy="19050"/>
            <wp:effectExtent l="0" t="0" r="0" b="0"/>
            <wp:docPr id="21"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他们的</w:t>
      </w:r>
      <w:r>
        <w:rPr>
          <w:rFonts w:hint="eastAsia" w:asciiTheme="minorEastAsia" w:hAnsiTheme="minorEastAsia" w:eastAsiaTheme="minorEastAsia" w:cstheme="minorEastAsia"/>
          <w:sz w:val="24"/>
          <w:szCs w:val="24"/>
        </w:rPr>
        <w:drawing>
          <wp:inline distT="0" distB="0" distL="114300" distR="114300">
            <wp:extent cx="29210" cy="12700"/>
            <wp:effectExtent l="0" t="0" r="0" b="0"/>
            <wp:docPr id="22"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9210"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部分发言内容，请你加入他们的讨论。</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272405" cy="3654425"/>
            <wp:effectExtent l="0" t="0" r="4445" b="3175"/>
            <wp:docPr id="23"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0"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5272405" cy="3654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（1）阅读小清与贞贞的对话，结合新时代我国社会的主要矛盾，说说</w:t>
      </w:r>
      <w:r>
        <w:rPr>
          <w:rFonts w:hint="eastAsia" w:asciiTheme="minorEastAsia" w:hAnsiTheme="minorEastAsia" w:eastAsiaTheme="minorEastAsia" w:cstheme="minorEastAsia"/>
          <w:sz w:val="24"/>
          <w:szCs w:val="24"/>
        </w:rPr>
        <w:drawing>
          <wp:inline distT="0" distB="0" distL="114300" distR="114300">
            <wp:extent cx="18415" cy="16510"/>
            <wp:effectExtent l="0" t="0" r="0" b="0"/>
            <wp:docPr id="24" name="图片 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你的看法。</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（2）阅读小成的发言，请你说出小成所说的其他文明是指哪些文明。</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（3）针对小麦所说的内容，参照示例，为实施乡村振兴战略提出建议。</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示例：</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与A相应：全面从严治党。</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【答案】（1）①我们必须整改环境信访投诉问题。（1分）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②因为在新时代，我国社会的主要矛盾已经转化为人民日益增长的美好生活需要和不平衡不充分的发展之间的矛盾。（2分）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③因此，国家除了要满足人民的物质文化需要，还要满足人民在生态方面的需要。（1分）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（2）政治文明，精神文明，社会文明。（各1分，共3分。不必拘泥于顺序）</w:t>
      </w:r>
      <w:r>
        <w:rPr>
          <w:rFonts w:hint="eastAsia" w:asciiTheme="minorEastAsia" w:hAnsiTheme="minorEastAsia" w:eastAsiaTheme="minorEastAsia" w:cstheme="minorEastAsia"/>
          <w:color w:val="FFFFFF"/>
          <w:sz w:val="24"/>
          <w:szCs w:val="24"/>
        </w:rPr>
        <w:t>[来源:学科网]</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（3）①与B相应：健全基层民主。（或：加强农村基层基础工作；健全农村自</w:t>
      </w:r>
      <w:r>
        <w:rPr>
          <w:rFonts w:hint="eastAsia" w:asciiTheme="minorEastAsia" w:hAnsiTheme="minorEastAsia" w:eastAsiaTheme="minorEastAsia" w:cstheme="minorEastAsia"/>
          <w:sz w:val="24"/>
          <w:szCs w:val="24"/>
        </w:rPr>
        <w:drawing>
          <wp:inline distT="0" distB="0" distL="114300" distR="114300">
            <wp:extent cx="17780" cy="19050"/>
            <wp:effectExtent l="0" t="0" r="0" b="0"/>
            <wp:docPr id="25" name="图片 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治等。2分）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②与C相应：发展先进文化。（或：建设和发展先进文化的主阵地；坚持“三个代表”重要思想等。2分）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57E73"/>
    <w:rsid w:val="29070EEA"/>
    <w:rsid w:val="2D1A368E"/>
    <w:rsid w:val="2DA14A60"/>
    <w:rsid w:val="2DD916D3"/>
    <w:rsid w:val="2FE54FA7"/>
    <w:rsid w:val="304D50D8"/>
    <w:rsid w:val="31693BE7"/>
    <w:rsid w:val="323A3A4B"/>
    <w:rsid w:val="33332D6E"/>
    <w:rsid w:val="33A34A77"/>
    <w:rsid w:val="3B56096F"/>
    <w:rsid w:val="3C7D0E17"/>
    <w:rsid w:val="3CCB2281"/>
    <w:rsid w:val="3D211E24"/>
    <w:rsid w:val="3D2C4496"/>
    <w:rsid w:val="412B3792"/>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0</TotalTime>
  <ScaleCrop>false</ScaleCrop>
  <LinksUpToDate>false</LinksUpToDate>
  <CharactersWithSpaces>0</CharactersWithSpaces>
  <Application>WPS Office_10.1.0.7401_F1E327BC-269C-435d-A152-05C5408002CA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2018-07-18T03:19:29Z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y fmtid="{D5CDD505-2E9C-101B-9397-08002B2CF9AE}" pid="3" name="KSORubyTemplateID" linkTarget="0">
    <vt:lpwstr>6</vt:lpwstr>
  </property>
</Properties>
</file>