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tabs>
          <w:tab w:val="left" w:pos="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w w:val="80"/>
          <w:sz w:val="24"/>
          <w:szCs w:val="24"/>
          <w:lang w:val="en-US" w:eastAsia="zh-CN"/>
        </w:rPr>
      </w:pPr>
      <w:bookmarkStart w:id="1" w:name="_GoBack"/>
      <w:r>
        <w:rPr>
          <w:rFonts w:hint="eastAsia" w:asciiTheme="minorEastAsia" w:hAnsiTheme="minorEastAsia" w:eastAsiaTheme="minorEastAsia" w:cstheme="minorEastAsia"/>
          <w:w w:val="80"/>
          <w:sz w:val="24"/>
          <w:szCs w:val="24"/>
          <w:lang w:val="en-US" w:eastAsia="zh-CN"/>
        </w:rPr>
        <w:t>2018年吉林省中考历史试题（word版含答案）</w:t>
      </w:r>
    </w:p>
    <w:bookmarkEnd w:id="1"/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29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―、单项选择题(每小题1分，共10分)</w:t>
      </w:r>
    </w:p>
    <w:p>
      <w:pPr>
        <w:pStyle w:val="23"/>
        <w:pageBreakBefore w:val="0"/>
        <w:shd w:val="clear" w:color="auto" w:fill="auto"/>
        <w:tabs>
          <w:tab w:val="left" w:pos="3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“允许日本在中国开设工厂”，这一条款出自于</w:t>
      </w:r>
    </w:p>
    <w:p>
      <w:pPr>
        <w:pStyle w:val="23"/>
        <w:pageBreakBefore w:val="0"/>
        <w:shd w:val="clear" w:color="auto" w:fill="auto"/>
        <w:tabs>
          <w:tab w:val="left" w:pos="2142"/>
          <w:tab w:val="left" w:pos="3950"/>
          <w:tab w:val="left" w:pos="57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《南京条约》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《瑗珲条约》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《马关条约》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《辛丑条约》</w:t>
      </w:r>
    </w:p>
    <w:p>
      <w:pPr>
        <w:pStyle w:val="23"/>
        <w:pageBreakBefore w:val="0"/>
        <w:shd w:val="clear" w:color="auto" w:fill="auto"/>
        <w:tabs>
          <w:tab w:val="left" w:pos="3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与“1948年”“解放长春”等信息相关的战役是</w:t>
      </w:r>
    </w:p>
    <w:p>
      <w:pPr>
        <w:pStyle w:val="23"/>
        <w:pageBreakBefore w:val="0"/>
        <w:shd w:val="clear" w:color="auto" w:fill="auto"/>
        <w:tabs>
          <w:tab w:val="left" w:pos="2142"/>
          <w:tab w:val="left" w:pos="3950"/>
          <w:tab w:val="left" w:pos="57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辽沈战役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淮海战役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平津战役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渡江战役</w:t>
      </w:r>
    </w:p>
    <w:p>
      <w:pPr>
        <w:pStyle w:val="23"/>
        <w:pageBreakBefore w:val="0"/>
        <w:shd w:val="clear" w:color="auto" w:fill="auto"/>
        <w:tabs>
          <w:tab w:val="left" w:pos="3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祖国大陆获得了统一，各族人民实现大团结的标志性事件是</w:t>
      </w:r>
    </w:p>
    <w:p>
      <w:pPr>
        <w:pStyle w:val="23"/>
        <w:pageBreakBefore w:val="0"/>
        <w:shd w:val="clear" w:color="auto" w:fill="auto"/>
        <w:tabs>
          <w:tab w:val="left" w:pos="39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中华人民共和国成立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西藏和平解放</w:t>
      </w:r>
    </w:p>
    <w:p>
      <w:pPr>
        <w:pStyle w:val="23"/>
        <w:pageBreakBefore w:val="0"/>
        <w:shd w:val="clear" w:color="auto" w:fill="auto"/>
        <w:tabs>
          <w:tab w:val="left" w:pos="3950"/>
          <w:tab w:val="right" w:pos="57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抗美援朝战争的胜利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土地改革的完成</w:t>
      </w:r>
    </w:p>
    <w:p>
      <w:pPr>
        <w:pStyle w:val="23"/>
        <w:pageBreakBefore w:val="0"/>
        <w:shd w:val="clear" w:color="auto" w:fill="auto"/>
        <w:tabs>
          <w:tab w:val="left" w:pos="3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31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235585</wp:posOffset>
                </wp:positionV>
                <wp:extent cx="667385" cy="256540"/>
                <wp:effectExtent l="0" t="0" r="18415" b="10160"/>
                <wp:wrapNone/>
                <wp:docPr id="2833" name="文本框 283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ind w:firstLine="180" w:firstLineChars="100"/>
                              <w:rPr>
                                <w:rFonts w:hint="eastAsia" w:eastAsia="宋体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/>
                              </w:rPr>
                              <w:t>合作化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71.65pt;margin-top:18.55pt;height:20.2pt;width:52.55pt;z-index:251660288;mso-width-relative:page;mso-height-relative:page;" fillcolor="#FFFFFF" filled="t" stroked="f" coordsize="21600,21600" o:gfxdata="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+MjRT1QAAAAkBAAAPAAAAAAAAAAEAIAAAACIAAABkcnMvZG93bnJldi54bWxQSwECFAAU&#10;AAAACACHTuJA5YZPWmYCAADpAwAADgAAAAAAAAABACAAAAAkAQAAZHJzL2Uyb0RvYy54bWxQSwUG&#10;AAAAAAYABgBZAQAA/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  <w:ind w:firstLine="180" w:firstLineChars="100"/>
                        <w:rPr>
                          <w:rFonts w:hint="eastAsia" w:eastAsia="宋体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val="en-US"/>
                        </w:rPr>
                        <w:t>合作化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810260</wp:posOffset>
                </wp:positionH>
                <wp:positionV relativeFrom="paragraph">
                  <wp:posOffset>340360</wp:posOffset>
                </wp:positionV>
                <wp:extent cx="1267460" cy="333375"/>
                <wp:effectExtent l="4445" t="4445" r="23495" b="5080"/>
                <wp:wrapNone/>
                <wp:docPr id="2835" name="文本框 283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746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 w:eastAsia="宋体"/>
                                <w:lang w:val="en-US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/>
                              </w:rPr>
                              <w:t>生产资料私有制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63.8pt;margin-top:26.8pt;height:26.25pt;width:99.8pt;z-index:251662336;mso-width-relative:page;mso-height-relative:page;" fillcolor="#FFFFFF" filled="t" stroked="t" coordsize="21600,21600" o:gfxdata="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DkFppfVAAAACgEAAA8AAAAAAAAAAQAgAAAAIgAAAGRycy9kb3ducmV2Lnht&#10;bFBLAQIUABQAAAAIAIdO4kAXcjyhpwIAAKAEAAAOAAAAAAAAAAEAIAAAACQBAABkcnMvZTJvRG9j&#10;LnhtbFBLBQYAAAAABgAGAFkBAAA9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  <w:rPr>
                          <w:rFonts w:hint="eastAsia" w:eastAsia="宋体"/>
                          <w:lang w:val="en-US"/>
                        </w:rPr>
                      </w:pPr>
                      <w:r>
                        <w:rPr>
                          <w:rFonts w:hint="eastAsia" w:eastAsia="宋体"/>
                          <w:lang w:val="en-US"/>
                        </w:rPr>
                        <w:t>生产资料私有制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3144520</wp:posOffset>
                </wp:positionH>
                <wp:positionV relativeFrom="paragraph">
                  <wp:posOffset>321310</wp:posOffset>
                </wp:positionV>
                <wp:extent cx="1353185" cy="333375"/>
                <wp:effectExtent l="4445" t="4445" r="13970" b="5080"/>
                <wp:wrapNone/>
                <wp:docPr id="2834" name="文本框 283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18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 w:eastAsia="宋体"/>
                                <w:lang w:val="en-US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/>
                              </w:rPr>
                              <w:t>社会主义公有制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47.6pt;margin-top:25.3pt;height:26.25pt;width:106.55pt;z-index:251663360;mso-width-relative:page;mso-height-relative:page;" fillcolor="#FFFFFF" filled="t" stroked="t" coordsize="21600,21600" o:gfxdata="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rCBp+1wAAAAoBAAAPAAAAAAAAAAEAIAAAACIAAABkcnMvZG93bnJl&#10;di54bWxQSwECFAAUAAAACACHTuJApENtdqkCAACgBAAADgAAAAAAAAABACAAAAAmAQAAZHJzL2Uy&#10;b0RvYy54bWxQSwUGAAAAAAYABgBZAQAAQQ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  <w:rPr>
                          <w:rFonts w:hint="eastAsia" w:eastAsia="宋体"/>
                          <w:lang w:val="en-US"/>
                        </w:rPr>
                      </w:pPr>
                      <w:r>
                        <w:rPr>
                          <w:rFonts w:hint="eastAsia" w:eastAsia="宋体"/>
                          <w:lang w:val="en-US"/>
                        </w:rPr>
                        <w:t>社会主义公有制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下列图示反映的历史事件是</w:t>
      </w:r>
    </w:p>
    <w:p>
      <w:pPr>
        <w:pStyle w:val="23"/>
        <w:pageBreakBefore w:val="0"/>
        <w:shd w:val="clear" w:color="auto" w:fill="auto"/>
        <w:tabs>
          <w:tab w:val="left" w:pos="3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31" w:line="312" w:lineRule="auto"/>
        <w:ind w:firstLine="0"/>
        <w:textAlignment w:val="auto"/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2249170</wp:posOffset>
                </wp:positionH>
                <wp:positionV relativeFrom="paragraph">
                  <wp:posOffset>92075</wp:posOffset>
                </wp:positionV>
                <wp:extent cx="657860" cy="314325"/>
                <wp:effectExtent l="0" t="0" r="8890" b="9525"/>
                <wp:wrapNone/>
                <wp:docPr id="2845" name="文本框 284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 w:eastAsia="宋体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eastAsia" w:eastAsia="宋体"/>
                                <w:sz w:val="18"/>
                                <w:szCs w:val="18"/>
                                <w:lang w:val="en-US"/>
                              </w:rPr>
                              <w:t>公私合营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77.1pt;margin-top:7.25pt;height:24.75pt;width:51.8pt;z-index:251661312;mso-width-relative:page;mso-height-relative:page;" fillcolor="#FFFFFF" filled="t" stroked="f" coordsize="21600,21600" o:gfxdata="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l4h+/1QAAAAkBAAAPAAAAAAAAAAEAIAAAACIAAABkcnMvZG93bnJldi54bWxQSwECFAAUAAAA&#10;CACHTuJAbhrN0mMCAADpAwAADgAAAAAAAAABACAAAAAkAQAAZHJzL2Uyb0RvYy54bWxQSwUGAAAA&#10;AAYABgBZAQAA+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  <w:rPr>
                          <w:rFonts w:hint="eastAsia" w:eastAsia="宋体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eastAsia" w:eastAsia="宋体"/>
                          <w:sz w:val="18"/>
                          <w:szCs w:val="18"/>
                          <w:lang w:val="en-US"/>
                        </w:rPr>
                        <w:t>公私合营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2170430</wp:posOffset>
                </wp:positionH>
                <wp:positionV relativeFrom="paragraph">
                  <wp:posOffset>64135</wp:posOffset>
                </wp:positionV>
                <wp:extent cx="866775" cy="0"/>
                <wp:effectExtent l="0" t="48895" r="9525" b="65405"/>
                <wp:wrapNone/>
                <wp:docPr id="2849" name="直接箭头连接符 284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margin-left:170.9pt;margin-top:5.05pt;height:0pt;width:68.25pt;z-index:251659264;mso-width-relative:page;mso-height-relative:page;" filled="f" stroked="t" coordsize="21600,21600" o:gfxdata="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kvistNcAAAAJAQAADwAAAAAAAAABACAAAAAiAAAAZHJzL2Rvd25yZXYueG1sUEsB&#10;AhQAFAAAAAgAh07iQK4Oh3ChAgAAYAQAAA4AAAAAAAAAAQAgAAAAJgEAAGRycy9lMm9Eb2MueG1s&#10;UEsFBgAAAAAGAAYAWQEAADkG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pStyle w:val="23"/>
        <w:pageBreakBefore w:val="0"/>
        <w:shd w:val="clear" w:color="auto" w:fill="auto"/>
        <w:tabs>
          <w:tab w:val="left" w:pos="39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20" w:leftChars="200" w:firstLine="100" w:firstLineChars="4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Style w:val="25"/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五计划的完成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三大改造的基本完成</w:t>
      </w:r>
    </w:p>
    <w:p>
      <w:pPr>
        <w:pStyle w:val="23"/>
        <w:pageBreakBefore w:val="0"/>
        <w:shd w:val="clear" w:color="auto" w:fill="auto"/>
        <w:tabs>
          <w:tab w:val="left" w:pos="39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大跃进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人民公社化运动</w:t>
      </w:r>
    </w:p>
    <w:p>
      <w:pPr>
        <w:pStyle w:val="23"/>
        <w:pageBreakBefore w:val="0"/>
        <w:shd w:val="clear" w:color="auto" w:fill="auto"/>
        <w:tabs>
          <w:tab w:val="left" w:pos="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歌瑶“鞠躬尽瘁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847" name="图片 4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7" name="图片 4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好总理，万隆外交显智慧”反映的内容是</w:t>
      </w:r>
    </w:p>
    <w:p>
      <w:pPr>
        <w:pStyle w:val="23"/>
        <w:pageBreakBefore w:val="0"/>
        <w:shd w:val="clear" w:color="auto" w:fill="auto"/>
        <w:tabs>
          <w:tab w:val="left" w:pos="39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民族区域自治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独立自主的和平外交政策</w:t>
      </w:r>
    </w:p>
    <w:p>
      <w:pPr>
        <w:pStyle w:val="23"/>
        <w:pageBreakBefore w:val="0"/>
        <w:shd w:val="clear" w:color="auto" w:fill="auto"/>
        <w:tabs>
          <w:tab w:val="left" w:pos="3950"/>
          <w:tab w:val="right" w:pos="57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和平共处五项原则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“求同存异”方针</w:t>
      </w:r>
    </w:p>
    <w:p>
      <w:pPr>
        <w:pStyle w:val="23"/>
        <w:pageBreakBefore w:val="0"/>
        <w:shd w:val="clear" w:color="auto" w:fill="auto"/>
        <w:tabs>
          <w:tab w:val="left" w:pos="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世界三大宗教是人类文明的宝贵财富。下列与公元元年的确定有关的宗教创始人是</w:t>
      </w:r>
    </w:p>
    <w:p>
      <w:pPr>
        <w:pStyle w:val="23"/>
        <w:pageBreakBefore w:val="0"/>
        <w:shd w:val="clear" w:color="auto" w:fill="auto"/>
        <w:tabs>
          <w:tab w:val="left" w:pos="2142"/>
          <w:tab w:val="left" w:pos="3950"/>
          <w:tab w:val="left" w:pos="57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汉谟拉比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穆罕默德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耶稣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乔达摩•悉达多</w:t>
      </w:r>
    </w:p>
    <w:p>
      <w:pPr>
        <w:pStyle w:val="23"/>
        <w:pageBreakBefore w:val="0"/>
        <w:shd w:val="clear" w:color="auto" w:fill="auto"/>
        <w:tabs>
          <w:tab w:val="left" w:pos="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文学艺术作品是社会现实的反映。下列作品中热情歌颂资产阶级革命适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838" name="图片 4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" name="图片 4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动的是</w:t>
      </w:r>
    </w:p>
    <w:p>
      <w:pPr>
        <w:pStyle w:val="23"/>
        <w:pageBreakBefore w:val="0"/>
        <w:shd w:val="clear" w:color="auto" w:fill="auto"/>
        <w:tabs>
          <w:tab w:val="left" w:pos="57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《最后的晚餐》</w:t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《战争与和平》</w:t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《向日葵》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《英雄交响曲》</w:t>
      </w:r>
    </w:p>
    <w:p>
      <w:pPr>
        <w:pStyle w:val="23"/>
        <w:pageBreakBefore w:val="0"/>
        <w:shd w:val="clear" w:color="auto" w:fill="auto"/>
        <w:tabs>
          <w:tab w:val="left" w:pos="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美国为应对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1929—1933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年的经济大危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841" name="图片 4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1" name="图片 4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机采取的措施是</w:t>
      </w:r>
    </w:p>
    <w:p>
      <w:pPr>
        <w:pStyle w:val="23"/>
        <w:pageBreakBefore w:val="0"/>
        <w:shd w:val="clear" w:color="auto" w:fill="auto"/>
        <w:tabs>
          <w:tab w:val="left" w:pos="39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美国独立战争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美国南北战争</w:t>
      </w:r>
    </w:p>
    <w:p>
      <w:pPr>
        <w:pStyle w:val="23"/>
        <w:pageBreakBefore w:val="0"/>
        <w:shd w:val="clear" w:color="auto" w:fill="auto"/>
        <w:tabs>
          <w:tab w:val="left" w:pos="39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罗斯福新政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马歇尔计划</w:t>
      </w:r>
    </w:p>
    <w:p>
      <w:pPr>
        <w:pStyle w:val="23"/>
        <w:pageBreakBefore w:val="0"/>
        <w:shd w:val="clear" w:color="auto" w:fill="auto"/>
        <w:tabs>
          <w:tab w:val="left" w:pos="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第二次世界大战重要转折点的标志性事件是</w:t>
      </w:r>
    </w:p>
    <w:p>
      <w:pPr>
        <w:pStyle w:val="23"/>
        <w:pageBreakBefore w:val="0"/>
        <w:shd w:val="clear" w:color="auto" w:fill="auto"/>
        <w:tabs>
          <w:tab w:val="left" w:pos="39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莫斯科保卫战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日本偷袭珍珠港</w:t>
      </w:r>
    </w:p>
    <w:p>
      <w:pPr>
        <w:pStyle w:val="23"/>
        <w:pageBreakBefore w:val="0"/>
        <w:shd w:val="clear" w:color="auto" w:fill="auto"/>
        <w:tabs>
          <w:tab w:val="left" w:pos="39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斯大林格勒战役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诺曼底登陆</w:t>
      </w:r>
    </w:p>
    <w:p>
      <w:pPr>
        <w:pStyle w:val="23"/>
        <w:pageBreakBefore w:val="0"/>
        <w:shd w:val="clear" w:color="auto" w:fill="auto"/>
        <w:tabs>
          <w:tab w:val="left" w:pos="423"/>
          <w:tab w:val="left" w:pos="3950"/>
          <w:tab w:val="left" w:pos="57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2017年“一带一路”国际合作高峰论坛，倡导以和平合作、开放包容、互学互鉴、互利 共赢为核心的丝路精神。这顺应了当今世界经济的发展趋势是 </w:t>
      </w:r>
    </w:p>
    <w:p>
      <w:pPr>
        <w:pStyle w:val="23"/>
        <w:pageBreakBefore w:val="0"/>
        <w:shd w:val="clear" w:color="auto" w:fill="auto"/>
        <w:tabs>
          <w:tab w:val="left" w:pos="423"/>
          <w:tab w:val="left" w:pos="3950"/>
          <w:tab w:val="left" w:pos="57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经济全球化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 xml:space="preserve">   </w:t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“一超多强”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24"/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Style w:val="26"/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  <w:r>
        <w:rPr>
          <w:rStyle w:val="26"/>
          <w:rFonts w:hint="eastAsia" w:asciiTheme="minorEastAsia" w:hAnsiTheme="minorEastAsia" w:eastAsiaTheme="minorEastAsia" w:cstheme="minorEastAsia"/>
          <w:sz w:val="24"/>
          <w:szCs w:val="24"/>
        </w:rPr>
        <w:t>信息化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.和平与发展</w:t>
      </w:r>
    </w:p>
    <w:p>
      <w:pPr>
        <w:pStyle w:val="23"/>
        <w:pageBreakBefore w:val="0"/>
        <w:shd w:val="clear" w:color="auto" w:fill="auto"/>
        <w:tabs>
          <w:tab w:val="left" w:pos="423"/>
          <w:tab w:val="left" w:pos="3950"/>
          <w:tab w:val="left" w:pos="57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840" w:firstLineChars="16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2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  <w:t>归纳列举题（共15分）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2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11.列举四例中国人民进行近代化探索的历史事件。（4分）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2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2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根据下列提示写出相对应的历史人物。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(4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pStyle w:val="23"/>
        <w:pageBreakBefore w:val="0"/>
        <w:shd w:val="clear" w:color="auto" w:fill="auto"/>
        <w:tabs>
          <w:tab w:val="left" w:pos="8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）“实业救国'状元实业家——</w:t>
      </w:r>
    </w:p>
    <w:p>
      <w:pPr>
        <w:pStyle w:val="23"/>
        <w:pageBreakBefore w:val="0"/>
        <w:shd w:val="clear" w:color="auto" w:fill="auto"/>
        <w:tabs>
          <w:tab w:val="left" w:pos="8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）译著《天演论》，启蒙思想家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——</w:t>
      </w:r>
    </w:p>
    <w:p>
      <w:pPr>
        <w:pStyle w:val="23"/>
        <w:pageBreakBefore w:val="0"/>
        <w:shd w:val="clear" w:color="auto" w:fill="auto"/>
        <w:tabs>
          <w:tab w:val="left" w:pos="8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）兰考治沙，“党的好干部”——</w:t>
      </w:r>
    </w:p>
    <w:p>
      <w:pPr>
        <w:pStyle w:val="23"/>
        <w:pageBreakBefore w:val="0"/>
        <w:shd w:val="clear" w:color="auto" w:fill="auto"/>
        <w:tabs>
          <w:tab w:val="left" w:pos="3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49" w:leftChars="100" w:hanging="139" w:hangingChars="5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）培育良种,“杂交水稻之父”——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根据下列提示写出相对应的历史事件。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49" w:leftChars="100" w:hanging="139" w:hangingChars="58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）使日本从奴隶社会向封建社会过渡的改革——</w:t>
      </w:r>
    </w:p>
    <w:p>
      <w:pPr>
        <w:pStyle w:val="23"/>
        <w:pageBreakBefore w:val="0"/>
        <w:shd w:val="clear" w:color="auto" w:fill="auto"/>
        <w:tabs>
          <w:tab w:val="left" w:pos="8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）俄国自上而下实行的资产阶级性质的改革——</w:t>
      </w:r>
    </w:p>
    <w:p>
      <w:pPr>
        <w:pStyle w:val="23"/>
        <w:pageBreakBefore w:val="0"/>
        <w:shd w:val="clear" w:color="auto" w:fill="auto"/>
        <w:tabs>
          <w:tab w:val="left" w:pos="8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en-US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1921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年苏俄促进国民经济恢复发展的改革——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根据下列提示写出相对应的国际组织名称。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(4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pStyle w:val="23"/>
        <w:pageBreakBefore w:val="0"/>
        <w:shd w:val="clear" w:color="auto" w:fill="auto"/>
        <w:tabs>
          <w:tab w:val="left" w:pos="8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）—战前形成的以德国为核心的军事集团——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[来源:学#科#网Z#X#X#K]</w:t>
      </w:r>
    </w:p>
    <w:p>
      <w:pPr>
        <w:pStyle w:val="23"/>
        <w:pageBreakBefore w:val="0"/>
        <w:shd w:val="clear" w:color="auto" w:fill="auto"/>
        <w:tabs>
          <w:tab w:val="left" w:pos="8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）二战中反法西斯国家建立的合作组织——</w:t>
      </w:r>
    </w:p>
    <w:p>
      <w:pPr>
        <w:pStyle w:val="23"/>
        <w:pageBreakBefore w:val="0"/>
        <w:shd w:val="clear" w:color="auto" w:fill="auto"/>
        <w:tabs>
          <w:tab w:val="left" w:pos="8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）雅尔塔会议决定成立的国际组织——</w:t>
      </w:r>
    </w:p>
    <w:p>
      <w:pPr>
        <w:pStyle w:val="23"/>
        <w:pageBreakBefore w:val="0"/>
        <w:shd w:val="clear" w:color="auto" w:fill="auto"/>
        <w:tabs>
          <w:tab w:val="left" w:pos="8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240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843" name="图片 4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3" name="图片 4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今世界上最大的经济体——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2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  <w:t>材料分析题（共20分）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2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15.阅读下列材料，回答问题。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2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1492885"/>
            <wp:effectExtent l="0" t="0" r="5080" b="12065"/>
            <wp:docPr id="2842" name="图片 4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2" name="图片 4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492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628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(1)写出材料一中“中国近代史”开端的标志性事件。在“虎门”领导禁烟斗争的是哪位民族英雄？(2分)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628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(2)材料二中“中华民族到了最危险的时候”，国共两党初步建立抗日民族统一战线的标志性事件是什么？写出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/>
        </w:rPr>
        <w:t>两场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抗日战争时期“血肉筑长城”的战役。(3分)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628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(3)上述材料集中体现了哪些中华民族精神？(1分)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628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阅读下列材料，回答问题。</w:t>
      </w:r>
    </w:p>
    <w:p>
      <w:pPr>
        <w:pStyle w:val="27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8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材料一：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它号召工人阶级组织起来，建立无产阶级自己的政党，用暴力推翻资产阶级 统治，进行无产阶级革命。……它的发表标志着马克思主义的诞生。从此，国际工人 运动进入一个新的历史时期。</w:t>
      </w:r>
    </w:p>
    <w:p>
      <w:pPr>
        <w:pStyle w:val="27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8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材料二：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当年毛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830" name="图片 4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0" name="图片 4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泽东把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831" name="图片 4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1" name="图片 4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马克思主义的普遍真理同中国具体实际相结合，提出了中国革 命必须走农村包围城市最后夺取城市的道路。在社会主义的发展道路上，邓小平强 调走自己的路，建设有中国特色的社会主义。</w:t>
      </w:r>
    </w:p>
    <w:p>
      <w:pPr>
        <w:pStyle w:val="23"/>
        <w:pageBreakBefore w:val="0"/>
        <w:shd w:val="clear" w:color="auto" w:fill="auto"/>
        <w:tabs>
          <w:tab w:val="left" w:pos="8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20" w:line="312" w:lineRule="auto"/>
        <w:ind w:left="720" w:hanging="34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材料一中的“它”指什么文献？ “国际工人运动”中，“用暴力推翻资产阶级统治”建立 政权的第一次伟大尝拭是什么？第一次获得胜利的社会主义革命是什么?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628" w:line="312" w:lineRule="auto"/>
        <w:ind w:left="660" w:leftChars="200" w:hanging="240" w:hangingChars="1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332740</wp:posOffset>
                </wp:positionH>
                <wp:positionV relativeFrom="paragraph">
                  <wp:posOffset>894080</wp:posOffset>
                </wp:positionV>
                <wp:extent cx="4912995" cy="349250"/>
                <wp:effectExtent l="0" t="0" r="0" b="0"/>
                <wp:wrapNone/>
                <wp:docPr id="2839" name="文本框 283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2995" cy="34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3"/>
                              <w:shd w:val="clear" w:color="auto" w:fill="auto"/>
                              <w:bidi w:val="0"/>
                              <w:spacing w:after="0" w:line="240" w:lineRule="atLeast"/>
                              <w:ind w:firstLine="0"/>
                            </w:pPr>
                            <w:r>
                              <w:rPr>
                                <w:rStyle w:val="38"/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en-US" w:bidi="en-US"/>
                              </w:rPr>
                              <w:t>（3）</w:t>
                            </w:r>
                            <w:r>
                              <w:rPr>
                                <w:rStyle w:val="38"/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结合上述材料，谈谈先进理论与社会发展的关系。</w:t>
                            </w:r>
                            <w:r>
                              <w:rPr>
                                <w:rStyle w:val="38"/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en-US" w:bidi="en-US"/>
                              </w:rPr>
                              <w:t>（1</w:t>
                            </w:r>
                            <w:r>
                              <w:rPr>
                                <w:rStyle w:val="38"/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分</w:t>
                            </w:r>
                            <w:r>
                              <w:rPr>
                                <w:rStyle w:val="38"/>
                              </w:rPr>
                              <w:t>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6.2pt;margin-top:70.4pt;height:27.5pt;width:386.85pt;mso-position-horizontal-relative:margin;z-index:251664384;mso-width-relative:page;mso-height-relative:page;" filled="f" stroked="f" coordsize="21600,21600" o:gfxdata="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A2StSTYAAAACgEAAA8AAAAAAAAAAQAgAAAAIgAAAGRycy9kb3ducmV2LnhtbFBLAQIUABQAAAAI&#10;AIdO4kAVzPfcXwIAAOUDAAAOAAAAAAAAAAEAIAAAACcBAABkcnMvZTJvRG9jLnhtbFBLBQYAAAAA&#10;BgAGAFkBAAD4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3"/>
                        <w:shd w:val="clear" w:color="auto" w:fill="auto"/>
                        <w:bidi w:val="0"/>
                        <w:spacing w:after="0" w:line="240" w:lineRule="atLeast"/>
                        <w:ind w:firstLine="0"/>
                      </w:pPr>
                      <w:r>
                        <w:rPr>
                          <w:rStyle w:val="38"/>
                          <w:rFonts w:hint="eastAsia" w:ascii="宋体" w:hAnsi="宋体" w:eastAsia="宋体" w:cs="宋体"/>
                          <w:sz w:val="24"/>
                          <w:szCs w:val="24"/>
                          <w:lang w:val="en-US" w:eastAsia="en-US" w:bidi="en-US"/>
                        </w:rPr>
                        <w:t>（3）</w:t>
                      </w:r>
                      <w:r>
                        <w:rPr>
                          <w:rStyle w:val="38"/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结合上述材料，谈谈先进理论与社会发展的关系。</w:t>
                      </w:r>
                      <w:r>
                        <w:rPr>
                          <w:rStyle w:val="38"/>
                          <w:rFonts w:hint="eastAsia" w:ascii="宋体" w:hAnsi="宋体" w:eastAsia="宋体" w:cs="宋体"/>
                          <w:sz w:val="24"/>
                          <w:szCs w:val="24"/>
                          <w:lang w:val="en-US" w:eastAsia="en-US" w:bidi="en-US"/>
                        </w:rPr>
                        <w:t>（1</w:t>
                      </w:r>
                      <w:r>
                        <w:rPr>
                          <w:rStyle w:val="38"/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分</w:t>
                      </w:r>
                      <w:r>
                        <w:rPr>
                          <w:rStyle w:val="3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材料二中的“农村包围城市”道路上开辟的第一个农_革命根据地是什么？中国共 产党“建设有中国特色的社会主义”的指导思想是什么？写出将其确立为党的指导思想的会议名称。（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8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8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阅读下列材料，回答问题。.</w:t>
      </w:r>
    </w:p>
    <w:p>
      <w:pPr>
        <w:pStyle w:val="27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8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Style w:val="29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 w:eastAsia="zh-CN" w:bidi="zh-CN"/>
        </w:rPr>
        <w:t>材料一：</w:t>
      </w:r>
      <w:r>
        <w:rPr>
          <w:rStyle w:val="29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191</w:t>
      </w:r>
      <w:r>
        <w:rPr>
          <w:rStyle w:val="29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837" name="图片 4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7" name="图片 4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29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9—1922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年，第一次世界大战战胜国帝国主义国家对战后世界秩序进行了 重新安排，建立了帝国主义国际关系的新格局。</w:t>
      </w:r>
    </w:p>
    <w:p>
      <w:pPr>
        <w:pStyle w:val="27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8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Style w:val="29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 w:eastAsia="zh-CN" w:bidi="zh-CN"/>
        </w:rPr>
        <w:t>材料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：第二次世界大战最深刻的影响，是它极大地改变了世界范围的力量对比，促 使世界格局……逐步过渡到一个两极结构的新时代。……形成了美苏在欧洲乃至全球对峙的局面。这一局面一直持续到</w:t>
      </w:r>
      <w:r>
        <w:rPr>
          <w:rStyle w:val="29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 w:eastAsia="zh-CN" w:bidi="zh-CN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世纪</w:t>
      </w:r>
      <w:r>
        <w:rPr>
          <w:rStyle w:val="29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 w:eastAsia="zh-CN" w:bidi="zh-CN"/>
        </w:rPr>
        <w:t>90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年代初才发生了改变。</w:t>
      </w:r>
    </w:p>
    <w:p>
      <w:pPr>
        <w:pStyle w:val="28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8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材料一中的“新格局”指什么？写出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</w:rPr>
        <w:t>两个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与其相关的条约名称。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3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772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18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材料二中“两极结构”的形成与美国推行的什么政策有关？写出这一政策在政治方面的表现。美苏对峙局面“发生了改变”后，世界政治格局的发展趋势是什么？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</w:pP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val="en-US" w:eastAsia="en-US" w:bidi="en-US"/>
        </w:rPr>
        <w:t>[来源:学科网ZXXK]</w:t>
      </w: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38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上述材料给你什么启示？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628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628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</w:pP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18" w:line="312" w:lineRule="auto"/>
        <w:ind w:left="4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18" w:line="312" w:lineRule="auto"/>
        <w:ind w:left="4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18" w:line="312" w:lineRule="auto"/>
        <w:ind w:left="4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18" w:line="312" w:lineRule="auto"/>
        <w:ind w:left="442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四、综合探究题（共</w:t>
      </w:r>
      <w:r>
        <w:rPr>
          <w:rStyle w:val="31"/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 w:eastAsia="zh-CN" w:bidi="zh-CN"/>
        </w:rPr>
        <w:t>15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60"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改革开放是实现中国梦的必由之路。请你结合所学知识，完善下列知识结构图, （每项1分，共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分。关于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/>
        </w:rPr>
        <w:t>成就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各写一例）</w:t>
      </w:r>
    </w:p>
    <w:p>
      <w:pPr>
        <w:pStyle w:val="23"/>
        <w:pageBreakBefore w:val="0"/>
        <w:shd w:val="clear" w:color="auto" w:fill="auto"/>
        <w:tabs>
          <w:tab w:val="left" w:pos="4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628" w:line="312" w:lineRule="auto"/>
        <w:ind w:firstLine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  <w:drawing>
          <wp:inline distT="0" distB="0" distL="114300" distR="114300">
            <wp:extent cx="5355590" cy="3072765"/>
            <wp:effectExtent l="0" t="0" r="16510" b="13335"/>
            <wp:docPr id="2836" name="图片 4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6" name="图片 4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55590" cy="3072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某校历史兴趣小组的同学开展以“世界近代资本主义发展史”为主题的探究活动，请你帮助他们完成相关内容。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【酝酿产生】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（1） 15-16世纪，使世界开始连成一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整体，促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进资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本主义产生和发展的事件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是什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么？（1分）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【确立发展】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（2） 分别写出促使英国和日本走上资本主义道路的事件。（2分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drawing>
          <wp:inline distT="0" distB="0" distL="114300" distR="114300">
            <wp:extent cx="18415" cy="22860"/>
            <wp:effectExtent l="0" t="0" r="0" b="0"/>
            <wp:docPr id="2848" name="图片 4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8" name="图片 4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写出一部近代欧美国家捍卫民主、自由的法律文献。（1分）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val="en-US" w:bidi="ar"/>
        </w:rPr>
        <w:t>[来源:学科网]</w:t>
      </w:r>
    </w:p>
    <w:p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资本主义的发展推动了科学的进步。牛顿对近代自然科学的发展影响最大的理论是什么？写出两次工业革命中发明的交通工具，一项即可。（2分）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【学史感悟】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（5） 回顾世界近代资本主义发展的历程，你有什么感悟？（1分）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</w:p>
    <w:p>
      <w:pPr>
        <w:pStyle w:val="32"/>
        <w:keepNext/>
        <w:keepLines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bookmark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吉林省</w:t>
      </w:r>
      <w:r>
        <w:rPr>
          <w:rStyle w:val="33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年初中毕业生学业水平考试历史试题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Style w:val="34"/>
          <w:rFonts w:hint="eastAsia" w:asciiTheme="minorEastAsia" w:hAnsiTheme="minorEastAsia" w:eastAsiaTheme="minorEastAsia" w:cstheme="minorEastAsia"/>
          <w:sz w:val="24"/>
          <w:szCs w:val="24"/>
        </w:rPr>
        <w:t>参考答案及评分标准</w:t>
      </w:r>
      <w:bookmarkEnd w:id="0"/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评阅说明: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inline distT="0" distB="0" distL="114300" distR="114300">
            <wp:extent cx="18415" cy="21590"/>
            <wp:effectExtent l="0" t="0" r="0" b="0"/>
            <wp:docPr id="2832" name="图片 4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2" name="图片 4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846" name="图片 4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6" name="图片 4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中的人名、地名、历史概念等专有名词出现错别字均不给分。</w:t>
      </w:r>
    </w:p>
    <w:p>
      <w:pPr>
        <w:pStyle w:val="35"/>
        <w:pageBreakBefore w:val="0"/>
        <w:framePr w:w="8370" w:h="2734" w:hRule="exact" w:wrap="notBeside" w:vAnchor="text" w:hAnchor="text" w:xAlign="center" w:y="1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 xml:space="preserve">        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答案中的开放性试题，若观点正确，符合要求，均可给分。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[来源:学*科*网Z*X*X*K]</w:t>
      </w:r>
    </w:p>
    <w:p>
      <w:pPr>
        <w:pStyle w:val="35"/>
        <w:pageBreakBefore w:val="0"/>
        <w:framePr w:w="8370" w:h="2734" w:hRule="exact" w:wrap="notBeside" w:vAnchor="text" w:hAnchor="text" w:xAlign="center" w:y="1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一、单项选择题（每小题1分，共10分）</w:t>
      </w:r>
    </w:p>
    <w:tbl>
      <w:tblPr>
        <w:tblStyle w:val="15"/>
        <w:tblW w:w="8370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95"/>
        <w:gridCol w:w="750"/>
        <w:gridCol w:w="765"/>
        <w:gridCol w:w="750"/>
        <w:gridCol w:w="765"/>
        <w:gridCol w:w="750"/>
        <w:gridCol w:w="765"/>
        <w:gridCol w:w="750"/>
        <w:gridCol w:w="750"/>
        <w:gridCol w:w="765"/>
        <w:gridCol w:w="765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5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6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2844" name="图片 41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4" name="图片 41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题号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2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28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color="auto" w:sz="4" w:space="0"/>
            </w:tcBorders>
            <w:shd w:val="clear" w:color="auto" w:fill="FFFFFF"/>
            <w:vAlign w:val="bottom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28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0" w:hRule="exac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16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答案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2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en-US" w:bidi="en-US"/>
              </w:rPr>
              <w:t>C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en-US" w:bidi="en-US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en-US" w:bidi="en-US"/>
              </w:rPr>
              <w:t>B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en-US" w:bidi="en-US"/>
              </w:rPr>
              <w:t>B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en-US" w:bidi="en-US"/>
              </w:rPr>
              <w:t>D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en-US" w:bidi="en-US"/>
              </w:rPr>
              <w:t>C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28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en-US" w:bidi="en-US"/>
              </w:rPr>
              <w:t>D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en-US" w:bidi="en-US"/>
              </w:rPr>
              <w:t>C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30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pageBreakBefore w:val="0"/>
              <w:framePr w:w="8370" w:h="2734" w:hRule="exact" w:wrap="notBeside" w:vAnchor="text" w:hAnchor="text" w:xAlign="center" w:y="1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ind w:left="280" w:firstLine="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en-US" w:bidi="en-US"/>
              </w:rPr>
              <w:t>A</w:t>
            </w:r>
          </w:p>
        </w:tc>
      </w:tr>
    </w:tbl>
    <w:p>
      <w:pPr>
        <w:pStyle w:val="35"/>
        <w:pageBreakBefore w:val="0"/>
        <w:framePr w:w="8370" w:h="2734" w:hRule="exact" w:wrap="notBeside" w:vAnchor="text" w:hAnchor="text" w:xAlign="center" w:y="1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二、归纳列举题（共15分）</w:t>
      </w:r>
    </w:p>
    <w:p>
      <w:pPr>
        <w:pStyle w:val="35"/>
        <w:pageBreakBefore w:val="0"/>
        <w:framePr w:w="8370" w:h="2734" w:hRule="exact" w:wrap="notBeside" w:vAnchor="text" w:hAnchor="text" w:xAlign="center" w:y="1"/>
        <w:shd w:val="clear" w:color="auto" w:fill="auto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11.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洋务运动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戊戌变法（或百日维新;维新变法运动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分） </w:t>
      </w:r>
      <w:r>
        <w:rPr>
          <w:rStyle w:val="37"/>
          <w:rFonts w:hint="eastAsia" w:asciiTheme="minorEastAsia" w:hAnsiTheme="minorEastAsia" w:eastAsiaTheme="minorEastAsia" w:cstheme="minorEastAsia"/>
          <w:sz w:val="24"/>
          <w:szCs w:val="24"/>
        </w:rPr>
        <w:t>辛亥革命</w:t>
      </w:r>
      <w:r>
        <w:rPr>
          <w:rStyle w:val="37"/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</w:t>
      </w:r>
      <w:r>
        <w:rPr>
          <w:rStyle w:val="37"/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Style w:val="37"/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 xml:space="preserve">    </w:t>
      </w:r>
      <w:r>
        <w:rPr>
          <w:rStyle w:val="37"/>
          <w:rFonts w:hint="eastAsia" w:asciiTheme="minorEastAsia" w:hAnsiTheme="minorEastAsia" w:eastAsiaTheme="minorEastAsia" w:cstheme="minorEastAsia"/>
          <w:sz w:val="24"/>
          <w:szCs w:val="24"/>
        </w:rPr>
        <w:t>新文化运动</w:t>
      </w:r>
      <w:r>
        <w:rPr>
          <w:rStyle w:val="37"/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</w:t>
      </w:r>
      <w:r>
        <w:rPr>
          <w:rStyle w:val="37"/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Style w:val="37"/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Style w:val="37"/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</w:p>
    <w:p>
      <w:pPr>
        <w:pageBreakBefore w:val="0"/>
        <w:framePr w:w="8370" w:h="2734" w:hRule="exact" w:wrap="notBeside" w:vAnchor="text" w:hAnchor="text" w:xAlign="center" w:y="1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FFFFFF"/>
        </w:rPr>
        <w:t>张謇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（1分）（2）严复（l分）（3）焦裕禄（1分）（4）袁隆平（1分）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13.（1）大化改新（1分）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（2） 俄国农奴制改革（或俄国废除农奴制改革;1861年改革）（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（3） 新经济政策（1分）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14.（1）三国同盟（1分） （2）国际反法西斯联盟（1分）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（3）联合国（1分）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（4）欧洲联盟（或欧盟）（1分）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bidi="ar"/>
        </w:rPr>
        <w:t>三、材料分析题（共20分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bidi="a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15.（1）鸦片战争（1分）林则徐（1分）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（2） 西安事变的和平解决（1分）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平型关大捷;台儿庄战役;百团大战（答出其中两例即可）（2分）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（3） 中华民族的爱国主义精神;不屈不烧的斗争精神;抗争精神;英勇顽强、不怕牺牲的 精神;反抗外来侵略的坚强意志;团结合作的精神等。（答出其中之一即可）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16.（1）《共产党宣言》（1分）巴黎公社（1分）俄国十月革命（1分）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（2） 井冈山革命根据地（1分）邓小平理论（1分）中共十五大（1分）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（3） 先进思想理论是社会进步的先声;思想解放是社会变革、革命的先导;思想理论要与社会发展实践相结合;先进思想理论指导社会实践;先进思想理论推动社会发 展进步;社会发展推动理论创新;社会实践不断丰富发展思想理论等。（答出其中之一即可）（1分）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（1）凡尔费一华盛顿体系（1分）《凡尔赛和约》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分）《九国公约》（1分） 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“冷战”政策（1分）“杜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门主义”的出台（1分）多极化（1分）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（3）弱国无外交;反对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>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ar"/>
        </w:rPr>
        <w:t xml:space="preserve">权主义，维护世界和平;国与国之间没有永远的敌人或朋友，只有永恒的利益;要致力于长期稳定的经济发展;加强国际合作，维护世界和平; 国与国之间应遵循和平共处五项原则；经济实力或综合国力决定国家地位等。 （答出其中之一即可）（1分） </w:t>
      </w: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四、综合探究题（共15分）</w:t>
      </w:r>
    </w:p>
    <w:p>
      <w:pPr>
        <w:pStyle w:val="23"/>
        <w:pageBreakBefore w:val="0"/>
        <w:shd w:val="clear" w:color="auto" w:fill="auto"/>
        <w:tabs>
          <w:tab w:val="left" w:pos="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en-US"/>
        </w:rPr>
        <w:t>18.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十一届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851" name="图片 4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1" name="图片 4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三中全会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tabs>
          <w:tab w:val="left" w:pos="9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820" w:hanging="4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家庭联产承包责任制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tabs>
          <w:tab w:val="left" w:pos="965"/>
          <w:tab w:val="left" w:pos="34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820" w:hanging="4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国有企业改革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23"/>
        <w:pageBreakBefore w:val="0"/>
        <w:shd w:val="clear" w:color="auto" w:fill="auto"/>
        <w:tabs>
          <w:tab w:val="left" w:pos="9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820" w:hanging="4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深圳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tabs>
          <w:tab w:val="left" w:pos="9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820" w:hanging="4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民主法制:颁布《中华人民共和国刑法》；1982年或第四部《中华人民共和国宪法》;《中华人民共和国民法通则》;《义务教育法》;《劳动和社会保障法》;《环境保护法》;形成以宪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2840" name="图片 4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" name="图片 4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法为核心的中国特色的社会主义法律体系;全面开展平反冤假错 案工作;为刘少奇恢复名誉等。（答出其中一例即可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23"/>
        <w:pageBreakBefore w:val="0"/>
        <w:shd w:val="clear" w:color="auto" w:fill="auto"/>
        <w:tabs>
          <w:tab w:val="left" w:pos="9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820" w:hanging="4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（6）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祖国统一:提出“一国两制”构想;香港回归;澳门回归;提出“和平统一，一国两制” 的对台基本方针;“九二共识”；汪辜会谈;提出和平统一进程的八项主张等。（答出其中一例即可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tabs>
          <w:tab w:val="left" w:pos="9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820" w:hanging="4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（7）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外交事业:承办亚太经合组织会议（或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2850" name="图片 4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0" name="图片 4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承办上海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APEC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会议;亚太经合组织领导人 非正式会议;2001年亚太经合组织会议）；香港回归;澳门回归;加人世界贸易组织 （或加人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 xml:space="preserve">WTO）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;1979年中美正式建交;举办2008年奥运会;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010年举办上海世博会等。（答出其中一例即可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tabs>
          <w:tab w:val="left" w:pos="9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820" w:hanging="4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（8）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坚持以经济建设为中心;走中国特色的社会主义道路;改革开放是强国之路;坚持改革开放;中国共产党是伟大的党，只有中国共产党才能带领中国走向富强;坚持 中国共产党的领导;国家之间应相互借鉴，取长补短，互帮互利，共同发展;要依法治国，依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20320"/>
            <wp:effectExtent l="0" t="0" r="0" b="0"/>
            <wp:docPr id="2852" name="图片 4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2" name="图片 4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法办事;要不断健全社会主义法律体系，祖国统一是历史发展的必然趋势;随着综合国力的提高，我国在国际事务中发挥着越来越承要的作用;科技兴国等。（答出其中之一即可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tabs>
          <w:tab w:val="left" w:pos="485"/>
          <w:tab w:val="left" w:pos="53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bidi="en-US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新航路的开辟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‘</w:t>
      </w:r>
    </w:p>
    <w:p>
      <w:pPr>
        <w:pStyle w:val="23"/>
        <w:pageBreakBefore w:val="0"/>
        <w:shd w:val="clear" w:color="auto" w:fill="auto"/>
        <w:tabs>
          <w:tab w:val="left" w:pos="965"/>
          <w:tab w:val="left" w:pos="40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820" w:hanging="4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英国资产阶级革命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日本明治维新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tabs>
          <w:tab w:val="left" w:pos="9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820" w:hanging="4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《权利法案》;《独立宣言》；1787年宪法;《解放黑人奴隶宣言》；《人权宣言》;《法典》（答出其中一例即可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23"/>
        <w:pageBreakBefore w:val="0"/>
        <w:shd w:val="clear" w:color="auto" w:fill="auto"/>
        <w:tabs>
          <w:tab w:val="left" w:pos="965"/>
          <w:tab w:val="left" w:pos="6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820" w:hanging="4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）力学三定律（或“牛顿三定律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”）（1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.</w:t>
      </w:r>
    </w:p>
    <w:p>
      <w:pPr>
        <w:pStyle w:val="23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820" w:firstLine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轮船;火车机车（或火车）；汽车;飞机（答出其中一例即可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pStyle w:val="23"/>
        <w:pageBreakBefore w:val="0"/>
        <w:shd w:val="clear" w:color="auto" w:fill="auto"/>
        <w:tabs>
          <w:tab w:val="left" w:pos="9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696" w:line="312" w:lineRule="auto"/>
        <w:ind w:left="820" w:hanging="4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（5）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革命或改革是社会发展的推动力；民主法治建设推动社会进步;科学理论的创新 促进社会进步;杰出人物推动社会进步;科技是第一生产力;创新是一个国家、民族发展的不竭动力等。（答出其中之一即可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 w:bidi="en-US"/>
        </w:rPr>
        <w:t>）（1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22173C"/>
    <w:multiLevelType w:val="singleLevel"/>
    <w:tmpl w:val="9C22173C"/>
    <w:lvl w:ilvl="0" w:tentative="0">
      <w:start w:val="3"/>
      <w:numFmt w:val="decimal"/>
      <w:suff w:val="space"/>
      <w:lvlText w:val="（%1）"/>
      <w:lvlJc w:val="left"/>
    </w:lvl>
  </w:abstractNum>
  <w:abstractNum w:abstractNumId="1">
    <w:nsid w:val="C509158D"/>
    <w:multiLevelType w:val="singleLevel"/>
    <w:tmpl w:val="C509158D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ECDD063"/>
    <w:multiLevelType w:val="singleLevel"/>
    <w:tmpl w:val="DECDD063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5A7613"/>
    <w:rsid w:val="00601F3A"/>
    <w:rsid w:val="00E47B30"/>
    <w:rsid w:val="00E62452"/>
    <w:rsid w:val="00E9082A"/>
    <w:rsid w:val="03446152"/>
    <w:rsid w:val="039B207A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C85511"/>
    <w:rsid w:val="1A3101C8"/>
    <w:rsid w:val="1DDC6AF2"/>
    <w:rsid w:val="1F365251"/>
    <w:rsid w:val="21105FA1"/>
    <w:rsid w:val="225D59DC"/>
    <w:rsid w:val="2337745A"/>
    <w:rsid w:val="263D24EE"/>
    <w:rsid w:val="287F4660"/>
    <w:rsid w:val="29057E73"/>
    <w:rsid w:val="29070EEA"/>
    <w:rsid w:val="2AA97CC5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64149A"/>
    <w:rsid w:val="3B56096F"/>
    <w:rsid w:val="3CCB2281"/>
    <w:rsid w:val="3D211E24"/>
    <w:rsid w:val="3D2C4496"/>
    <w:rsid w:val="3F7464D8"/>
    <w:rsid w:val="40281FF4"/>
    <w:rsid w:val="412B3792"/>
    <w:rsid w:val="46B95B62"/>
    <w:rsid w:val="4834591D"/>
    <w:rsid w:val="48F378AD"/>
    <w:rsid w:val="4A3D7B86"/>
    <w:rsid w:val="4DFC0D61"/>
    <w:rsid w:val="4E450818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93B742A"/>
    <w:rsid w:val="5A7172EA"/>
    <w:rsid w:val="5B694993"/>
    <w:rsid w:val="5C173D31"/>
    <w:rsid w:val="5C994DE3"/>
    <w:rsid w:val="5D02772A"/>
    <w:rsid w:val="603955D2"/>
    <w:rsid w:val="60EB0417"/>
    <w:rsid w:val="62212B29"/>
    <w:rsid w:val="62447C33"/>
    <w:rsid w:val="66383A71"/>
    <w:rsid w:val="671B55CE"/>
    <w:rsid w:val="67651281"/>
    <w:rsid w:val="68F80529"/>
    <w:rsid w:val="69D1492E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911CA2"/>
    <w:rsid w:val="76A21582"/>
    <w:rsid w:val="770670EE"/>
    <w:rsid w:val="78031E6C"/>
    <w:rsid w:val="7A5B146C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,5,6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styleId="1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3">
    <w:name w:val="Body text|21"/>
    <w:basedOn w:val="1"/>
    <w:qFormat/>
    <w:uiPriority w:val="0"/>
    <w:pPr>
      <w:widowControl w:val="0"/>
      <w:shd w:val="clear" w:color="auto" w:fill="FFFFFF"/>
      <w:spacing w:after="200" w:line="200" w:lineRule="exact"/>
      <w:ind w:hanging="380"/>
    </w:pPr>
    <w:rPr>
      <w:rFonts w:ascii="PMingLiU" w:hAnsi="PMingLiU" w:eastAsia="PMingLiU" w:cs="PMingLiU"/>
      <w:sz w:val="20"/>
      <w:szCs w:val="20"/>
      <w:u w:val="none"/>
    </w:rPr>
  </w:style>
  <w:style w:type="character" w:customStyle="1" w:styleId="24">
    <w:name w:val="Body text|2 + Courier New"/>
    <w:unhideWhenUsed/>
    <w:qFormat/>
    <w:uiPriority w:val="0"/>
    <w:rPr>
      <w:rFonts w:ascii="Courier New" w:hAnsi="Courier New" w:eastAsia="Courier New" w:cs="Courier New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5">
    <w:name w:val="Body text|2 + 4 pt"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26">
    <w:name w:val="Body text|2 + Spacing 1 pt"/>
    <w:unhideWhenUsed/>
    <w:qFormat/>
    <w:uiPriority w:val="0"/>
    <w:rPr>
      <w:rFonts w:ascii="PMingLiU" w:hAnsi="PMingLiU" w:eastAsia="PMingLiU" w:cs="PMingLiU"/>
      <w:color w:val="000000"/>
      <w:spacing w:val="30"/>
      <w:w w:val="100"/>
      <w:position w:val="0"/>
      <w:sz w:val="20"/>
      <w:szCs w:val="20"/>
      <w:u w:val="none"/>
      <w:lang w:val="zh-CN" w:eastAsia="zh-CN" w:bidi="zh-CN"/>
    </w:rPr>
  </w:style>
  <w:style w:type="paragraph" w:customStyle="1" w:styleId="27">
    <w:name w:val="Body text|3"/>
    <w:basedOn w:val="1"/>
    <w:qFormat/>
    <w:uiPriority w:val="0"/>
    <w:pPr>
      <w:widowControl w:val="0"/>
      <w:shd w:val="clear" w:color="auto" w:fill="FFFFFF"/>
      <w:spacing w:line="353" w:lineRule="exact"/>
      <w:jc w:val="distribute"/>
    </w:pPr>
    <w:rPr>
      <w:rFonts w:ascii="PMingLiU" w:hAnsi="PMingLiU" w:eastAsia="PMingLiU" w:cs="PMingLiU"/>
      <w:spacing w:val="10"/>
      <w:sz w:val="19"/>
      <w:szCs w:val="19"/>
      <w:u w:val="none"/>
    </w:rPr>
  </w:style>
  <w:style w:type="paragraph" w:customStyle="1" w:styleId="28">
    <w:name w:val="Body text|6"/>
    <w:basedOn w:val="1"/>
    <w:qFormat/>
    <w:uiPriority w:val="0"/>
    <w:pPr>
      <w:widowControl w:val="0"/>
      <w:shd w:val="clear" w:color="auto" w:fill="FFFFFF"/>
      <w:spacing w:line="212" w:lineRule="exact"/>
    </w:pPr>
    <w:rPr>
      <w:rFonts w:ascii="PMingLiU" w:hAnsi="PMingLiU" w:eastAsia="PMingLiU" w:cs="PMingLiU"/>
      <w:sz w:val="19"/>
      <w:szCs w:val="19"/>
      <w:u w:val="none"/>
    </w:rPr>
  </w:style>
  <w:style w:type="character" w:customStyle="1" w:styleId="29">
    <w:name w:val="Body text|3 + Spacing 0 pt"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paragraph" w:customStyle="1" w:styleId="30">
    <w:name w:val="Body text|8"/>
    <w:basedOn w:val="1"/>
    <w:qFormat/>
    <w:uiPriority w:val="0"/>
    <w:pPr>
      <w:widowControl w:val="0"/>
      <w:shd w:val="clear" w:color="auto" w:fill="FFFFFF"/>
      <w:spacing w:after="860" w:line="90" w:lineRule="exact"/>
    </w:pPr>
    <w:rPr>
      <w:rFonts w:ascii="Arial" w:hAnsi="Arial" w:eastAsia="Arial" w:cs="Arial"/>
      <w:sz w:val="8"/>
      <w:szCs w:val="8"/>
      <w:u w:val="none"/>
      <w:lang w:val="en-US" w:eastAsia="en-US" w:bidi="en-US"/>
    </w:rPr>
  </w:style>
  <w:style w:type="character" w:customStyle="1" w:styleId="31">
    <w:name w:val="Body text|2 + 9.5 pt"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paragraph" w:customStyle="1" w:styleId="32">
    <w:name w:val="Heading #1|1"/>
    <w:basedOn w:val="1"/>
    <w:qFormat/>
    <w:uiPriority w:val="0"/>
    <w:pPr>
      <w:widowControl w:val="0"/>
      <w:shd w:val="clear" w:color="auto" w:fill="FFFFFF"/>
      <w:spacing w:line="960" w:lineRule="exact"/>
      <w:jc w:val="center"/>
      <w:outlineLvl w:val="0"/>
    </w:pPr>
    <w:rPr>
      <w:rFonts w:ascii="PMingLiU" w:hAnsi="PMingLiU" w:eastAsia="PMingLiU" w:cs="PMingLiU"/>
      <w:spacing w:val="40"/>
      <w:sz w:val="38"/>
      <w:szCs w:val="38"/>
      <w:u w:val="none"/>
    </w:rPr>
  </w:style>
  <w:style w:type="character" w:customStyle="1" w:styleId="33">
    <w:name w:val="Heading #1|1 + Spacing 0 pt"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38"/>
      <w:szCs w:val="38"/>
      <w:u w:val="none"/>
      <w:lang w:val="zh-CN" w:eastAsia="zh-CN" w:bidi="zh-CN"/>
    </w:rPr>
  </w:style>
  <w:style w:type="character" w:customStyle="1" w:styleId="34">
    <w:name w:val="Heading #1|1 + 20 pt"/>
    <w:unhideWhenUsed/>
    <w:qFormat/>
    <w:uiPriority w:val="0"/>
    <w:rPr>
      <w:rFonts w:ascii="PMingLiU" w:hAnsi="PMingLiU" w:eastAsia="PMingLiU" w:cs="PMingLiU"/>
      <w:b/>
      <w:bCs/>
      <w:color w:val="000000"/>
      <w:spacing w:val="30"/>
      <w:w w:val="100"/>
      <w:position w:val="0"/>
      <w:sz w:val="40"/>
      <w:szCs w:val="40"/>
      <w:u w:val="none"/>
      <w:lang w:val="zh-CN" w:eastAsia="zh-CN" w:bidi="zh-CN"/>
    </w:rPr>
  </w:style>
  <w:style w:type="paragraph" w:customStyle="1" w:styleId="35">
    <w:name w:val="Table caption|1"/>
    <w:basedOn w:val="1"/>
    <w:qFormat/>
    <w:uiPriority w:val="0"/>
    <w:pPr>
      <w:widowControl w:val="0"/>
      <w:shd w:val="clear" w:color="auto" w:fill="FFFFFF"/>
      <w:spacing w:line="375" w:lineRule="exact"/>
      <w:ind w:hanging="460"/>
    </w:pPr>
    <w:rPr>
      <w:rFonts w:ascii="PMingLiU" w:hAnsi="PMingLiU" w:eastAsia="PMingLiU" w:cs="PMingLiU"/>
      <w:u w:val="none"/>
    </w:rPr>
  </w:style>
  <w:style w:type="character" w:customStyle="1" w:styleId="36">
    <w:name w:val="Body text|2"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20"/>
      <w:szCs w:val="20"/>
      <w:u w:val="single"/>
      <w:lang w:val="zh-CN" w:eastAsia="zh-CN" w:bidi="zh-CN"/>
    </w:rPr>
  </w:style>
  <w:style w:type="character" w:customStyle="1" w:styleId="37">
    <w:name w:val="Table caption|1 + Spacing 1 pt"/>
    <w:unhideWhenUsed/>
    <w:qFormat/>
    <w:uiPriority w:val="0"/>
    <w:rPr>
      <w:rFonts w:ascii="PMingLiU" w:hAnsi="PMingLiU" w:eastAsia="PMingLiU" w:cs="PMingLiU"/>
      <w:color w:val="000000"/>
      <w:spacing w:val="30"/>
      <w:w w:val="100"/>
      <w:position w:val="0"/>
      <w:sz w:val="24"/>
      <w:szCs w:val="24"/>
      <w:u w:val="none"/>
      <w:lang w:val="zh-CN" w:eastAsia="zh-CN" w:bidi="zh-CN"/>
    </w:rPr>
  </w:style>
  <w:style w:type="character" w:customStyle="1" w:styleId="38">
    <w:name w:val="Body text|2 Exact"/>
    <w:unhideWhenUsed/>
    <w:qFormat/>
    <w:uiPriority w:val="0"/>
    <w:rPr>
      <w:rFonts w:ascii="PMingLiU" w:hAnsi="PMingLiU" w:eastAsia="PMingLiU" w:cs="PMingLiU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2018-07-19T05:36:11Z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