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lang w:val="en-US" w:eastAsia="zh-CN"/>
        </w:rPr>
        <w:t>2018年江苏省南京市中考历史试题（word版含答案）</w:t>
      </w:r>
    </w:p>
    <w:bookmarkEnd w:id="0"/>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一、单项选择题：本大题共25题，每题1分，共25分。在每题列出的四个选项中，只有一项最符合题目要求。</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90" name="图片 8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8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、《史记·秦始皇本纪》记载:“分天下以为三十六郡，郡置守、尉、监。”这一措施的作用是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A.形成了森严的等级          B.直接有效地控制地方</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C.开创考试选官制度          D.君主集权进一步强化</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2、结束魏晋南北朝长期分裂局面，重新统一全国的是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A.秦灭六国                     B.西晋灭吴</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C.隋灭陈朝                     D.元灭南宋</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3、“贞观十五年，……公主嫁到吐蕃，加强了原与吐蕃的经济文化联系”，评述的是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A.唐蕃和亲的意义               B.宋夏议和的影响</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C.西藏正式纳入中国版图         D.土尔扈特部回归的原因</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4、宋高宗曾说:“广南市舶，利入甚厚，提举官宜得人而久任。”材料表明</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A.五铢钱的统一铸造             B.江南地区的开发</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C.政府重视海外贸易             D.闭关锁国的危害</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5、他的足迹，“最远到达红海沿岸和非洲东海岸，比欧洲航海家的远航早半个多世纪。”他是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A.张骞       B.郑和      C.戚继光      D.郑成功</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6、林则徐曾上奏道光帝:“窃臣等钦遵谕旨，将夷船缴到烟土二万余箱，在粤销毁。”材料叙述的事件是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A.虎门销烟      B.鸦片战争       C.武昌起义     D.北伐战争</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7、1889年，张之洞在《筹设炼铁厂折》中说:“近来各省虽间有制造等局，然所造皆系军火，于民间日用之物，尚属阙如。”他主张</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A.创办民用工业    B.任用维新人士     C.实行三民主义     D.宣传民主科学</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8、“兹查通都大邑，剪辫者已多。至偏乡僻壤，留辫者尚复不少。……凡未去辫者，于令到之日，限二十日一律剪除净尽。”此“令”的颁行时间应是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A.1898年     B.1912年      C.1919年     D.1927年</w:t>
      </w:r>
      <w:r>
        <w:rPr>
          <w:rFonts w:hint="eastAsia" w:asciiTheme="minorEastAsia" w:hAnsiTheme="minorEastAsia" w:eastAsiaTheme="minorEastAsia" w:cstheme="minorEastAsia"/>
          <w:color w:val="FFFFFF"/>
          <w:sz w:val="24"/>
          <w:szCs w:val="24"/>
        </w:rPr>
        <w:t>[来源:学科网]</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9、1937年，根据国共两党协议，中国共产党将军队改编为</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A.中国工农红军    B.抗日义勇军    C.八路军和新四军     D.人民解放军</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10、1937年12月15日的《芝加哥每日新闻报》刊出了《日军杀人盈万》的新闻报道。这一报道揭露的暴行是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A.割占</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91" name="图片 8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8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香港岛    B.火烧圆明园    C.旅顺大屠杀     D.</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88" name="图片 8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8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南京大屠杀</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近代以来，中国社会发生了巨大变化。下属于经济方面变化的是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《海国图志》的编成</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商务印书馆的创办</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京师大学堂开办</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民族工业的</w:t>
      </w:r>
      <w:r>
        <w:rPr>
          <w:rFonts w:hint="eastAsia" w:asciiTheme="minorEastAsia" w:hAnsiTheme="minorEastAsia" w:eastAsiaTheme="minorEastAsia" w:cstheme="minorEastAsia"/>
          <w:kern w:val="0"/>
          <w:sz w:val="24"/>
          <w:szCs w:val="24"/>
        </w:rPr>
        <w:drawing>
          <wp:inline distT="0" distB="0" distL="114300" distR="114300">
            <wp:extent cx="18415" cy="12700"/>
            <wp:effectExtent l="0" t="0" r="0" b="0"/>
            <wp:docPr id="489" name="图片 8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8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发展</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右侧邮票纪念的事件是</w:t>
      </w:r>
      <w:r>
        <w:rPr>
          <w:rFonts w:hint="eastAsia" w:asciiTheme="minorEastAsia" w:hAnsiTheme="minorEastAsia" w:eastAsiaTheme="minorEastAsia" w:cstheme="minorEastAsia"/>
          <w:color w:val="FFFFFF"/>
          <w:kern w:val="0"/>
          <w:sz w:val="24"/>
          <w:szCs w:val="24"/>
        </w:rPr>
        <w:t>[来源:学科网]</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81175" cy="847725"/>
            <wp:effectExtent l="0" t="0" r="9525" b="9525"/>
            <wp:docPr id="492" name="图片 8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847" descr="学科网(www.zxxk.com)--教育资源门户，提供试卷、教案、课件、论文、素材及各类教学资源下载，还有大量而丰富的教学相关资讯！"/>
                    <pic:cNvPicPr>
                      <a:picLocks noChangeAspect="1"/>
                    </pic:cNvPicPr>
                  </pic:nvPicPr>
                  <pic:blipFill>
                    <a:blip r:embed="rId8">
                      <a:lum contrast="18000"/>
                    </a:blip>
                    <a:stretch>
                      <a:fillRect/>
                    </a:stretch>
                  </pic:blipFill>
                  <pic:spPr>
                    <a:xfrm>
                      <a:off x="0" y="0"/>
                      <a:ext cx="1781175" cy="8477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中央人民政府的成立</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9525" cy="22860"/>
            <wp:effectExtent l="0" t="0" r="0" b="0"/>
            <wp:docPr id="470" name="图片 8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8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封建土地制度的摧毁</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社会主义基本制度建立</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人民公社化运动的发动</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下列成就中，按取得时间的先后顺序排列正确的是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中葡两国举行澳门交接仪式</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战略导弹部队的组建</w:t>
      </w:r>
      <w:r>
        <w:rPr>
          <w:rFonts w:hint="eastAsia" w:asciiTheme="minorEastAsia" w:hAnsiTheme="minorEastAsia" w:eastAsiaTheme="minorEastAsia" w:cstheme="minorEastAsia"/>
          <w:color w:val="FFFFFF"/>
          <w:kern w:val="0"/>
          <w:sz w:val="24"/>
          <w:szCs w:val="24"/>
        </w:rPr>
        <w:t>[来源:学科网ZXXK]</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首次提出和平共处五项原则</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18415" cy="12700"/>
            <wp:effectExtent l="0" t="0" r="0" b="0"/>
            <wp:docPr id="497" name="图片 8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84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成功发射东方红一号</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②④①</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②③④①</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②④③①</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③④①②</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包括《阿里巴巴和四十大盗》《阿拉丁和</w:t>
      </w:r>
      <w:r>
        <w:rPr>
          <w:rFonts w:hint="eastAsia" w:asciiTheme="minorEastAsia" w:hAnsiTheme="minorEastAsia" w:eastAsiaTheme="minorEastAsia" w:cstheme="minorEastAsia"/>
          <w:kern w:val="0"/>
          <w:sz w:val="24"/>
          <w:szCs w:val="24"/>
        </w:rPr>
        <w:t>神</w:t>
      </w:r>
      <w:r>
        <w:rPr>
          <w:rFonts w:hint="eastAsia" w:asciiTheme="minorEastAsia" w:hAnsiTheme="minorEastAsia" w:eastAsiaTheme="minorEastAsia" w:cstheme="minorEastAsia"/>
          <w:kern w:val="0"/>
          <w:sz w:val="24"/>
          <w:szCs w:val="24"/>
        </w:rPr>
        <w:t>灯》等名篇的民间故事集，是研究某一国家的珍贵资料。这个国家是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罗马共和国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亚历山大帝国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罗马帝国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阿拉伯帝国</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仅</w:t>
      </w:r>
      <w:r>
        <w:rPr>
          <w:rFonts w:hint="eastAsia" w:asciiTheme="minorEastAsia" w:hAnsiTheme="minorEastAsia" w:eastAsiaTheme="minorEastAsia" w:cstheme="minorEastAsia"/>
          <w:kern w:val="0"/>
          <w:sz w:val="24"/>
          <w:szCs w:val="24"/>
        </w:rPr>
        <w:t>1100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1300</w:t>
      </w:r>
      <w:r>
        <w:rPr>
          <w:rFonts w:hint="eastAsia" w:asciiTheme="minorEastAsia" w:hAnsiTheme="minorEastAsia" w:eastAsiaTheme="minorEastAsia" w:cstheme="minorEastAsia"/>
          <w:kern w:val="0"/>
          <w:sz w:val="24"/>
          <w:szCs w:val="24"/>
        </w:rPr>
        <w:t>年间，英国新增城市达到</w:t>
      </w:r>
      <w:r>
        <w:rPr>
          <w:rFonts w:hint="eastAsia" w:asciiTheme="minorEastAsia" w:hAnsiTheme="minorEastAsia" w:eastAsiaTheme="minorEastAsia" w:cstheme="minorEastAsia"/>
          <w:kern w:val="0"/>
          <w:sz w:val="24"/>
          <w:szCs w:val="24"/>
        </w:rPr>
        <w:t>140</w:t>
      </w:r>
      <w:r>
        <w:rPr>
          <w:rFonts w:hint="eastAsia" w:asciiTheme="minorEastAsia" w:hAnsiTheme="minorEastAsia" w:eastAsiaTheme="minorEastAsia" w:cstheme="minorEastAsia"/>
          <w:kern w:val="0"/>
          <w:sz w:val="24"/>
          <w:szCs w:val="24"/>
        </w:rPr>
        <w:t>座，德意志则更多。</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这些</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城市</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可能</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由刹帝利把持军政大权</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仍实行奴隶主民主政治</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会定期分地给农民耕种</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是打破封建制度的力量</w:t>
      </w:r>
    </w:p>
    <w:p>
      <w:pPr>
        <w:keepNext w:val="0"/>
        <w:keepLines w:val="0"/>
        <w:pageBreakBefore w:val="0"/>
        <w:widowControl/>
        <w:kinsoku/>
        <w:wordWrap/>
        <w:overflowPunct/>
        <w:topLinePunct w:val="0"/>
        <w:autoSpaceDE/>
        <w:autoSpaceDN/>
        <w:bidi w:val="0"/>
        <w:adjustRightInd/>
        <w:snapToGrid/>
        <w:spacing w:line="312" w:lineRule="auto"/>
        <w:ind w:left="525" w:hanging="600" w:hangingChars="2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1640</w:t>
      </w:r>
      <w:r>
        <w:rPr>
          <w:rFonts w:hint="eastAsia" w:asciiTheme="minorEastAsia" w:hAnsiTheme="minorEastAsia" w:eastAsiaTheme="minorEastAsia" w:cstheme="minorEastAsia"/>
          <w:kern w:val="0"/>
          <w:sz w:val="24"/>
          <w:szCs w:val="24"/>
        </w:rPr>
        <w:t>年，在英国议会上、议员们对国</w:t>
      </w:r>
      <w:r>
        <w:rPr>
          <w:rFonts w:hint="eastAsia" w:asciiTheme="minorEastAsia" w:hAnsiTheme="minorEastAsia" w:eastAsiaTheme="minorEastAsia" w:cstheme="minorEastAsia"/>
          <w:kern w:val="0"/>
          <w:sz w:val="24"/>
          <w:szCs w:val="24"/>
        </w:rPr>
        <w:t>王</w:t>
      </w:r>
      <w:r>
        <w:rPr>
          <w:rFonts w:hint="eastAsia" w:asciiTheme="minorEastAsia" w:hAnsiTheme="minorEastAsia" w:eastAsiaTheme="minorEastAsia" w:cstheme="minorEastAsia"/>
          <w:kern w:val="0"/>
          <w:sz w:val="24"/>
          <w:szCs w:val="24"/>
        </w:rPr>
        <w:t>的独断专权</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503" name="图片 8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85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进行了猛烈的抨击，要求限制国王的权力。这一斗争</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掀开资产阶级革命序幕</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18415" cy="16510"/>
            <wp:effectExtent l="0" t="0" r="0" b="0"/>
            <wp:docPr id="507" name="图片 8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8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确立了君主立宪制</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体现了三权分立的原则</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18415" cy="12700"/>
            <wp:effectExtent l="0" t="0" r="0" b="0"/>
            <wp:docPr id="505" name="图片 8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85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18415" cy="19050"/>
            <wp:effectExtent l="0" t="0" r="0" b="0"/>
            <wp:docPr id="504" name="图片 8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85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承认了美国的独立</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1793</w:t>
      </w:r>
      <w:r>
        <w:rPr>
          <w:rFonts w:hint="eastAsia" w:asciiTheme="minorEastAsia" w:hAnsiTheme="minorEastAsia" w:eastAsiaTheme="minorEastAsia" w:cstheme="minorEastAsia"/>
          <w:kern w:val="0"/>
          <w:sz w:val="24"/>
          <w:szCs w:val="24"/>
        </w:rPr>
        <w:t>年</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月，反法同盟组成，陆续有</w:t>
      </w: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个国家参加。它们从四面八方向法国攻来。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反法同盟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的此举，是为了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推翻罗马教廷统治</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干涉法国大革命</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颁布《人权宣言</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参加凡尔登战役</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1862</w:t>
      </w:r>
      <w:r>
        <w:rPr>
          <w:rFonts w:hint="eastAsia" w:asciiTheme="minorEastAsia" w:hAnsiTheme="minorEastAsia" w:eastAsiaTheme="minorEastAsia" w:cstheme="minorEastAsia"/>
          <w:kern w:val="0"/>
          <w:sz w:val="24"/>
          <w:szCs w:val="24"/>
        </w:rPr>
        <w:t>年</w:t>
      </w: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月，林肯</w:t>
      </w:r>
      <w:r>
        <w:rPr>
          <w:rFonts w:hint="eastAsia" w:asciiTheme="minorEastAsia" w:hAnsiTheme="minorEastAsia" w:eastAsiaTheme="minorEastAsia" w:cstheme="minorEastAsia"/>
          <w:kern w:val="0"/>
          <w:sz w:val="24"/>
          <w:szCs w:val="24"/>
        </w:rPr>
        <w:t>说:“假如不采取解放奴隶的政策的话，是不可能平息这个叛乱的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解放奴隶会给我们带来更多的东西，使敌人减少同样多的东西。”他这一</w:t>
      </w:r>
      <w:r>
        <w:rPr>
          <w:rFonts w:hint="eastAsia" w:asciiTheme="minorEastAsia" w:hAnsiTheme="minorEastAsia" w:eastAsiaTheme="minorEastAsia" w:cstheme="minorEastAsia"/>
          <w:kern w:val="0"/>
          <w:sz w:val="24"/>
          <w:szCs w:val="24"/>
        </w:rPr>
        <w:t>主张的直接目的是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扭转战局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解放农奴</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废除奴隶制</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维护国家统</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kern w:val="0"/>
          <w:sz w:val="24"/>
          <w:szCs w:val="24"/>
        </w:rPr>
        <w:t>世纪中后期，运用国家政权的力量，按照西方的样板，实现本国历史重大转折的是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玻利瓦尔</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明治天皇</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尼赫鲁</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戈尔巴乔夫</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它</w:t>
      </w:r>
      <w:r>
        <w:rPr>
          <w:rFonts w:hint="eastAsia" w:asciiTheme="minorEastAsia" w:hAnsiTheme="minorEastAsia" w:eastAsiaTheme="minorEastAsia" w:cstheme="minorEastAsia"/>
          <w:kern w:val="0"/>
          <w:sz w:val="24"/>
          <w:szCs w:val="24"/>
        </w:rPr>
        <w:t>“揭示了空间、时间的辩证关系，加深了人们对物质和运动的认识。”它是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手工工场</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文艺复兴</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新航路的开辟</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相对论</w:t>
      </w:r>
      <w:r>
        <w:rPr>
          <w:rFonts w:hint="eastAsia" w:asciiTheme="minorEastAsia" w:hAnsiTheme="minorEastAsia" w:eastAsiaTheme="minorEastAsia" w:cstheme="minorEastAsia"/>
          <w:color w:val="FFFFFF"/>
          <w:kern w:val="0"/>
          <w:sz w:val="24"/>
          <w:szCs w:val="24"/>
        </w:rPr>
        <w:t>[来源:学*科*网]</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506" name="图片 8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8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21-1922</w:t>
      </w:r>
      <w:r>
        <w:rPr>
          <w:rFonts w:hint="eastAsia" w:asciiTheme="minorEastAsia" w:hAnsiTheme="minorEastAsia" w:eastAsiaTheme="minorEastAsia" w:cstheme="minorEastAsia"/>
          <w:kern w:val="0"/>
          <w:sz w:val="24"/>
          <w:szCs w:val="24"/>
        </w:rPr>
        <w:t>经济年度的粮食税额为</w:t>
      </w: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kern w:val="0"/>
          <w:sz w:val="24"/>
          <w:szCs w:val="24"/>
        </w:rPr>
        <w:t>亿普特，比原定的余粮收集额</w:t>
      </w:r>
      <w:r>
        <w:rPr>
          <w:rFonts w:hint="eastAsia" w:asciiTheme="minorEastAsia" w:hAnsiTheme="minorEastAsia" w:eastAsiaTheme="minorEastAsia" w:cstheme="minorEastAsia"/>
          <w:kern w:val="0"/>
          <w:sz w:val="24"/>
          <w:szCs w:val="24"/>
        </w:rPr>
        <w:t>4.23</w:t>
      </w:r>
      <w:r>
        <w:rPr>
          <w:rFonts w:hint="eastAsia" w:asciiTheme="minorEastAsia" w:hAnsiTheme="minorEastAsia" w:eastAsiaTheme="minorEastAsia" w:cstheme="minorEastAsia"/>
          <w:kern w:val="0"/>
          <w:sz w:val="24"/>
          <w:szCs w:val="24"/>
        </w:rPr>
        <w:t>亿普特低了很多。</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这一变化，有助于</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结束沙皇统治</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恢复国民经济</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实现农业集体化</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防止生产过剩</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第</w:t>
      </w:r>
      <w:r>
        <w:rPr>
          <w:rFonts w:hint="eastAsia" w:asciiTheme="minorEastAsia" w:hAnsiTheme="minorEastAsia" w:eastAsiaTheme="minorEastAsia" w:cstheme="minorEastAsia"/>
          <w:kern w:val="0"/>
          <w:sz w:val="24"/>
          <w:szCs w:val="24"/>
        </w:rPr>
        <w:drawing>
          <wp:inline distT="0" distB="0" distL="114300" distR="114300">
            <wp:extent cx="18415" cy="20320"/>
            <wp:effectExtent l="0" t="0" r="0" b="0"/>
            <wp:docPr id="502" name="图片 8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8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一次世界大战后，英、法、美等战胜国通过两次国际会议建立的帝国主义统治新秩序崩溃的标志是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巴黎和会、华盛顿会议的召开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欧洲战争策源地的形成</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德军突袭波兰，英法对德宣战</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国际反法西斯联盟建立</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8415" cy="22860"/>
            <wp:effectExtent l="0" t="0" r="0" b="0"/>
            <wp:docPr id="508" name="图片 8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8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1990</w:t>
      </w:r>
      <w:r>
        <w:rPr>
          <w:rFonts w:hint="eastAsia" w:asciiTheme="minorEastAsia" w:hAnsiTheme="minorEastAsia" w:eastAsiaTheme="minorEastAsia" w:cstheme="minorEastAsia"/>
          <w:kern w:val="0"/>
          <w:sz w:val="24"/>
          <w:szCs w:val="24"/>
        </w:rPr>
        <w:t>年</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月</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日，成千上万名柏林人在新开放的柏林墙边载歌载舞，庆祝柏林城</w:t>
      </w:r>
      <w:r>
        <w:rPr>
          <w:rFonts w:hint="eastAsia" w:asciiTheme="minorEastAsia" w:hAnsiTheme="minorEastAsia" w:eastAsiaTheme="minorEastAsia" w:cstheme="minorEastAsia"/>
          <w:kern w:val="0"/>
          <w:sz w:val="24"/>
          <w:szCs w:val="24"/>
        </w:rPr>
        <w:t>结束</w:t>
      </w:r>
      <w:r>
        <w:rPr>
          <w:rFonts w:hint="eastAsia" w:asciiTheme="minorEastAsia" w:hAnsiTheme="minorEastAsia" w:eastAsiaTheme="minorEastAsia" w:cstheme="minorEastAsia"/>
          <w:kern w:val="0"/>
          <w:sz w:val="24"/>
          <w:szCs w:val="24"/>
        </w:rPr>
        <w:t>铁幕</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分隔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仅</w:t>
      </w:r>
      <w:r>
        <w:rPr>
          <w:rFonts w:hint="eastAsia" w:asciiTheme="minorEastAsia" w:hAnsiTheme="minorEastAsia" w:eastAsiaTheme="minorEastAsia" w:cstheme="minorEastAsia"/>
          <w:kern w:val="0"/>
          <w:sz w:val="24"/>
          <w:szCs w:val="24"/>
        </w:rPr>
        <w:t>仅</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个月之后，科尔成为全德领导人。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材料反映的是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匈牙利的改革</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柏林墙的修筑</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德国重新统</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两极格局结束</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1995</w:t>
      </w:r>
      <w:r>
        <w:rPr>
          <w:rFonts w:hint="eastAsia" w:asciiTheme="minorEastAsia" w:hAnsiTheme="minorEastAsia" w:eastAsiaTheme="minorEastAsia" w:cstheme="minorEastAsia"/>
          <w:kern w:val="0"/>
          <w:sz w:val="24"/>
          <w:szCs w:val="24"/>
        </w:rPr>
        <w:t>年世界贸易组织的建立，体现了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贸易自由化的实现</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欧</w:t>
      </w:r>
      <w:r>
        <w:rPr>
          <w:rFonts w:hint="eastAsia" w:asciiTheme="minorEastAsia" w:hAnsiTheme="minorEastAsia" w:eastAsiaTheme="minorEastAsia" w:cstheme="minorEastAsia"/>
          <w:kern w:val="0"/>
          <w:sz w:val="24"/>
          <w:szCs w:val="24"/>
        </w:rPr>
        <w:drawing>
          <wp:inline distT="0" distB="0" distL="114300" distR="114300">
            <wp:extent cx="9525" cy="15240"/>
            <wp:effectExtent l="0" t="0" r="0" b="0"/>
            <wp:docPr id="501" name="图片 8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85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洲联合趋势加强</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非洲独立浪潮掀起</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经济全球化的加速</w:t>
      </w:r>
      <w:r>
        <w:rPr>
          <w:rFonts w:hint="eastAsia" w:asciiTheme="minorEastAsia" w:hAnsiTheme="minorEastAsia" w:eastAsiaTheme="minorEastAsia" w:cstheme="minorEastAsia"/>
          <w:kern w:val="0"/>
          <w:sz w:val="24"/>
          <w:szCs w:val="24"/>
        </w:rPr>
        <w:t xml:space="preserve">48 </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右图所示历史现象反映了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866775"/>
            <wp:effectExtent l="0" t="0" r="9525" b="9525"/>
            <wp:docPr id="499" name="图片 8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858" descr="学科网(www.zxxk.com)--教育资源门户，提供试卷、教案、课件、论文、素材及各类教学资源下载，还有大量而丰富的教学相关资讯！"/>
                    <pic:cNvPicPr>
                      <a:picLocks noChangeAspect="1"/>
                    </pic:cNvPicPr>
                  </pic:nvPicPr>
                  <pic:blipFill>
                    <a:blip r:embed="rId9">
                      <a:lum bright="-17999" contrast="36000"/>
                    </a:blip>
                    <a:stretch>
                      <a:fillRect/>
                    </a:stretch>
                  </pic:blipFill>
                  <pic:spPr>
                    <a:xfrm>
                      <a:off x="0" y="0"/>
                      <a:ext cx="1990725" cy="866775"/>
                    </a:xfrm>
                    <a:prstGeom prst="rect">
                      <a:avLst/>
                    </a:prstGeom>
                    <a:noFill/>
                    <a:ln w="9525">
                      <a:noFill/>
                    </a:ln>
                  </pic:spPr>
                </pic:pic>
              </a:graphicData>
            </a:graphic>
          </wp:inline>
        </w:drawing>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阿拉伯数字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的传播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B.日本成为第二经济大国</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C第三次科技革命的发展</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D.美</w:t>
      </w:r>
      <w:r>
        <w:rPr>
          <w:rFonts w:hint="eastAsia" w:asciiTheme="minorEastAsia" w:hAnsiTheme="minorEastAsia" w:eastAsiaTheme="minorEastAsia" w:cstheme="minorEastAsia"/>
          <w:sz w:val="24"/>
          <w:szCs w:val="24"/>
        </w:rPr>
        <w:t>国“新经济”的出现</w:t>
      </w:r>
      <w:r>
        <w:rPr>
          <w:rFonts w:hint="eastAsia" w:asciiTheme="minorEastAsia" w:hAnsiTheme="minorEastAsia" w:eastAsiaTheme="minorEastAsia" w:cstheme="minorEastAsia"/>
          <w:color w:val="FFFFFF"/>
          <w:sz w:val="24"/>
          <w:szCs w:val="24"/>
        </w:rPr>
        <w:t>[来源:Z§xx§k.Com]</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本大题共3题，第26题1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分，第27题12分，第28题13分，共35分。阅读材料，结合所学知识，回答问题</w:t>
      </w:r>
      <w:r>
        <w:rPr>
          <w:rFonts w:hint="eastAsia" w:asciiTheme="minorEastAsia" w:hAnsiTheme="minorEastAsia" w:eastAsiaTheme="minorEastAsia" w:cstheme="minorEastAsia"/>
          <w:sz w:val="24"/>
          <w:szCs w:val="24"/>
        </w:rPr>
        <w:t>。</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阅读下列材料</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七八千年前，中国北方和南方的农业与农耕聚落都有了很大发展。未、</w:t>
      </w:r>
      <w:r>
        <w:rPr>
          <w:rFonts w:hint="eastAsia" w:asciiTheme="minorEastAsia" w:hAnsiTheme="minorEastAsia" w:eastAsiaTheme="minorEastAsia" w:cstheme="minorEastAsia"/>
          <w:sz w:val="24"/>
          <w:szCs w:val="24"/>
        </w:rPr>
        <w:t>耜</w:t>
      </w:r>
      <w:r>
        <w:rPr>
          <w:rFonts w:hint="eastAsia" w:asciiTheme="minorEastAsia" w:hAnsiTheme="minorEastAsia" w:eastAsiaTheme="minorEastAsia" w:cstheme="minorEastAsia"/>
          <w:sz w:val="24"/>
          <w:szCs w:val="24"/>
        </w:rPr>
        <w:t>的出现和普遍使用，粮食的储备，使人们的精神生活得到多方面的发展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内部大小血缘</w:t>
      </w:r>
      <w:r>
        <w:rPr>
          <w:rFonts w:hint="eastAsia" w:asciiTheme="minorEastAsia" w:hAnsiTheme="minorEastAsia" w:eastAsiaTheme="minorEastAsia" w:cstheme="minorEastAsia"/>
          <w:sz w:val="24"/>
          <w:szCs w:val="24"/>
        </w:rPr>
        <w:t>集体</w:t>
      </w:r>
      <w:r>
        <w:rPr>
          <w:rFonts w:hint="eastAsia" w:asciiTheme="minorEastAsia" w:hAnsiTheme="minorEastAsia" w:eastAsiaTheme="minorEastAsia" w:cstheme="minorEastAsia"/>
          <w:sz w:val="24"/>
          <w:szCs w:val="24"/>
        </w:rPr>
        <w:t>之间以及个人之间，关系平等和睦</w:t>
      </w:r>
      <w:r>
        <w:rPr>
          <w:rFonts w:hint="eastAsia" w:asciiTheme="minorEastAsia" w:hAnsiTheme="minorEastAsia" w:eastAsiaTheme="minorEastAsia" w:cstheme="minorEastAsia"/>
          <w:sz w:val="24"/>
          <w:szCs w:val="24"/>
        </w:rPr>
        <w:t>。</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简明中国历史读本》</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在郭家庄发掘160号商代，出土青铜礼器40件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器表均有精美的纹饰和族微文字，还有28件青铜乐器和生产工具，220件青铜共器和900多枚</w:t>
      </w:r>
      <w:r>
        <w:rPr>
          <w:rFonts w:hint="eastAsia" w:asciiTheme="minorEastAsia" w:hAnsiTheme="minorEastAsia" w:eastAsiaTheme="minorEastAsia" w:cstheme="minorEastAsia"/>
          <w:sz w:val="24"/>
          <w:szCs w:val="24"/>
        </w:rPr>
        <w:t>铜</w:t>
      </w:r>
      <w:r>
        <w:rPr>
          <w:rFonts w:hint="eastAsia" w:asciiTheme="minorEastAsia" w:hAnsiTheme="minorEastAsia" w:eastAsiaTheme="minorEastAsia" w:cstheme="minorEastAsia"/>
          <w:sz w:val="24"/>
          <w:szCs w:val="24"/>
        </w:rPr>
        <w:t>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墓主人可能是地位较高的武将</w:t>
      </w:r>
      <w:r>
        <w:rPr>
          <w:rFonts w:hint="eastAsia" w:asciiTheme="minorEastAsia" w:hAnsiTheme="minorEastAsia" w:eastAsiaTheme="minorEastAsia" w:cstheme="minorEastAsia"/>
          <w:sz w:val="24"/>
          <w:szCs w:val="24"/>
        </w:rPr>
        <w:t>。</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98" name="图片 8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8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《新中国考古五十年》</w:t>
      </w:r>
      <w:r>
        <w:rPr>
          <w:rFonts w:hint="eastAsia" w:asciiTheme="minorEastAsia" w:hAnsiTheme="minorEastAsia" w:eastAsiaTheme="minorEastAsia" w:cstheme="minorEastAsia"/>
          <w:color w:val="FFFFFF"/>
          <w:sz w:val="24"/>
          <w:szCs w:val="24"/>
        </w:rPr>
        <w:t>[来源:Zxxk.Com]</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材料三《吕氏春秋》指出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公作则迟，有</w:t>
      </w:r>
      <w:r>
        <w:rPr>
          <w:rFonts w:hint="eastAsia" w:asciiTheme="minorEastAsia" w:hAnsiTheme="minorEastAsia" w:eastAsiaTheme="minorEastAsia" w:cstheme="minorEastAsia"/>
          <w:sz w:val="24"/>
          <w:szCs w:val="24"/>
        </w:rPr>
        <w:t>所</w:t>
      </w:r>
      <w:r>
        <w:rPr>
          <w:rFonts w:hint="eastAsia" w:asciiTheme="minorEastAsia" w:hAnsiTheme="minorEastAsia" w:eastAsiaTheme="minorEastAsia" w:cstheme="minorEastAsia"/>
          <w:sz w:val="24"/>
          <w:szCs w:val="24"/>
        </w:rPr>
        <w:t>匿其力也；分地则速，无所迟也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公作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，就是指奴隶在井田上</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500" name="图片 8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8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的集体耕作，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则是指封建制度下的</w:t>
      </w:r>
      <w:r>
        <w:rPr>
          <w:rFonts w:hint="eastAsia" w:asciiTheme="minorEastAsia" w:hAnsiTheme="minorEastAsia" w:eastAsiaTheme="minorEastAsia" w:cstheme="minorEastAsia"/>
          <w:sz w:val="24"/>
          <w:szCs w:val="24"/>
        </w:rPr>
        <w:t>程佃制</w:t>
      </w:r>
      <w:r>
        <w:rPr>
          <w:rFonts w:hint="eastAsia" w:asciiTheme="minorEastAsia" w:hAnsiTheme="minorEastAsia" w:eastAsiaTheme="minorEastAsia" w:cstheme="minorEastAsia"/>
          <w:sz w:val="24"/>
          <w:szCs w:val="24"/>
        </w:rPr>
        <w:t>。反映了没落的奴隶制与新发展起来的封建制之间的鲜明对</w:t>
      </w:r>
      <w:r>
        <w:rPr>
          <w:rFonts w:hint="eastAsia" w:asciiTheme="minorEastAsia" w:hAnsiTheme="minorEastAsia" w:eastAsiaTheme="minorEastAsia" w:cstheme="minorEastAsia"/>
          <w:sz w:val="24"/>
          <w:szCs w:val="24"/>
        </w:rPr>
        <w:t>比。</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《中国古代史》</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r>
        <w:rPr>
          <w:rFonts w:hint="eastAsia" w:asciiTheme="minorEastAsia" w:hAnsiTheme="minorEastAsia" w:eastAsiaTheme="minorEastAsia" w:cstheme="minorEastAsia"/>
          <w:sz w:val="24"/>
          <w:szCs w:val="24"/>
        </w:rPr>
        <w:t>：</w:t>
      </w:r>
    </w:p>
    <w:p>
      <w:pPr>
        <w:keepNext w:val="0"/>
        <w:keepLines w:val="0"/>
        <w:pageBreakBefore w:val="0"/>
        <w:tabs>
          <w:tab w:val="left" w:pos="1620"/>
        </w:tabs>
        <w:kinsoku/>
        <w:wordWrap/>
        <w:overflowPunct/>
        <w:topLinePunct w:val="0"/>
        <w:autoSpaceDE/>
        <w:autoSpaceDN/>
        <w:bidi w:val="0"/>
        <w:adjustRightInd/>
        <w:snapToGrid/>
        <w:spacing w:line="312" w:lineRule="auto"/>
        <w:ind w:left="409" w:leftChars="195"/>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据材料一，列举</w:t>
      </w:r>
      <w:r>
        <w:rPr>
          <w:rFonts w:hint="eastAsia" w:asciiTheme="minorEastAsia" w:hAnsiTheme="minorEastAsia" w:eastAsiaTheme="minorEastAsia" w:cstheme="minorEastAsia"/>
          <w:sz w:val="24"/>
          <w:szCs w:val="24"/>
        </w:rPr>
        <w:t>农业“有了很大发展”的</w:t>
      </w:r>
      <w:r>
        <w:rPr>
          <w:rFonts w:hint="eastAsia" w:asciiTheme="minorEastAsia" w:hAnsiTheme="minorEastAsia" w:eastAsiaTheme="minorEastAsia" w:cstheme="minorEastAsia"/>
          <w:sz w:val="24"/>
          <w:szCs w:val="24"/>
        </w:rPr>
        <w:t>表</w:t>
      </w:r>
      <w:r>
        <w:rPr>
          <w:rFonts w:hint="eastAsia" w:asciiTheme="minorEastAsia" w:hAnsiTheme="minorEastAsia" w:eastAsiaTheme="minorEastAsia" w:cstheme="minorEastAsia"/>
          <w:sz w:val="24"/>
          <w:szCs w:val="24"/>
        </w:rPr>
        <w:t>现。结合所学知识，举一例说明河姆渡原始居民</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精神生活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sz w:val="24"/>
          <w:szCs w:val="24"/>
        </w:rPr>
        <w:t>到了发展。（3分）</w:t>
      </w:r>
    </w:p>
    <w:p>
      <w:pPr>
        <w:keepNext w:val="0"/>
        <w:keepLines w:val="0"/>
        <w:pageBreakBefore w:val="0"/>
        <w:tabs>
          <w:tab w:val="left" w:pos="1620"/>
        </w:tabs>
        <w:kinsoku/>
        <w:wordWrap/>
        <w:overflowPunct/>
        <w:topLinePunct w:val="0"/>
        <w:autoSpaceDE/>
        <w:autoSpaceDN/>
        <w:bidi w:val="0"/>
        <w:adjustRightInd/>
        <w:snapToGrid/>
        <w:spacing w:line="312" w:lineRule="auto"/>
        <w:ind w:left="199" w:leftChars="95"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据材料二，从商代墓出土文物</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85" name="图片 8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8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中可以归纳出当时的哪些历史信息？（3分）</w:t>
      </w:r>
    </w:p>
    <w:p>
      <w:pPr>
        <w:keepNext w:val="0"/>
        <w:keepLines w:val="0"/>
        <w:pageBreakBefore w:val="0"/>
        <w:tabs>
          <w:tab w:val="left" w:pos="1620"/>
        </w:tabs>
        <w:kinsoku/>
        <w:wordWrap/>
        <w:overflowPunct/>
        <w:topLinePunct w:val="0"/>
        <w:autoSpaceDE/>
        <w:autoSpaceDN/>
        <w:bidi w:val="0"/>
        <w:adjustRightInd/>
        <w:snapToGrid/>
        <w:spacing w:line="312" w:lineRule="auto"/>
        <w:ind w:left="409" w:leftChars="195"/>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结合材料三和所学知识，春秋时期耕作方式有何变化？据材料三，这一变化有何历史作用？（3分）</w:t>
      </w:r>
    </w:p>
    <w:p>
      <w:pPr>
        <w:keepNext w:val="0"/>
        <w:keepLines w:val="0"/>
        <w:pageBreakBefore w:val="0"/>
        <w:tabs>
          <w:tab w:val="left" w:pos="1620"/>
        </w:tabs>
        <w:kinsoku/>
        <w:wordWrap/>
        <w:overflowPunct/>
        <w:topLinePunct w:val="0"/>
        <w:autoSpaceDE/>
        <w:autoSpaceDN/>
        <w:bidi w:val="0"/>
        <w:adjustRightInd/>
        <w:snapToGrid/>
        <w:spacing w:line="312" w:lineRule="auto"/>
        <w:ind w:left="199" w:leftChars="95"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综合上述材料，概括这一时期社会形态的演进过程。（1分）</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阅读下列示意图，回答问题</w:t>
      </w:r>
    </w:p>
    <w:p>
      <w:pPr>
        <w:keepNext w:val="0"/>
        <w:keepLines w:val="0"/>
        <w:pageBreakBefore w:val="0"/>
        <w:tabs>
          <w:tab w:val="left" w:pos="1620"/>
        </w:tabs>
        <w:kinsoku/>
        <w:wordWrap/>
        <w:overflowPunct/>
        <w:topLinePunct w:val="0"/>
        <w:autoSpaceDE/>
        <w:autoSpaceDN/>
        <w:bidi w:val="0"/>
        <w:adjustRightInd/>
        <w:snapToGrid/>
        <w:spacing w:line="312" w:lineRule="auto"/>
        <w:ind w:left="84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4945" cy="3618230"/>
            <wp:effectExtent l="0" t="0" r="1905" b="1270"/>
            <wp:docPr id="486" name="图片 8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862" descr="学科网(www.zxxk.com)--教育资源门户，提供试卷、教案、课件、论文、素材及各类教学资源下载，还有大量而丰富的教学相关资讯！"/>
                    <pic:cNvPicPr>
                      <a:picLocks noChangeAspect="1"/>
                    </pic:cNvPicPr>
                  </pic:nvPicPr>
                  <pic:blipFill>
                    <a:blip r:embed="rId10">
                      <a:lum bright="-6000" contrast="60000"/>
                    </a:blip>
                    <a:stretch>
                      <a:fillRect/>
                    </a:stretch>
                  </pic:blipFill>
                  <pic:spPr>
                    <a:xfrm>
                      <a:off x="0" y="0"/>
                      <a:ext cx="5274945" cy="3618230"/>
                    </a:xfrm>
                    <a:prstGeom prst="rect">
                      <a:avLst/>
                    </a:prstGeom>
                    <a:noFill/>
                    <a:ln w="9525">
                      <a:noFill/>
                    </a:ln>
                  </pic:spPr>
                </pic:pic>
              </a:graphicData>
            </a:graphic>
          </wp:inline>
        </w:drawing>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依据示意图，综述中共十一届三中全会的伟大历史意义。（2分）</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28、阅读下列材料</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材料一   在第一次工业革命尚未结束之际，新一轮的技术革新浪潮已经兴起。……从早期的中小型家族企业占多数，到企业规模越来越大，生产和资本出现集中趋势。                                                                            ——《简明世界历史读本》  </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由于破产的小手工业者源源不断地流入，形成了庞大的失业大军。于是工厂主竭力压低工资，无产阶级所受的剥削不断加强。……1825年在英国爆发了资本主义的第一次经济危机，以后</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83" name="图片 8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86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大约每隔10年左右就爆发一次</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——《世界史·近代史编》</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工业化开始后，殖民扩张逐渐向世界各个已有文明的核心区推进，西亚、北非、印度、中国等古代文明最发</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82" name="图片 8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8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达的国家和地区相继落入了西方列强的控制。……他们动用工业文明的技术手段杀戮和压迫弱小民族，变得比任何时代都更野</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81" name="图片 8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8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蛮</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——《世界现代化进程》</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（1）材料一中“第一次工业革命”开始的标志是什么？“新一轮的技术革新”兴起的时间和最显著成就分别是什么？据材料一，概述生产组织形式的新变化。（4分）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（2）归纳材料二中主要历</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80" name="图片 8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8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史现象。结合所学知识，造成这些现象的根源是什么？对此，1848年马克思、恩格斯提出了什么纲领？（4分）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79" name="图片 8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86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三中“最发达的国家和地区”的古文明有哪些共同特点？“印度”被哪个西方列强所控制？（3</w:t>
      </w:r>
      <w:r>
        <w:rPr>
          <w:rFonts w:hint="eastAsia" w:asciiTheme="minorEastAsia" w:hAnsiTheme="minorEastAsia" w:eastAsiaTheme="minorEastAsia" w:cstheme="minorEastAsia"/>
          <w:sz w:val="24"/>
          <w:szCs w:val="24"/>
        </w:rPr>
        <w:drawing>
          <wp:inline distT="0" distB="0" distL="114300" distR="114300">
            <wp:extent cx="9525" cy="13970"/>
            <wp:effectExtent l="0" t="0" r="0" b="0"/>
            <wp:docPr id="478" name="图片 8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8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（4）综上所述，概括近代资本主义发展的基本特性。（2分）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drawing>
          <wp:inline distT="0" distB="0" distL="114300" distR="114300">
            <wp:extent cx="3695700" cy="771525"/>
            <wp:effectExtent l="0" t="0" r="0" b="9525"/>
            <wp:docPr id="472" name="图片 8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86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3695700" cy="771525"/>
                    </a:xfrm>
                    <a:prstGeom prst="rect">
                      <a:avLst/>
                    </a:prstGeom>
                    <a:noFill/>
                    <a:ln w="9525">
                      <a:noFill/>
                    </a:ln>
                  </pic:spPr>
                </pic:pic>
              </a:graphicData>
            </a:graphic>
          </wp:inline>
        </w:drawing>
      </w:r>
      <w:r>
        <w:rPr>
          <w:rFonts w:hint="eastAsia" w:asciiTheme="minorEastAsia" w:hAnsiTheme="minorEastAsia" w:eastAsiaTheme="minorEastAsia" w:cstheme="minorEastAsia"/>
          <w:b/>
          <w:color w:val="FFFFFF"/>
          <w:sz w:val="24"/>
          <w:szCs w:val="24"/>
        </w:rPr>
        <w:t>[来源:学+科+网Z+X+X+K]</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一、单项选择题：本大题共25题，每题1分，共25分。在每题列出的四个选项中，只有一项最符合题目要求。</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BCACB    6-10 AABCD   11-15 DAADD   16-20 ABABD   21-25BCCDC</w:t>
      </w:r>
      <w:r>
        <w:rPr>
          <w:rFonts w:hint="eastAsia" w:asciiTheme="minorEastAsia" w:hAnsiTheme="minorEastAsia" w:eastAsiaTheme="minorEastAsia" w:cstheme="minorEastAsia"/>
          <w:color w:val="FFFFFF"/>
          <w:sz w:val="24"/>
          <w:szCs w:val="24"/>
        </w:rPr>
        <w:t>[来源:Z#xx#k.Com]</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二、非选择题：本大题共3题，第26题10分</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477" name="图片 8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87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，第27题12分，第28题13分，共35分。阅读材料，结合所学知识，回答问题。</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评分说明：</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475" name="图片 8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8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本大题每题给出了一个或几个答案供参考，如果考生的答案与本答案不同，参照本评分标准的精神给分</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474" name="图片 8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8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26、（1）末、耜的出现</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73" name="图片 8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8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和普遍使用；粮食的储备。制作简单的玉器或原始乐器。（3分）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（2）青铜器品种多，数量大；青铜工艺高超；已有文字等。（3分）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（3）由集体耕作到租佃制出现。提高了生产积极性（生产力得到发展）。（3分）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（4）从原始社会到奴隶社会，再走向封建社会。（1分）</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27、（1）①农村（小岗村）；②经济特区；③国有企业。（3分）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（2）④有中国特色的社会主义；⑤初级阶段；⑥社会主义市场经济体制；⑦邓小平理论。（4分）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（3）⑧中华人民共和国宪法；</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⑨民主法制</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76" name="图片 8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87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（4）⑩安居工程。（1分）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（5）标志着中国进入社会主义现代化建设的新时</w:t>
      </w:r>
      <w:r>
        <w:rPr>
          <w:rFonts w:hint="eastAsia" w:asciiTheme="minorEastAsia" w:hAnsiTheme="minorEastAsia" w:eastAsiaTheme="minorEastAsia" w:cstheme="minorEastAsia"/>
          <w:sz w:val="24"/>
          <w:szCs w:val="24"/>
        </w:rPr>
        <w:drawing>
          <wp:inline distT="0" distB="0" distL="114300" distR="114300">
            <wp:extent cx="27940" cy="16510"/>
            <wp:effectExtent l="0" t="0" r="0" b="0"/>
            <wp:docPr id="471" name="图片 8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87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期。</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84" name="图片 8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87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28、（1）珍妮机的发明。19世纪70年代；电力的广泛应用。出现垄断（生产和资本出现集中趋势）。（4分）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（2）无产阶级处境艰难（失业威胁；剥削沉重）；周期性地爆发经济危机。资本主义制度。《共产党宣言》。（4分）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（3）起源于大河流域；属于农耕文明等。英国。（3分）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（4）进步性与局限性（剥削性、扩张性与野蛮性）并存。（2分）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entury Gothic">
    <w:altName w:val="Segoe Print"/>
    <w:panose1 w:val="00000000000000000000"/>
    <w:charset w:val="00"/>
    <w:family w:val="swiss"/>
    <w:pitch w:val="default"/>
    <w:sig w:usb0="00000000" w:usb1="00000000" w:usb2="00000000" w:usb3="00000000" w:csb0="0000009F" w:csb1="00000000"/>
  </w:font>
  <w:font w:name="楷体_GB2312">
    <w:altName w:val="楷体"/>
    <w:panose1 w:val="02010609030101010101"/>
    <w:charset w:val="86"/>
    <w:family w:val="modern"/>
    <w:pitch w:val="default"/>
    <w:sig w:usb0="00000000" w:usb1="00000000" w:usb2="00000010" w:usb3="00000000" w:csb0="00040000" w:csb1="00000000"/>
  </w:font>
  <w:font w:name="*KaiTi-7648-Identity-H">
    <w:altName w:val="微软雅黑"/>
    <w:panose1 w:val="00000000000000000000"/>
    <w:charset w:val="86"/>
    <w:family w:val="auto"/>
    <w:pitch w:val="default"/>
    <w:sig w:usb0="00000000" w:usb1="00000000" w:usb2="00000010" w:usb3="00000000" w:csb0="00040000" w:csb1="00000000"/>
  </w:font>
  <w:font w:name="Gungsuh">
    <w:panose1 w:val="02030600000101010101"/>
    <w:charset w:val="81"/>
    <w:family w:val="roman"/>
    <w:pitch w:val="default"/>
    <w:sig w:usb0="B00002AF" w:usb1="69D77CFB" w:usb2="00000030" w:usb3="00000000" w:csb0="4008009F" w:csb1="DFD70000"/>
  </w:font>
  <w:font w:name="*KaiTi-5232-Identity-H">
    <w:altName w:val="微软雅黑"/>
    <w:panose1 w:val="00000000000000000000"/>
    <w:charset w:val="86"/>
    <w:family w:val="auto"/>
    <w:pitch w:val="default"/>
    <w:sig w:usb0="00000000" w:usb1="00000000" w:usb2="00000010" w:usb3="00000000" w:csb0="00040000" w:csb1="00000000"/>
  </w:font>
  <w:font w:name="*KaiTi-5233-Identity-H">
    <w:altName w:val="微软雅黑"/>
    <w:panose1 w:val="00000000000000000000"/>
    <w:charset w:val="86"/>
    <w:family w:val="auto"/>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KaiTi-8316-Identity-H">
    <w:altName w:val="微软雅黑"/>
    <w:panose1 w:val="00000000000000000000"/>
    <w:charset w:val="86"/>
    <w:family w:val="auto"/>
    <w:pitch w:val="default"/>
    <w:sig w:usb0="00000000" w:usb1="00000000" w:usb2="00000010" w:usb3="00000000" w:csb0="00040000" w:csb1="00000000"/>
  </w:font>
  <w:font w:name="*KaiTi-8317-Identity-H">
    <w:altName w:val="微软雅黑"/>
    <w:panose1 w:val="00000000000000000000"/>
    <w:charset w:val="86"/>
    <w:family w:val="auto"/>
    <w:pitch w:val="default"/>
    <w:sig w:usb0="00000000" w:usb1="00000000" w:usb2="00000010" w:usb3="00000000" w:csb0="00040000" w:csb1="00000000"/>
  </w:font>
  <w:font w:name="*Adobe Song Std L-8315-Identity">
    <w:altName w:val="微软雅黑"/>
    <w:panose1 w:val="00000000000000000000"/>
    <w:charset w:val="86"/>
    <w:family w:val="auto"/>
    <w:pitch w:val="default"/>
    <w:sig w:usb0="00000000" w:usb1="00000000" w:usb2="00000010" w:usb3="00000000" w:csb0="00040000" w:csb1="00000000"/>
  </w:font>
  <w:font w:name="*Adobe Song Std L-8313-Identity">
    <w:altName w:val="微软雅黑"/>
    <w:panose1 w:val="00000000000000000000"/>
    <w:charset w:val="86"/>
    <w:family w:val="auto"/>
    <w:pitch w:val="default"/>
    <w:sig w:usb0="00000000" w:usb1="00000000" w:usb2="00000010" w:usb3="00000000" w:csb0="00040000" w:csb1="00000000"/>
  </w:font>
  <w:font w:name="*Adobe Song Std L-Bold-8314-Ide">
    <w:altName w:val="微软雅黑"/>
    <w:panose1 w:val="00000000000000000000"/>
    <w:charset w:val="86"/>
    <w:family w:val="auto"/>
    <w:pitch w:val="default"/>
    <w:sig w:usb0="00000000" w:usb1="00000000" w:usb2="00000010" w:usb3="00000000" w:csb0="00040000" w:csb1="00000000"/>
  </w:font>
  <w:font w:name="*SimSun-8312-Identity-H">
    <w:altName w:val="微软雅黑"/>
    <w:panose1 w:val="00000000000000000000"/>
    <w:charset w:val="86"/>
    <w:family w:val="auto"/>
    <w:pitch w:val="default"/>
    <w:sig w:usb0="00000000" w:usb1="00000000" w:usb2="00000010" w:usb3="00000000" w:csb0="00040000" w:csb1="00000000"/>
  </w:font>
  <w:font w:name="*KaiTi-9464-Identity-H">
    <w:altName w:val="微软雅黑"/>
    <w:panose1 w:val="00000000000000000000"/>
    <w:charset w:val="86"/>
    <w:family w:val="auto"/>
    <w:pitch w:val="default"/>
    <w:sig w:usb0="00000000" w:usb1="00000000" w:usb2="00000010" w:usb3="00000000" w:csb0="00040000" w:csb1="00000000"/>
  </w:font>
  <w:font w:name="*KaiTi-9465-Identity-H">
    <w:altName w:val="微软雅黑"/>
    <w:panose1 w:val="00000000000000000000"/>
    <w:charset w:val="86"/>
    <w:family w:val="auto"/>
    <w:pitch w:val="default"/>
    <w:sig w:usb0="00000000" w:usb1="00000000" w:usb2="00000010" w:usb3="00000000" w:csb0="00040000" w:csb1="00000000"/>
  </w:font>
  <w:font w:name="*SimSun-Bold-6645-Identity-H">
    <w:altName w:val="微软雅黑"/>
    <w:panose1 w:val="00000000000000000000"/>
    <w:charset w:val="86"/>
    <w:family w:val="auto"/>
    <w:pitch w:val="default"/>
    <w:sig w:usb0="00000000" w:usb1="00000000" w:usb2="00000010" w:usb3="00000000" w:csb0="00040000" w:csb1="00000000"/>
  </w:font>
  <w:font w:name="*KaiTi-6646-Identity-H">
    <w:altName w:val="微软雅黑"/>
    <w:panose1 w:val="00000000000000000000"/>
    <w:charset w:val="86"/>
    <w:family w:val="auto"/>
    <w:pitch w:val="default"/>
    <w:sig w:usb0="00000000" w:usb1="00000000" w:usb2="00000010" w:usb3="00000000" w:csb0="00040000" w:csb1="00000000"/>
  </w:font>
  <w:font w:name="*KaiTi-6647-Identity-H">
    <w:altName w:val="微软雅黑"/>
    <w:panose1 w:val="00000000000000000000"/>
    <w:charset w:val="86"/>
    <w:family w:val="auto"/>
    <w:pitch w:val="default"/>
    <w:sig w:usb0="00000000" w:usb1="00000000" w:usb2="00000010" w:usb3="00000000" w:csb0="00040000" w:csb1="00000000"/>
  </w:font>
  <w:font w:name="*SimSun-6644-Identity-H">
    <w:altName w:val="微软雅黑"/>
    <w:panose1 w:val="00000000000000000000"/>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7406189"/>
    <w:rsid w:val="08123294"/>
    <w:rsid w:val="09480718"/>
    <w:rsid w:val="09807CD0"/>
    <w:rsid w:val="09AF3AD9"/>
    <w:rsid w:val="0A594367"/>
    <w:rsid w:val="0AA1454B"/>
    <w:rsid w:val="0ACE5078"/>
    <w:rsid w:val="0CF638D8"/>
    <w:rsid w:val="0D7E4832"/>
    <w:rsid w:val="0E445F03"/>
    <w:rsid w:val="0E834D4E"/>
    <w:rsid w:val="0FAF2191"/>
    <w:rsid w:val="10947ED7"/>
    <w:rsid w:val="12C2126F"/>
    <w:rsid w:val="13D070F0"/>
    <w:rsid w:val="14394D89"/>
    <w:rsid w:val="14A31CEA"/>
    <w:rsid w:val="15543953"/>
    <w:rsid w:val="15BF71C1"/>
    <w:rsid w:val="16122DAC"/>
    <w:rsid w:val="162E30D6"/>
    <w:rsid w:val="17067DB0"/>
    <w:rsid w:val="176311C0"/>
    <w:rsid w:val="1A3101C8"/>
    <w:rsid w:val="1CFE2225"/>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27C44EB"/>
    <w:rsid w:val="46B95B62"/>
    <w:rsid w:val="4834591D"/>
    <w:rsid w:val="48F378AD"/>
    <w:rsid w:val="4A3D7B86"/>
    <w:rsid w:val="4DFC0D61"/>
    <w:rsid w:val="4E9B4865"/>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24D15F1"/>
    <w:rsid w:val="62F1788F"/>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10"/>
    <w:pPr>
      <w:spacing w:before="240" w:after="60"/>
      <w:jc w:val="center"/>
      <w:outlineLvl w:val="0"/>
    </w:pPr>
    <w:rPr>
      <w:rFonts w:ascii="Century Gothic" w:hAnsi="Century Gothic" w:eastAsia="宋体" w:cs="Times New Roman"/>
      <w:b/>
      <w:bCs/>
      <w:sz w:val="32"/>
      <w:szCs w:val="32"/>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styleId="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3">
    <w:name w:val="MTDisplayEquation"/>
    <w:basedOn w:val="1"/>
    <w:next w:val="1"/>
    <w:qFormat/>
    <w:uiPriority w:val="0"/>
    <w:pPr>
      <w:tabs>
        <w:tab w:val="center" w:pos="4880"/>
        <w:tab w:val="right" w:pos="9760"/>
      </w:tabs>
      <w:spacing w:line="360" w:lineRule="auto"/>
      <w:jc w:val="left"/>
    </w:pPr>
    <w:rPr>
      <w:rFonts w:ascii="宋体" w:hAnsi="宋体"/>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2726</Words>
  <Characters>2858</Characters>
  <Lines>1</Lines>
  <Paragraphs>1</Paragraphs>
  <TotalTime>1</TotalTime>
  <ScaleCrop>false</ScaleCrop>
  <LinksUpToDate>false</LinksUpToDate>
  <CharactersWithSpaces>3401</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2018-09-05T05:56:45Z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