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2018年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12115800</wp:posOffset>
            </wp:positionV>
            <wp:extent cx="317500" cy="444500"/>
            <wp:effectExtent l="0" t="0" r="6350" b="12700"/>
            <wp:wrapNone/>
            <wp:docPr id="15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 w:bidi="ar"/>
        </w:rPr>
        <w:t>江苏省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扬州市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 w:bidi="ar"/>
        </w:rPr>
        <w:t>中考政治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试题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word版含答案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bookmarkEnd w:id="0"/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一、单项选择题(下列各题只有一个最符合题意的答案，请将所选答案填涂在答题卡上相应的答题栏内。每小题1分，共25分)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1.中国特色社会主义已经进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新时代，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9210" cy="12700"/>
            <wp:effectExtent l="0" t="0" r="0" b="0"/>
            <wp:docPr id="122" name="图片 4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人民日益增长的美好生活需要和不平衡、不充分的发展之间的矛盾是我国社会的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Ａ 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A.主要矛盾  B.基本路线  C.基本国情  D.基本制度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2,2017年12月召开的中央经济工作会议认为，我国经济发展的基本特征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由高速增长阶段转向▲阶段。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Ｂ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A.超高速发展  B.高质量发展  C.渐进发展  D.低速增长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2017年12月3日,以“发展数字经济促进开放共享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携手共建网络空间命运共同体”为主题的第四届世界互联网大会在浙江▲开幕。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　Ａ 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杭州  B.温州  C.乌镇  D.萧山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4.《关于实施▲战略的意见》,是新世纪以来党中央发出的第十五个指导“三农”工作的“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2860"/>
            <wp:effectExtent l="0" t="0" r="0" b="0"/>
            <wp:docPr id="129" name="图片 4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4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一号文件”。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（  Ａ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A.乡村振兴  B.可持续发展  C.西部大开发  D.东北振兴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5.2018年4月12日.中央军委在▲海城隆重举行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1590"/>
            <wp:effectExtent l="0" t="0" r="0" b="0"/>
            <wp:docPr id="121" name="图片 4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海上阅兵，展示人民海军崭新面貌，激发强国强军坚定信念。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Ｄ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A.黄海  B.东海  C.台海  D,南海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6.对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漫画中边骑车边玩手机的行为，看法正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6510"/>
            <wp:effectExtent l="0" t="0" r="0" b="0"/>
            <wp:docPr id="120" name="图片 4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4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Ｄ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57375" cy="1504950"/>
            <wp:effectExtent l="0" t="0" r="9525" b="0"/>
            <wp:docPr id="123" name="图片 4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骑车观屏两不误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B.车技高超真炫酷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C.且行且歌有诗意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D.不守交规易惹祸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7.康有为说:“人之有所不为，皆赖有耻之心，若无耻心，则无事不可为矣。”这里所讲的“耻”是指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Ｂ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A.害羞  B.知耻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C.谦虚  D.包容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8.“生活给予我苦难，我不以为痛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报之以歌。”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选2017年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4130"/>
            <wp:effectExtent l="0" t="0" r="0" b="0"/>
            <wp:docPr id="130" name="图片 4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4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度“全国最美中学生”扬州公道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2860"/>
            <wp:effectExtent l="0" t="0" r="0" b="0"/>
            <wp:docPr id="128" name="图片 4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4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中学刘习鹏如是说，这反映出刘习鹏同学身上具有的良好心理品质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0320"/>
            <wp:effectExtent l="0" t="0" r="0" b="0"/>
            <wp:docPr id="124" name="图片 4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Ｂ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①从众心理  ②意志坚强  ③乐观自信  ④不惧挫折A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①②③  B.②③④  C.①③④  D.①②④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9.教育部公布的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义务教育学校管理标准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明确规定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严禁体罚学生。确保小学生每天10小时睡眠,每天锻炼1小时等。教育部的规定体现了对来成年人的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Ｃ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A.学校保护  B.家庭保护  C.社会保护  D.司法保护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10.2018中国。扬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9210" cy="19050"/>
            <wp:effectExtent l="0" t="0" r="0" b="0"/>
            <wp:docPr id="131" name="图片 4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4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州“烟花三月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”国际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经贸旅游节期间，海内外500多名嘉宾和客商欢聚扬州。对海外嘉宾和客商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我们应该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Ｄ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①热情大方  彬彬有礼  ②平等相待  开放包容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③谄媚讨好  坑蒙拐骗  ④相互尊重  相互学习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A.①②③  B,②③④  C.①③④  D.①②④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11.如今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使用互联网已成为中学生学习生活的一部分。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图调查结果提醒我们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 Ｄ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238375" cy="1152525"/>
            <wp:effectExtent l="0" t="0" r="9525" b="9525"/>
            <wp:docPr id="126" name="图片 4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4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网络上的内容都是消极的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B.在网络里无需对自己负责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C.坚决禁止用手机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上网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学习  D.要磨砺意志提高自控能力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12.“一言既出,驷马难追”，这则古训告诫我们对待承诺要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Ａ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A.量力而行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尽力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为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B.无论何事，有求必应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1590"/>
            <wp:effectExtent l="0" t="0" r="0" b="0"/>
            <wp:docPr id="127" name="图片 4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C.满口答应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9210" cy="17780"/>
            <wp:effectExtent l="0" t="0" r="0" b="0"/>
            <wp:docPr id="136" name="图片 4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4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到时再说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D.事不关已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高高挂起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13.2018年2月2日,扬州发布“文明有礼二十四条”。倡议市民从基本礼仪学起，从小处细处做起,改变不良言行,争做文明有礼扬州人。这个倡议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1590"/>
            <wp:effectExtent l="0" t="0" r="0" b="0"/>
            <wp:docPr id="151" name="图片 4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4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有助于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Ｃ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①提高市民的文明素质  ②彻底消除不良的习惯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③提升扬州的文明形象  ④培育有教养的现代人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A.①②③  B.②③④  C.①③④  D.①②④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14.一站式旅行平台携程网因以隐蔽方式搭售产品，而被炮轰为“携程在手，看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清楚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再走”。一度引发网络围观，携程以隐蔽方式搭售产品的行为侵犯了消费者的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Ａ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A.知悉真情权  B.人身自由权  C.生命健康权  D.生活保障权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15.今年是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高邮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市姜塘回族乡建乡30周年。30年来，菱塘乡在国家民族政策大力扶持下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经济建设取得令人瞩目的成就，人均纯收入增长46倍，人均GDP翻了300多倍。这表明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Ｂ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①菱塘回族乡已率先实现了现代化  ②菱塘乡的成就是各民族团结奋斗的结果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drawing>
          <wp:inline distT="0" distB="0" distL="114300" distR="114300">
            <wp:extent cx="17780" cy="19050"/>
            <wp:effectExtent l="0" t="0" r="0" b="0"/>
            <wp:docPr id="147" name="图片 4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4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来源:Zxxk.Com]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③我国各个民族不论大小一律平等  ④民族区域自治制度促进了菱塘繁荣发展A.①②③  B.②③④  C.①③④  D.①②①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16.阅读图表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下列统计表明扬州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Ａ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扬州市2017年生态建设部分项目统计表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620"/>
        <w:gridCol w:w="1875"/>
        <w:gridCol w:w="1725"/>
        <w:gridCol w:w="111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关停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化工企业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  <w:lang w:bidi="ar"/>
              </w:rPr>
              <w:t>[来源:学科网ZXXK]</w:t>
            </w:r>
          </w:p>
        </w:tc>
        <w:tc>
          <w:tcPr>
            <w:tcW w:w="18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污水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集中处理率</w:t>
            </w:r>
          </w:p>
        </w:tc>
        <w:tc>
          <w:tcPr>
            <w:tcW w:w="172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新建生活垃圾分类试点社区</w:t>
            </w:r>
          </w:p>
        </w:tc>
        <w:tc>
          <w:tcPr>
            <w:tcW w:w="111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成片造林</w:t>
            </w:r>
          </w:p>
        </w:tc>
        <w:tc>
          <w:tcPr>
            <w:tcW w:w="142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建成省级绿化示范村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数据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  <w:lang w:bidi="ar"/>
              </w:rPr>
              <w:t>[来源:学科网]</w:t>
            </w:r>
          </w:p>
        </w:tc>
        <w:tc>
          <w:tcPr>
            <w:tcW w:w="16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103家</w:t>
            </w:r>
          </w:p>
        </w:tc>
        <w:tc>
          <w:tcPr>
            <w:tcW w:w="18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90%</w:t>
            </w:r>
          </w:p>
        </w:tc>
        <w:tc>
          <w:tcPr>
            <w:tcW w:w="172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10个</w:t>
            </w:r>
          </w:p>
        </w:tc>
        <w:tc>
          <w:tcPr>
            <w:tcW w:w="111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3.05万亩</w:t>
            </w:r>
          </w:p>
        </w:tc>
        <w:tc>
          <w:tcPr>
            <w:tcW w:w="1421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51个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  <w:lang w:bidi="ar"/>
              </w:rPr>
              <w:t>[来源:Z.xx.k.Com]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①生态文明建设取得较大成就  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0320"/>
            <wp:effectExtent l="0" t="0" r="0" b="0"/>
            <wp:docPr id="150" name="图片 4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4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坚持以环境保护为工作中心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③推进绿色发展守护绿水青山  ④彻底解决了所有的环境问题A.①③  B.①④  C.②④  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17.中国传统思想文化是中华民族传统文化的核心内容。下列属于中国传统思想文化的是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Ｃ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A.中国戏曲  B.中华武术  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儒家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思想  D.古典建筑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18.今年5月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人文颂》在扬州市音乐厅震撼上演，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节目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以交响乐的形式，对“仁义礼智信”等传统文化进行了全新演绎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取得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极大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成功。这启示我们。继承和发扬优秀传统文化应该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Ｃ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①在实践中不断创新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②坚决抵制一切外来文化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③与现代文明相协调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④吸收世界文化优秀成果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A.①②③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B.②③④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C.①③④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D.①②④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5240"/>
            <wp:effectExtent l="0" t="0" r="0" b="0"/>
            <wp:docPr id="146" name="图片 4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4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“扬州好人”吕正云从医40多年，累计出诊12000多次，免收村民出诊费等25万多元，先后陪伴600多名绝症患者走完最后一程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。吕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正云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事迹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所体现的社会主义核心价值观的内容是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Ｄ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A.富强民主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9210" cy="21590"/>
            <wp:effectExtent l="0" t="0" r="0" b="0"/>
            <wp:docPr id="149" name="图片 4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4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B.自由平等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C.公正法治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D.敬业友善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20.十九大报告指出，全面依法治国是国家治理的一场深刻革命。依法治国的主体和力量源泉是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Ａ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A.人民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B.政府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C.国家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D.法院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21.国家主席习近平应邀出席博鳌亚洲论坛2018年年会时说，“中国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6510"/>
            <wp:effectExtent l="0" t="0" r="0" b="0"/>
            <wp:docPr id="143" name="图片 4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4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开放的大门不会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关闭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，只会越开越大!”这主要是因为，改革开放是我国的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Ｂ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A.立国之本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3970"/>
            <wp:effectExtent l="0" t="0" r="0" b="0"/>
            <wp:docPr id="141" name="图片 4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4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国之路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C.根本任务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D.最终目标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22.对下列概念间的关系。表达正确的是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（  Ｄ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1590"/>
            <wp:effectExtent l="0" t="0" r="0" b="0"/>
            <wp:docPr id="144" name="图片 4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4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600700" cy="1009650"/>
            <wp:effectExtent l="0" t="0" r="0" b="0"/>
            <wp:docPr id="142" name="图片 4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4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23.2018年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政府工作报告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要求，继续推进国有企业优化重组和央企股份制改革，推动国有资本做强做优做大。因为国有经济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Ｂ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3970"/>
            <wp:effectExtent l="0" t="0" r="0" b="0"/>
            <wp:docPr id="145" name="图片 4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4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A.是公有经济的唯一形式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B.对经济发展起主导作用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C.在社会总资产中占优势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D.是实现同步富裕的保证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24.第72届联大负责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裁军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和国际安全事务第一委员会会议，将我国提出的“构建人类命运共同体”理念首次纳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联合国安全决议。这表明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Ｃ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A.我国居于世界统治地位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B.和平是当今时代的唯一主题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C.我国的国际地位在提高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D.威胁和平的因素已不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9050"/>
            <wp:effectExtent l="0" t="0" r="0" b="0"/>
            <wp:docPr id="137" name="图片 4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4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复存在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只有奋斗的人生才称得上幸福的人生”“幸福是奋斗出来的”。这是因为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  Ａ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A.艰苦奋斗是实现理想的根本途径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B.只要奋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1590"/>
            <wp:effectExtent l="0" t="0" r="0" b="0"/>
            <wp:docPr id="138" name="图片 4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4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斗就一定能收获人生幸福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C.艰苦奋斗已不适应时代发展需要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D.时代精神的核心是反对拜金主义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二、非选择题(共25分。其中26题7分，27题8分，28题10分)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26.在充分发扬民主、广泛征求意见基础上，中国共产党第十九届中央委员会第二次全体会议审议通过了《中共中央关于修改宪法部分内容的建议》；以中央修宪建议为基础，十二届全国人大常委会依法定程序，决定将宪法修正案(草案)提请十三届全国人大一次会议审议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2018年3月11日，十三届全国人大一次会议表决通过了《中华人民其和国宪法修正案》。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)上述材料体现了九年级《思想品德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课本中的哪些观点? (3分)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新修正的《中华人民共和国宪法》第一章“总纲”第27条第三款规定，“国家工作人员就职时应当依照法律规定公开进行宪法宣誓。”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(2)运用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宪法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知识，简述国家工作人员在就职时为什么要向宪法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宣誓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? 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【答案】（１）全国人大是我国的最高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9210" cy="15240"/>
            <wp:effectExtent l="0" t="0" r="0" b="0"/>
            <wp:docPr id="135" name="图片 4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4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权力机关，行使最高立法权、重大事项决定权；宪法是国家的根本大法，是最高的行为准则。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）①宪法是一切国家机关、社会团体组织和公民的最高行为准则；②有利于彰显宪法权威；③增强公职人员宪法观念；④有利于在全社会增强宪法意识。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27.材料一个国家、一个民族，总有一些精神是不容讨论的，总有一些价值是不容怀疑的，总有一些名字是不能忘记的。令人遗憾的是，一段时间里，社会上却出现了对狼牙山五壮士、董存瑞、邱少云等英雄烈士调侃、戏说、质疑，甚至丑化、歪曲、调毁的现象，造成了恶劣影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   材料二:20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5240"/>
            <wp:effectExtent l="0" t="0" r="0" b="0"/>
            <wp:docPr id="139" name="图片 5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5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18年5月1日正式实施的《中华人民共和国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0320"/>
            <wp:effectExtent l="0" t="0" r="0" b="0"/>
            <wp:docPr id="140" name="图片 5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5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英雄烈士保护法》明确规定，“以侮辱、诽谤或者其他方式侵害英雄烈士的姓名、肖像、名誉.....构成犯罪的，依法追究刑事责任。”英烈保护法的颁布，得到了广大人民群众的认同与拥护，但也有少数人认为“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0320"/>
            <wp:effectExtent l="0" t="0" r="0" b="0"/>
            <wp:docPr id="132" name="图片 5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子大了什么鸟都有，我们不必大惊小怪，应保持一份宽容之心。”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结合材料，运用所学知识回答: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(1)保护英雄烈士权益，就是在捍卫以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为核心的伟大民族精神。(2分)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请从“正确把握宽容友善”的角度。对少数人的观点加以评析。(6分)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【答案】（１）爱国主义。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（２）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少数人的观点是片面的。材料中少数人的观点只看到宽容友善的重要性，没有认识到宽容也要讲原则。 宽容是一种美德，是一个人有修养的体现。宽容友善是一种可贵的精神境界，宽容是人际关系的润滑剂。但宽容并不意味着不分是非曲直，不讲原则；宽容也不意味着麻木不仁，熟视无睹。宽容是有原则的，宽容要与社会主义法律和道德规范相一致。 侮辱、诽谤或者其他方式侵害英雄烈士的姓名、肖像、名誉…我们不能对这些人有宽容之心。这些人触犯了道德和法律底线，应受到道德谴责和法律制裁，对于构成犯罪的，要依法追究刑事责任。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:Z,xx,k.Com]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28.某校九年级(1)班时政学习组的同学先后搜集了以下几则重大新闻材料，请你和他们一起参加下列探究活动。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【新闻一】近期，美国以保护国内生产商免受严重伤害为由，几次三番挑起中美贸易战，面对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16510"/>
            <wp:effectExtent l="0" t="0" r="0" b="0"/>
            <wp:docPr id="133" name="图片 5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美方的挑衅与出尔反尔，中国政府为捍卫人民利益和国家核心利益，对美方进行了坚决斗争，并在第一时间表明态度、亮明底线:我们不希望打贸易战，但绝不惧怕任何挑战。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(1)请运用“发展离不开合作”的知识，简述我国“不希望打贸易战”的理由。(3 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[来源:Zxxk.Com]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【新闻二】2018年4月，习近平总书记在全国网络安全和信息化工作会议上强调，核心技术是国之重器。要下定决心、保持恒心、找准重心，加速推动核心技术突破。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注:手机的芯片、汽车的发动机、高铁的动力系统与制动系统等技术，都属于核心技术。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请结合“科技创新”的知识，读读你对“核心技术是国之重器”的理解。(5 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【新闻三】2018年5月2日，习近平总书记在北京大学师生座谈会上殷切寄语:“当代青年是同新时代共同前进的一代。我衷心希望每一个青年都成为社会主义建设者和接班人，不辱时代使命，不负人民期望。”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(3)时政学习小组准备组织全班同学围绕习总书记的讲话，开展“不辱时代使命，不负人民期望”的主题交流话动。请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依据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7780" cy="20320"/>
            <wp:effectExtent l="0" t="0" r="0" b="0"/>
            <wp:docPr id="134" name="图片 5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图提示写出“我的行动计划”。(2分)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57785</wp:posOffset>
                </wp:positionV>
                <wp:extent cx="3552825" cy="1748790"/>
                <wp:effectExtent l="6350" t="6350" r="22225" b="16510"/>
                <wp:wrapNone/>
                <wp:docPr id="152" name="矩形 1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174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70AD47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不辱时代使命    不负人民期望</w:t>
                            </w:r>
                          </w:p>
                          <w:p>
                            <w:pPr>
                              <w:bidi w:val="0"/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（我的行动计划）</w:t>
                            </w:r>
                          </w:p>
                          <w:p>
                            <w:pPr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；</w:t>
                            </w:r>
                          </w:p>
                          <w:p>
                            <w:pPr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；</w:t>
                            </w:r>
                          </w:p>
                          <w:p>
                            <w:pPr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.......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学科网(www.zxxk.com)--教育资源门户，提供试卷、教案、课件、论文、素材及各类教学资源下载，还有大量而丰富的教学相关资讯！" style="position:absolute;left:0pt;margin-left:9.65pt;margin-top:4.55pt;height:137.7pt;width:279.75pt;z-index:251659264;v-text-anchor:middle;mso-width-relative:page;mso-height-relative:page;" fillcolor="#FFFFFF" filled="t" stroked="t" coordsize="21600,21600" o:gfxdata="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M/2oztcAAAAIAQAADwAAAAAAAAABACAAAAAiAAAA&#10;ZHJzL2Rvd25yZXYueG1sUEsBAhQAFAAAAAgAh07iQEuwSSuzAgAAoAQAAA4AAAAAAAAAAQAgAAAA&#10;JgEAAGRycy9lMm9Eb2MueG1sUEsFBgAAAAAGAAYAWQEAAEsGAAAAAA==&#10;">
                <v:fill on="t" focussize="0,0"/>
                <v:stroke weight="1pt" color="#70AD47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不辱时代使命    不负人民期望</w:t>
                      </w:r>
                    </w:p>
                    <w:p>
                      <w:pPr>
                        <w:bidi w:val="0"/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（我的行动计划）</w:t>
                      </w:r>
                    </w:p>
                    <w:p>
                      <w:pPr>
                        <w:bidi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①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/>
                        </w:rPr>
                        <w:t xml:space="preserve"> ；</w:t>
                      </w:r>
                    </w:p>
                    <w:p>
                      <w:pPr>
                        <w:bidi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/>
                        </w:rPr>
                        <w:t xml:space="preserve"> ；</w:t>
                      </w:r>
                    </w:p>
                    <w:p>
                      <w:pPr>
                        <w:bidi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.......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【答案】（1）合作是事业成功的土壤。只有合作才能形成合力，才能推动社会不断向前发展；在国际贸易中，只有在平等、公正、合理的基础上，加强合作，才能实现各国之间的互惠、共赢和共同繁荣。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科技是第一生产力；创新是民族进步的灵魂，是国家兴旺发达的不竭动力，科技进步和创新是增强综合国力的决定因素，是推动经济持续快速健康发展的强大动力；科技实力和创新能力越来越决定着各国在全球政治、经济舞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48" name="图片 5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5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上的地位和尊严；当前国际竞争的实质是以经济实力和科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17" name="图片 5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技实力为基础的综合国力的竞争。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（3）①增强责任意识、忧患意识，依据国家需要确立远大理想；②珍惜受教育权，努力学习，报效祖国；③培养创新精神，努力成为创新型劳动者等。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1D48A5"/>
    <w:rsid w:val="412B3792"/>
    <w:rsid w:val="46B95B62"/>
    <w:rsid w:val="4834591D"/>
    <w:rsid w:val="48F378AD"/>
    <w:rsid w:val="4A3D7B86"/>
    <w:rsid w:val="4AE35776"/>
    <w:rsid w:val="4DFC0D61"/>
    <w:rsid w:val="50E33CA1"/>
    <w:rsid w:val="518D40ED"/>
    <w:rsid w:val="521F3C7C"/>
    <w:rsid w:val="522C4622"/>
    <w:rsid w:val="540F0974"/>
    <w:rsid w:val="54994B51"/>
    <w:rsid w:val="566F6198"/>
    <w:rsid w:val="56957A66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15511A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C34EC0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autoSpaceDE w:val="0"/>
      <w:autoSpaceDN w:val="0"/>
      <w:ind w:left="216"/>
      <w:jc w:val="left"/>
    </w:pPr>
    <w:rPr>
      <w:rFonts w:ascii="宋体" w:hAnsi="宋体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26</Pages>
  <Words>2880</Words>
  <Characters>3034</Characters>
  <Lines>1</Lines>
  <Paragraphs>1</Paragraphs>
  <TotalTime>1</TotalTime>
  <ScaleCrop>false</ScaleCrop>
  <LinksUpToDate>false</LinksUpToDate>
  <CharactersWithSpaces>3495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2018-09-10T03:29:49Z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