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tabs>
          <w:tab w:val="left" w:pos="162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lang w:val="en-US" w:eastAsia="zh-CN"/>
        </w:rPr>
      </w:pPr>
      <w:bookmarkStart w:id="0" w:name="_GoBack"/>
      <w:r>
        <w:rPr>
          <w:rFonts w:hint="eastAsia" w:asciiTheme="minorEastAsia" w:hAnsiTheme="minorEastAsia" w:eastAsiaTheme="minorEastAsia" w:cstheme="minorEastAsia"/>
          <w:sz w:val="24"/>
          <w:szCs w:val="24"/>
          <w:lang w:val="en-US" w:eastAsia="zh-CN"/>
        </w:rPr>
        <w:t>2018年广西省玉林市中考政治试题（word版含答案）</w:t>
      </w:r>
    </w:p>
    <w:bookmarkEnd w:id="0"/>
    <w:p>
      <w:pPr>
        <w:keepNext w:val="0"/>
        <w:keepLines w:val="0"/>
        <w:pageBreakBefore w:val="0"/>
        <w:widowControl w:val="0"/>
        <w:tabs>
          <w:tab w:val="left" w:pos="162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一、选择题（在下列各题的四个选项中，只有一项是最符合题目要求的。每小题2分，共</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jc w:val="left"/>
        <w:textAlignment w:val="auto"/>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34分）</w:t>
      </w:r>
    </w:p>
    <w:p>
      <w:pPr>
        <w:keepNext w:val="0"/>
        <w:keepLines w:val="0"/>
        <w:pageBreakBefore w:val="0"/>
        <w:widowControl w:val="0"/>
        <w:numPr>
          <w:ilvl w:val="0"/>
          <w:numId w:val="1"/>
        </w:numPr>
        <w:tabs>
          <w:tab w:val="left" w:pos="162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博白县年仅7岁的少年陈玖易，不因弱小袖手旁观，奋力救出被三轮车撞倒的同伴。他</w:t>
      </w:r>
      <w:r>
        <w:rPr>
          <w:rFonts w:hint="eastAsia" w:asciiTheme="minorEastAsia" w:hAnsiTheme="minorEastAsia" w:eastAsiaTheme="minorEastAsia" w:cstheme="minorEastAsia"/>
          <w:color w:val="FFFFFF"/>
          <w:sz w:val="24"/>
          <w:szCs w:val="24"/>
        </w:rPr>
        <w:t>[来源:学科网ZXXK]</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用稚嫩的双肩，扛起了沉甸甸的传统美德。这传统美德指的是</w:t>
      </w:r>
      <w:r>
        <w:rPr>
          <w:rFonts w:hint="eastAsia" w:asciiTheme="minorEastAsia" w:hAnsiTheme="minorEastAsia" w:eastAsiaTheme="minorEastAsia" w:cstheme="minorEastAsia"/>
          <w:sz w:val="24"/>
          <w:szCs w:val="24"/>
        </w:rPr>
        <w:t>（　D　）</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81100" cy="1152525"/>
            <wp:effectExtent l="0" t="0" r="0" b="9525"/>
            <wp:docPr id="91" name="图片 7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79" descr="学科网(www.zxxk.com)--教育资源门户，提供试卷、教案、课件、论文、素材及各类教学资源下载，还有大量而丰富的教学相关资讯！"/>
                    <pic:cNvPicPr>
                      <a:picLocks noChangeAspect="1"/>
                    </pic:cNvPicPr>
                  </pic:nvPicPr>
                  <pic:blipFill>
                    <a:blip r:embed="rId6">
                      <a:lum bright="23999" contrast="12000"/>
                    </a:blip>
                    <a:stretch>
                      <a:fillRect/>
                    </a:stretch>
                  </pic:blipFill>
                  <pic:spPr>
                    <a:xfrm>
                      <a:off x="0" y="0"/>
                      <a:ext cx="1181100" cy="1152525"/>
                    </a:xfrm>
                    <a:prstGeom prst="rect">
                      <a:avLst/>
                    </a:prstGeom>
                    <a:noFill/>
                    <a:ln w="9525">
                      <a:noFill/>
                    </a:ln>
                  </pic:spPr>
                </pic:pic>
              </a:graphicData>
            </a:graphic>
          </wp:inline>
        </w:drawing>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A.勤俭自强        B.爱岗敬业       C.明礼诚信        </w:t>
      </w:r>
      <w:r>
        <w:rPr>
          <w:rFonts w:hint="eastAsia" w:asciiTheme="minorEastAsia" w:hAnsiTheme="minorEastAsia" w:eastAsiaTheme="minorEastAsia" w:cstheme="minorEastAsia"/>
          <w:sz w:val="24"/>
          <w:szCs w:val="24"/>
        </w:rPr>
        <w:drawing>
          <wp:inline distT="0" distB="0" distL="114300" distR="114300">
            <wp:extent cx="18415" cy="15240"/>
            <wp:effectExtent l="0" t="0" r="0" b="0"/>
            <wp:docPr id="92" name="图片 8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80"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drawing>
          <wp:inline distT="0" distB="0" distL="114300" distR="114300">
            <wp:extent cx="18415" cy="19050"/>
            <wp:effectExtent l="0" t="0" r="0" b="0"/>
            <wp:docPr id="93" name="图片 8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81"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团结友善</w:t>
      </w:r>
      <w:r>
        <w:rPr>
          <w:rFonts w:hint="eastAsia" w:asciiTheme="minorEastAsia" w:hAnsiTheme="minorEastAsia" w:eastAsiaTheme="minorEastAsia" w:cstheme="minorEastAsia"/>
          <w:sz w:val="24"/>
          <w:szCs w:val="24"/>
        </w:rPr>
        <w:drawing>
          <wp:inline distT="0" distB="0" distL="114300" distR="114300">
            <wp:extent cx="18415" cy="16510"/>
            <wp:effectExtent l="0" t="0" r="0" b="0"/>
            <wp:docPr id="94" name="图片 8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8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6510"/>
                    </a:xfrm>
                    <a:prstGeom prst="rect">
                      <a:avLst/>
                    </a:prstGeom>
                    <a:noFill/>
                    <a:ln w="9525">
                      <a:noFill/>
                    </a:ln>
                  </pic:spPr>
                </pic:pic>
              </a:graphicData>
            </a:graphic>
          </wp:inline>
        </w:drawing>
      </w:r>
    </w:p>
    <w:p>
      <w:pPr>
        <w:keepNext w:val="0"/>
        <w:keepLines w:val="0"/>
        <w:pageBreakBefore w:val="0"/>
        <w:widowControl w:val="0"/>
        <w:tabs>
          <w:tab w:val="left" w:pos="162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2、2018年1月31日，中共中央、国务院公布《关于全面深化新时代教师队伍建设改革的</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意见》。党和国家之所以高度重视教师队伍建设，是因为</w:t>
      </w:r>
      <w:r>
        <w:rPr>
          <w:rFonts w:hint="eastAsia" w:asciiTheme="minorEastAsia" w:hAnsiTheme="minorEastAsia" w:eastAsiaTheme="minorEastAsia" w:cstheme="minorEastAsia"/>
          <w:sz w:val="24"/>
          <w:szCs w:val="24"/>
        </w:rPr>
        <w:t>（　B　）</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①教师是人类文明的传递者 ②教师是学生成长最关键的因素 ③当今世界各国之</w:t>
      </w:r>
      <w:r>
        <w:rPr>
          <w:rFonts w:hint="eastAsia" w:asciiTheme="minorEastAsia" w:hAnsiTheme="minorEastAsia" w:eastAsiaTheme="minorEastAsia" w:cstheme="minorEastAsia"/>
          <w:sz w:val="24"/>
          <w:szCs w:val="24"/>
        </w:rPr>
        <w:drawing>
          <wp:inline distT="0" distB="0" distL="114300" distR="114300">
            <wp:extent cx="18415" cy="12700"/>
            <wp:effectExtent l="0" t="0" r="0" b="0"/>
            <wp:docPr id="95" name="图片 8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8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间的竞争归根到底是综合国力的竞争 ④教师肩负着塑造灵魂、塑造人的时代重任</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         B.①④         C.②③         D.③④</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3、近年来，微信群</w:t>
      </w:r>
      <w:r>
        <w:rPr>
          <w:rFonts w:hint="eastAsia" w:asciiTheme="minorEastAsia" w:hAnsiTheme="minorEastAsia" w:eastAsiaTheme="minorEastAsia" w:cstheme="minorEastAsia"/>
          <w:sz w:val="24"/>
          <w:szCs w:val="24"/>
        </w:rPr>
        <w:drawing>
          <wp:inline distT="0" distB="0" distL="114300" distR="114300">
            <wp:extent cx="27940" cy="15240"/>
            <wp:effectExtent l="0" t="0" r="0" b="0"/>
            <wp:docPr id="96" name="图片 8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8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7940" cy="15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投票火了。为了给孩子投票，有的家庭全员上阵，发动亲戚、朋友、同</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学，将投票链接转发到多个群以求点击。在微信群为孩子拉票的做法</w:t>
      </w:r>
      <w:r>
        <w:rPr>
          <w:rFonts w:hint="eastAsia" w:asciiTheme="minorEastAsia" w:hAnsiTheme="minorEastAsia" w:eastAsiaTheme="minorEastAsia" w:cstheme="minorEastAsia"/>
          <w:sz w:val="24"/>
          <w:szCs w:val="24"/>
        </w:rPr>
        <w:t>（　D　）</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①提高了孩子的综合素质 ②违背了公平竞争原则 ③能增进人们之间的亲情、友情 ④不利于形成良好家教家风</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A.①③         B.②③         C.①④         D.②④</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4、面对漫画《虚构原价》中商家的行为，消费者应</w:t>
      </w:r>
      <w:r>
        <w:rPr>
          <w:rFonts w:hint="eastAsia" w:asciiTheme="minorEastAsia" w:hAnsiTheme="minorEastAsia" w:eastAsiaTheme="minorEastAsia" w:cstheme="minorEastAsia"/>
          <w:sz w:val="24"/>
          <w:szCs w:val="24"/>
        </w:rPr>
        <w:t>（　A　）</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71675" cy="1419225"/>
            <wp:effectExtent l="0" t="0" r="9525" b="9525"/>
            <wp:docPr id="97" name="图片 8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85"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971675" cy="1419225"/>
                    </a:xfrm>
                    <a:prstGeom prst="rect">
                      <a:avLst/>
                    </a:prstGeom>
                    <a:noFill/>
                    <a:ln w="9525">
                      <a:noFill/>
                    </a:ln>
                  </pic:spPr>
                </pic:pic>
              </a:graphicData>
            </a:graphic>
          </wp:inline>
        </w:drawing>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A.提高维权意识，理性消费       B.增强法治观念，依法经营</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C.健全法律法规，加强监管       D.拒绝网络购物，减少消费</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5、2017年12月28日，玉林市首家具有独立建制的家事与少年刑事审判庭在博白县人民法</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院揭牌成立。家事与少年刑事审判庭的成立，体现了对未成年人的</w:t>
      </w:r>
      <w:r>
        <w:rPr>
          <w:rFonts w:hint="eastAsia" w:asciiTheme="minorEastAsia" w:hAnsiTheme="minorEastAsia" w:eastAsiaTheme="minorEastAsia" w:cstheme="minorEastAsia"/>
          <w:sz w:val="24"/>
          <w:szCs w:val="24"/>
        </w:rPr>
        <w:t>（　C　）</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A.社会保护         B.家庭保护         C.司法保护         D.学校保护</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6、八旬母亲黄某，因担心自己去世后智障的儿子无人照顾，黄某选择杀害儿子。之后她投</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案自首。黄某</w:t>
      </w:r>
      <w:r>
        <w:rPr>
          <w:rFonts w:hint="eastAsia" w:asciiTheme="minorEastAsia" w:hAnsiTheme="minorEastAsia" w:eastAsiaTheme="minorEastAsia" w:cstheme="minorEastAsia"/>
          <w:sz w:val="24"/>
          <w:szCs w:val="24"/>
        </w:rPr>
        <w:t>（　A　）</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A.应受到法律的制裁，法律对全体社会成员具有普遍约束力</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B.应受到法律的制裁，凡是违法行为必须受到刑罚处罚</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C.不应受到法律的制裁，她是“因爱杀子”，情有可原</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D.不应受到法律的制裁，她没有造成社会危害，并且投案自首</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7、中央作出开展扫黑除恶专项斗争署后，我区对黑恶势力违法犯罪重拳出</w:t>
      </w:r>
      <w:r>
        <w:rPr>
          <w:rFonts w:hint="eastAsia" w:asciiTheme="minorEastAsia" w:hAnsiTheme="minorEastAsia" w:eastAsiaTheme="minorEastAsia" w:cstheme="minorEastAsia"/>
          <w:sz w:val="24"/>
          <w:szCs w:val="24"/>
        </w:rPr>
        <w:drawing>
          <wp:inline distT="0" distB="0" distL="114300" distR="114300">
            <wp:extent cx="27940" cy="17780"/>
            <wp:effectExtent l="0" t="0" r="0" b="0"/>
            <wp:docPr id="98" name="图片 8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8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7940"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击。截止今年4</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firstLine="360" w:firstLineChars="15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月8日，全区检察机</w:t>
      </w:r>
      <w:r>
        <w:rPr>
          <w:rFonts w:hint="eastAsia" w:asciiTheme="minorEastAsia" w:hAnsiTheme="minorEastAsia" w:eastAsiaTheme="minorEastAsia" w:cstheme="minorEastAsia"/>
          <w:sz w:val="24"/>
          <w:szCs w:val="24"/>
        </w:rPr>
        <w:drawing>
          <wp:inline distT="0" distB="0" distL="114300" distR="114300">
            <wp:extent cx="18415" cy="20320"/>
            <wp:effectExtent l="0" t="0" r="0" b="0"/>
            <wp:docPr id="99" name="图片 8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87"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关已批准逮捕涉黑涉恶案件404件1121人。开展扫黑除恶专项斗争</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firstLine="360" w:firstLineChars="15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有利于</w:t>
      </w:r>
      <w:r>
        <w:rPr>
          <w:rFonts w:hint="eastAsia" w:asciiTheme="minorEastAsia" w:hAnsiTheme="minorEastAsia" w:eastAsiaTheme="minorEastAsia" w:cstheme="minorEastAsia"/>
          <w:sz w:val="24"/>
          <w:szCs w:val="24"/>
        </w:rPr>
        <w:t>（　B　）</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①维护法律的权威            ②提高全民道德素质</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③彻底消除违法犯罪</w:t>
      </w:r>
      <w:r>
        <w:rPr>
          <w:rFonts w:hint="eastAsia" w:asciiTheme="minorEastAsia" w:hAnsiTheme="minorEastAsia" w:eastAsiaTheme="minorEastAsia" w:cstheme="minorEastAsia"/>
          <w:sz w:val="24"/>
          <w:szCs w:val="24"/>
        </w:rPr>
        <w:drawing>
          <wp:inline distT="0" distB="0" distL="114300" distR="114300">
            <wp:extent cx="18415" cy="16510"/>
            <wp:effectExtent l="0" t="0" r="0" b="0"/>
            <wp:docPr id="100" name="图片 8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8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现象      ④推进依法治国</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A.①②         B.①④         C.②③         D.③④ </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 新的《宪法修正案》确立了监察委员会作为国家机构的宪法地位。2018年3月18日，</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十三届全国人大一次会议选举出国家监察委员会主任。3月23日，国家监察委员会在北京揭牌。对于全国人民代表大会与国家监察委员会，下列观点正确的是</w:t>
      </w:r>
      <w:r>
        <w:rPr>
          <w:rFonts w:hint="eastAsia" w:asciiTheme="minorEastAsia" w:hAnsiTheme="minorEastAsia" w:eastAsiaTheme="minorEastAsia" w:cstheme="minorEastAsia"/>
          <w:sz w:val="24"/>
          <w:szCs w:val="24"/>
        </w:rPr>
        <w:t>（　D　）</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A.全国人民代表大会是国家权力机关，国家监察委员会是国家行政</w:t>
      </w:r>
      <w:r>
        <w:rPr>
          <w:rFonts w:hint="eastAsia" w:asciiTheme="minorEastAsia" w:hAnsiTheme="minorEastAsia" w:eastAsiaTheme="minorEastAsia" w:cstheme="minorEastAsia"/>
          <w:sz w:val="24"/>
          <w:szCs w:val="24"/>
        </w:rPr>
        <w:drawing>
          <wp:inline distT="0" distB="0" distL="114300" distR="114300">
            <wp:extent cx="18415" cy="24130"/>
            <wp:effectExtent l="0" t="0" r="0" b="0"/>
            <wp:docPr id="101" name="图片 8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8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机关</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B.全国人民代表大会和国家监察委员会都是国</w:t>
      </w:r>
      <w:r>
        <w:rPr>
          <w:rFonts w:hint="eastAsia" w:asciiTheme="minorEastAsia" w:hAnsiTheme="minorEastAsia" w:eastAsiaTheme="minorEastAsia" w:cstheme="minorEastAsia"/>
          <w:sz w:val="24"/>
          <w:szCs w:val="24"/>
        </w:rPr>
        <w:drawing>
          <wp:inline distT="0" distB="0" distL="114300" distR="114300">
            <wp:extent cx="18415" cy="21590"/>
            <wp:effectExtent l="0" t="0" r="0" b="0"/>
            <wp:docPr id="102" name="图片 9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90"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家权力机关</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C.全国人民代表大会和国家监察委员会都由宪法产生，受宪法监督</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D.国家监察委员会由全国人民代表大会产生，对它负</w:t>
      </w:r>
      <w:r>
        <w:rPr>
          <w:rFonts w:hint="eastAsia" w:asciiTheme="minorEastAsia" w:hAnsiTheme="minorEastAsia" w:eastAsiaTheme="minorEastAsia" w:cstheme="minorEastAsia"/>
          <w:sz w:val="24"/>
          <w:szCs w:val="24"/>
        </w:rPr>
        <w:drawing>
          <wp:inline distT="0" distB="0" distL="114300" distR="114300">
            <wp:extent cx="18415" cy="17780"/>
            <wp:effectExtent l="0" t="0" r="0" b="0"/>
            <wp:docPr id="103" name="图片 9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91"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责，受它监督</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9、2017年8月18日，全国首个互联网法院——杭州互联网法院挂牌运行。该院运用互联网技术，起诉、立案、送达、举证、开庭、裁判，每个环节全流程在线，诉讼参与人的任何步骤</w:t>
      </w:r>
      <w:r>
        <w:rPr>
          <w:rFonts w:hint="eastAsia" w:asciiTheme="minorEastAsia" w:hAnsiTheme="minorEastAsia" w:eastAsiaTheme="minorEastAsia" w:cstheme="minorEastAsia"/>
          <w:sz w:val="24"/>
          <w:szCs w:val="24"/>
        </w:rPr>
        <w:drawing>
          <wp:inline distT="0" distB="0" distL="114300" distR="114300">
            <wp:extent cx="18415" cy="21590"/>
            <wp:effectExtent l="0" t="0" r="0" b="0"/>
            <wp:docPr id="104" name="图片 9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9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即时连续记录留痕。互联网法院的运行</w:t>
      </w:r>
      <w:r>
        <w:rPr>
          <w:rFonts w:hint="eastAsia" w:asciiTheme="minorEastAsia" w:hAnsiTheme="minorEastAsia" w:eastAsiaTheme="minorEastAsia" w:cstheme="minorEastAsia"/>
          <w:sz w:val="24"/>
          <w:szCs w:val="24"/>
        </w:rPr>
        <w:t>（　B　</w:t>
      </w:r>
      <w:r>
        <w:rPr>
          <w:rFonts w:hint="eastAsia" w:asciiTheme="minorEastAsia" w:hAnsiTheme="minorEastAsia" w:eastAsiaTheme="minorEastAsia" w:cstheme="minorEastAsia"/>
          <w:sz w:val="24"/>
          <w:szCs w:val="24"/>
        </w:rPr>
        <w:drawing>
          <wp:inline distT="0" distB="0" distL="114300" distR="114300">
            <wp:extent cx="18415" cy="22860"/>
            <wp:effectExtent l="0" t="0" r="0" b="0"/>
            <wp:docPr id="105" name="图片 9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9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A.精简了诉讼流程，提高了审判效率   B.扩大了群众的知情权，确保司法公正</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C.创新了审判方式，彰显了司法公信力  D.提高了审判质量，避免了冤假错案</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10、前不久，北京某医院门口，两名女护士下班时刚要打开被自己私自上了锁的共享单车，就被巡逻民警抓个正着，两人被行政拘留5日。两名女护士私锁共享单车的行为</w:t>
      </w:r>
      <w:r>
        <w:rPr>
          <w:rFonts w:hint="eastAsia" w:asciiTheme="minorEastAsia" w:hAnsiTheme="minorEastAsia" w:eastAsiaTheme="minorEastAsia" w:cstheme="minorEastAsia"/>
          <w:sz w:val="24"/>
          <w:szCs w:val="24"/>
        </w:rPr>
        <w:t>（　B　）</w:t>
      </w:r>
      <w:r>
        <w:rPr>
          <w:rFonts w:hint="eastAsia" w:asciiTheme="minorEastAsia" w:hAnsiTheme="minorEastAsia" w:eastAsiaTheme="minorEastAsia" w:cstheme="minorEastAsia"/>
          <w:color w:val="FFFFFF"/>
          <w:sz w:val="24"/>
          <w:szCs w:val="24"/>
        </w:rPr>
        <w:t>[来源:学科网ZXXK]</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①属于不文明行为      ②是不道德行为，但不违法</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③属于违法行为        ④应受刑罚处罚</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18415" cy="19050"/>
            <wp:effectExtent l="0" t="0" r="0" b="0"/>
            <wp:docPr id="106" name="图片 9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9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①②         B.①③         C.②④         D.③④ </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2017年12月14日，台湾著名诗人、《乡愁》作者余光中因病逝世。“乡愁是一湾浅浅的海峡，我在这头，大陆在那头”下列对《乡愁》中这一句诗的解读，正确的是A.表达了两岸人民挫败“台独”分裂图谋的坚强决心</w:t>
      </w:r>
      <w:r>
        <w:rPr>
          <w:rFonts w:hint="eastAsia" w:asciiTheme="minorEastAsia" w:hAnsiTheme="minorEastAsia" w:eastAsiaTheme="minorEastAsia" w:cstheme="minorEastAsia"/>
          <w:sz w:val="24"/>
          <w:szCs w:val="24"/>
        </w:rPr>
        <w:t>（　C　）</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B.指明了“一国两制”是两岸和平统一的最佳方式</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C.反映了两岸人民盼望实现祖国完全统一的共同愿望</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D.预言台独势力将彻底失去生存土壤</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12、2017年7月21日，美国《财富》杂志公布了2017年全球财富500强榜单。我国民营企业正以前所未有的速度进入500强，如华为、阿里巴巴、腾讯、京东等。这表明我国</w:t>
      </w:r>
      <w:r>
        <w:rPr>
          <w:rFonts w:hint="eastAsia" w:asciiTheme="minorEastAsia" w:hAnsiTheme="minorEastAsia" w:eastAsiaTheme="minorEastAsia" w:cstheme="minorEastAsia"/>
          <w:sz w:val="24"/>
          <w:szCs w:val="24"/>
        </w:rPr>
        <w:t>（　B　）</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A.非公有制经济控制着关系国民经济命脉的关键领域</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B.毫不动摇地鼓励、支持和引导非公有制经济发展</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C.非公有制经济已成为我国社会主义经济制度的基础</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D.毫不动摇地巩固和发展公有制经济</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13、道虽迩，不行不至；事虽小，不为不成。国家主席习近平在2018年新年贺词中指出:“幸福都是奋斗出来的”。这告诉我们，创造财富的基础是</w:t>
      </w:r>
      <w:r>
        <w:rPr>
          <w:rFonts w:hint="eastAsia" w:asciiTheme="minorEastAsia" w:hAnsiTheme="minorEastAsia" w:eastAsiaTheme="minorEastAsia" w:cstheme="minorEastAsia"/>
          <w:sz w:val="24"/>
          <w:szCs w:val="24"/>
        </w:rPr>
        <w:t>（　A　）</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A.劳动       B.智慧         C.科技         D.节俭</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14、近年来，习近平总书记亲自主持召开了36次深化改</w:t>
      </w:r>
      <w:r>
        <w:rPr>
          <w:rFonts w:hint="eastAsia" w:asciiTheme="minorEastAsia" w:hAnsiTheme="minorEastAsia" w:eastAsiaTheme="minorEastAsia" w:cstheme="minorEastAsia"/>
          <w:sz w:val="24"/>
          <w:szCs w:val="24"/>
        </w:rPr>
        <w:drawing>
          <wp:inline distT="0" distB="0" distL="114300" distR="114300">
            <wp:extent cx="18415" cy="15240"/>
            <wp:effectExtent l="0" t="0" r="0" b="0"/>
            <wp:docPr id="107" name="图片 9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9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革领导小组会议共推出1500多项改革举措，范围之广、力度之大，前所未有。我国之所以重视改革开放，是因为改革开放是</w:t>
      </w:r>
      <w:r>
        <w:rPr>
          <w:rFonts w:hint="eastAsia" w:asciiTheme="minorEastAsia" w:hAnsiTheme="minorEastAsia" w:eastAsiaTheme="minorEastAsia" w:cstheme="minorEastAsia"/>
          <w:sz w:val="24"/>
          <w:szCs w:val="24"/>
        </w:rPr>
        <w:t>（　D　）</w:t>
      </w:r>
      <w:r>
        <w:rPr>
          <w:rFonts w:hint="eastAsia" w:asciiTheme="minorEastAsia" w:hAnsiTheme="minorEastAsia" w:eastAsiaTheme="minorEastAsia" w:cstheme="minorEastAsia"/>
          <w:color w:val="FFFFFF"/>
          <w:sz w:val="24"/>
          <w:szCs w:val="24"/>
        </w:rPr>
        <w:t>[来源:学科网]</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①党和国家生存发展的政治基石   ②党和国家必须长期坚持的指导思想</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③决定当代中国命运的关键抉择        ④新时代中国发展的活力源泉</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        B.</w:t>
      </w:r>
      <w:r>
        <w:rPr>
          <w:rFonts w:hint="eastAsia" w:asciiTheme="minorEastAsia" w:hAnsiTheme="minorEastAsia" w:eastAsiaTheme="minorEastAsia" w:cstheme="minorEastAsia"/>
          <w:sz w:val="24"/>
          <w:szCs w:val="24"/>
        </w:rPr>
        <w:drawing>
          <wp:inline distT="0" distB="0" distL="114300" distR="114300">
            <wp:extent cx="18415" cy="21590"/>
            <wp:effectExtent l="0" t="0" r="0" b="0"/>
            <wp:docPr id="108" name="图片 9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9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①④        C.②③        D.③④</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2018年3月11日，十三届全国人大一次会议通过《宪法修正案》，明确了“国家工作人员就职时应当依照法律规定公开进行宪法宣誓”。回答15~16</w:t>
      </w:r>
      <w:r>
        <w:rPr>
          <w:rFonts w:hint="eastAsia" w:asciiTheme="minorEastAsia" w:hAnsiTheme="minorEastAsia" w:eastAsiaTheme="minorEastAsia" w:cstheme="minorEastAsia"/>
          <w:sz w:val="24"/>
          <w:szCs w:val="24"/>
        </w:rPr>
        <w:drawing>
          <wp:inline distT="0" distB="0" distL="114300" distR="114300">
            <wp:extent cx="9525" cy="20320"/>
            <wp:effectExtent l="0" t="0" r="0" b="0"/>
            <wp:docPr id="109" name="图片 9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97"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9525"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题。</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jc w:val="left"/>
        <w:textAlignment w:val="auto"/>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15、举行宪法宣誓仪式有利于</w:t>
      </w:r>
      <w:r>
        <w:rPr>
          <w:rFonts w:hint="eastAsia" w:asciiTheme="minorEastAsia" w:hAnsiTheme="minorEastAsia" w:eastAsiaTheme="minorEastAsia" w:cstheme="minorEastAsia"/>
          <w:sz w:val="24"/>
          <w:szCs w:val="24"/>
        </w:rPr>
        <w:t>（　A　）</w:t>
      </w:r>
      <w:r>
        <w:rPr>
          <w:rFonts w:hint="eastAsia" w:asciiTheme="minorEastAsia" w:hAnsiTheme="minorEastAsia" w:eastAsiaTheme="minorEastAsia" w:cstheme="minorEastAsia"/>
          <w:color w:val="FFFFFF"/>
          <w:sz w:val="24"/>
          <w:szCs w:val="24"/>
        </w:rPr>
        <w:t>[来源:学科网]</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①促进国家工作人员履行宪法使命       ②提高全社会的宪法意识</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③提高国家工作人员的工作能力         ④从根本上遏制腐败行为的发生</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        B.②③        C.①④</w:t>
      </w:r>
      <w:r>
        <w:rPr>
          <w:rFonts w:hint="eastAsia" w:asciiTheme="minorEastAsia" w:hAnsiTheme="minorEastAsia" w:eastAsiaTheme="minorEastAsia" w:cstheme="minorEastAsia"/>
          <w:sz w:val="24"/>
          <w:szCs w:val="24"/>
        </w:rPr>
        <w:drawing>
          <wp:inline distT="0" distB="0" distL="114300" distR="114300">
            <wp:extent cx="27940" cy="19050"/>
            <wp:effectExtent l="0" t="0" r="0" b="0"/>
            <wp:docPr id="110" name="图片 9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9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7940"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D.③④</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16、我国自古就有重诺守信的传统。下列属于我国历史上重诺守信的典故有</w:t>
      </w:r>
      <w:r>
        <w:rPr>
          <w:rFonts w:hint="eastAsia" w:asciiTheme="minorEastAsia" w:hAnsiTheme="minorEastAsia" w:eastAsiaTheme="minorEastAsia" w:cstheme="minorEastAsia"/>
          <w:sz w:val="24"/>
          <w:szCs w:val="24"/>
        </w:rPr>
        <w:t>（　B　）</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①南门立木 ②孟母三迁 ③曾子杀猪 ④悬梁刺股</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        B.①③        C.</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②④        D.③④</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17、中国提出“一带一路”“构建人类命运共同体”“共商、共建、共享”</w:t>
      </w:r>
      <w:r>
        <w:rPr>
          <w:rFonts w:hint="eastAsia" w:asciiTheme="minorEastAsia" w:hAnsiTheme="minorEastAsia" w:eastAsiaTheme="minorEastAsia" w:cstheme="minorEastAsia"/>
          <w:sz w:val="24"/>
          <w:szCs w:val="24"/>
        </w:rPr>
        <w:drawing>
          <wp:inline distT="0" distB="0" distL="114300" distR="114300">
            <wp:extent cx="18415" cy="15240"/>
            <wp:effectExtent l="0" t="0" r="0" b="0"/>
            <wp:docPr id="111" name="图片 9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9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等倡议和思想， 先后被写入联</w:t>
      </w:r>
      <w:r>
        <w:rPr>
          <w:rFonts w:hint="eastAsia" w:asciiTheme="minorEastAsia" w:hAnsiTheme="minorEastAsia" w:eastAsiaTheme="minorEastAsia" w:cstheme="minorEastAsia"/>
          <w:sz w:val="24"/>
          <w:szCs w:val="24"/>
        </w:rPr>
        <w:drawing>
          <wp:inline distT="0" distB="0" distL="114300" distR="114300">
            <wp:extent cx="27940" cy="12700"/>
            <wp:effectExtent l="0" t="0" r="0" b="0"/>
            <wp:docPr id="112" name="图片 10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100"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7940"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合国决议。这体现了</w:t>
      </w:r>
      <w:r>
        <w:rPr>
          <w:rFonts w:hint="eastAsia" w:asciiTheme="minorEastAsia" w:hAnsiTheme="minorEastAsia" w:eastAsiaTheme="minorEastAsia" w:cstheme="minorEastAsia"/>
          <w:sz w:val="24"/>
          <w:szCs w:val="24"/>
        </w:rPr>
        <w:t>（　C　）</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A.求和平、谋发展、促合作已成为世界各国的共识</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B.中国引领经济全球化潮流，主导国际政治新秩序</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C.中国同世界各国同呼吸共命运的世界情怀和大国担当</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D.促进世界各国经济均衡发展是我国外交的首要目标</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400425" cy="581025"/>
            <wp:effectExtent l="0" t="0" r="9525" b="9525"/>
            <wp:docPr id="113" name="图片 10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101"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3400425" cy="581025"/>
                    </a:xfrm>
                    <a:prstGeom prst="rect">
                      <a:avLst/>
                    </a:prstGeom>
                    <a:noFill/>
                    <a:ln w="9525">
                      <a:noFill/>
                    </a:ln>
                  </pic:spPr>
                </pic:pic>
              </a:graphicData>
            </a:graphic>
          </wp:inline>
        </w:drawing>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南流江是广西独流入海的第一大河，它滋润着九千多平方公里富饶的土地，是玉林市700多万人民的母亲河。如今的南流江水域，受居民生活污水、工业废水和禽畜养殖为主的三大类废水的严重污染，成为了一条“纳污河”、“黑水河”。在生态文明观日益深入人心的今天，南流江水体污染状况引起社会广泛关注。当下，全市上下正以壮士断腕的决心抓好南流江流域综合整治工作。</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（1）请根据材料并结合所学知识，就如何综合整治南流江向当地政府提出合理化建议。</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（3分）</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保护我们的母亲河需要全社会各界共同参与。作为公民，我们如果发现有破坏南流江生态环境的违法行为，有权利有义务</w:t>
      </w:r>
      <w:r>
        <w:rPr>
          <w:rFonts w:hint="eastAsia" w:asciiTheme="minorEastAsia" w:hAnsiTheme="minorEastAsia" w:eastAsiaTheme="minorEastAsia" w:cstheme="minorEastAsia"/>
          <w:sz w:val="24"/>
          <w:szCs w:val="24"/>
        </w:rPr>
        <w:drawing>
          <wp:inline distT="0" distB="0" distL="114300" distR="114300">
            <wp:extent cx="18415" cy="21590"/>
            <wp:effectExtent l="0" t="0" r="0" b="0"/>
            <wp:docPr id="114" name="图片 10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10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向有关部门举报。</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（2）公民向有关部门举报破杯生态环境违法行为，行使了法律赋予公民的哪项政治权利? （1分）公民行使这权利时应注意哪些问题? （3分）</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【答案】（1）①落实科学发展观要求，实施可持续发展战略，坚持保护环境基本国策；②坚持依法治国基本方略，依法严厉打击破坏环境、乱排污水的违法犯罪行为；③加大环保宣传力度，提高全</w:t>
      </w:r>
      <w:r>
        <w:rPr>
          <w:rFonts w:hint="eastAsia" w:asciiTheme="minorEastAsia" w:hAnsiTheme="minorEastAsia" w:eastAsiaTheme="minorEastAsia" w:cstheme="minorEastAsia"/>
          <w:sz w:val="24"/>
          <w:szCs w:val="24"/>
        </w:rPr>
        <w:drawing>
          <wp:inline distT="0" distB="0" distL="114300" distR="114300">
            <wp:extent cx="18415" cy="15240"/>
            <wp:effectExtent l="0" t="0" r="0" b="0"/>
            <wp:docPr id="115" name="图片 10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10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民的环保意识；④加大污水处理力度，采用新技术</w:t>
      </w:r>
      <w:r>
        <w:rPr>
          <w:rFonts w:hint="eastAsia" w:asciiTheme="minorEastAsia" w:hAnsiTheme="minorEastAsia" w:eastAsiaTheme="minorEastAsia" w:cstheme="minorEastAsia"/>
          <w:sz w:val="24"/>
          <w:szCs w:val="24"/>
        </w:rPr>
        <w:drawing>
          <wp:inline distT="0" distB="0" distL="114300" distR="114300">
            <wp:extent cx="18415" cy="19050"/>
            <wp:effectExtent l="0" t="0" r="0" b="0"/>
            <wp:docPr id="116" name="图片 10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10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，净化污水，达标排放。</w:t>
      </w:r>
      <w:r>
        <w:rPr>
          <w:rFonts w:hint="eastAsia" w:asciiTheme="minorEastAsia" w:hAnsiTheme="minorEastAsia" w:eastAsiaTheme="minorEastAsia" w:cstheme="minorEastAsia"/>
          <w:sz w:val="24"/>
          <w:szCs w:val="24"/>
        </w:rPr>
        <w:drawing>
          <wp:inline distT="0" distB="0" distL="114300" distR="114300">
            <wp:extent cx="18415" cy="13970"/>
            <wp:effectExtent l="0" t="0" r="0" b="0"/>
            <wp:docPr id="117" name="图片 10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10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3970"/>
                    </a:xfrm>
                    <a:prstGeom prst="rect">
                      <a:avLst/>
                    </a:prstGeom>
                    <a:noFill/>
                    <a:ln w="9525">
                      <a:noFill/>
                    </a:ln>
                  </pic:spPr>
                </pic:pic>
              </a:graphicData>
            </a:graphic>
          </wp:inline>
        </w:drawing>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（2）批评建议权（监督权）。要以合法的方式行使权利；要在法律允许的范围内按法定程序行使权利；不得捏造或者歪曲事实进行诬告陷害。</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p>
    <w:p>
      <w:pPr>
        <w:keepNext w:val="0"/>
        <w:keepLines w:val="0"/>
        <w:pageBreakBefore w:val="0"/>
        <w:widowControl w:val="0"/>
        <w:tabs>
          <w:tab w:val="left" w:pos="1620"/>
        </w:tabs>
        <w:kinsoku/>
        <w:wordWrap/>
        <w:overflowPunct/>
        <w:topLinePunct w:val="0"/>
        <w:autoSpaceDE/>
        <w:autoSpaceDN/>
        <w:bidi w:val="0"/>
        <w:adjustRightInd/>
        <w:snapToGrid/>
        <w:spacing w:line="312" w:lineRule="auto"/>
        <w:jc w:val="left"/>
        <w:textAlignment w:val="auto"/>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19、阅读材料，回答下列问题。（6分）</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农民工”是改革开放以后出现的新词汇，是进城务工农民这一特殊群体的身份标识。从最初的“盲流”“民工潮”到第二代、第三代农民工，进城务工人员的身份标签不断随着新时代发展演变，他们在社会保障、公共资源共享、子女</w:t>
      </w:r>
      <w:r>
        <w:rPr>
          <w:rFonts w:hint="eastAsia" w:asciiTheme="minorEastAsia" w:hAnsiTheme="minorEastAsia" w:eastAsiaTheme="minorEastAsia" w:cstheme="minorEastAsia"/>
          <w:sz w:val="24"/>
          <w:szCs w:val="24"/>
        </w:rPr>
        <w:drawing>
          <wp:inline distT="0" distB="0" distL="114300" distR="114300">
            <wp:extent cx="18415" cy="19050"/>
            <wp:effectExtent l="0" t="0" r="0" b="0"/>
            <wp:docPr id="118" name="图片 10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10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进城入学等方面的获得感不断增强。随着农民工进城和返乡政策的进一步优化，农民工进入新时代，农民工这个词语或将逐渐消失，成为新时代的产业工人。</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材料二：“田园将芜，胡不归?” 陶渊明的千古名句今天有了新注解。随着中国经济迈入转型期，越来越多获得技术、经验和资金积累的农民工“归去来兮”，掀起返乡创业大潮。他们播撒新经济的火种，一个个原本落后的村镇崛起为新经济、新业态的创业高地。农民工返乡创业，慰藉了“干渴”的农村社会，空巢老人、留守儿童不再望穿双眼，家庭裂痕得以弥合，空心村现象得到缓解。蓬勃生长的创业力量，让外来资源开始反哺农村社会，更开放的视野、更现代的治</w:t>
      </w:r>
      <w:r>
        <w:rPr>
          <w:rFonts w:hint="eastAsia" w:asciiTheme="minorEastAsia" w:hAnsiTheme="minorEastAsia" w:eastAsiaTheme="minorEastAsia" w:cstheme="minorEastAsia"/>
          <w:sz w:val="24"/>
          <w:szCs w:val="24"/>
        </w:rPr>
        <w:drawing>
          <wp:inline distT="0" distB="0" distL="114300" distR="114300">
            <wp:extent cx="18415" cy="12700"/>
            <wp:effectExtent l="0" t="0" r="0" b="0"/>
            <wp:docPr id="119" name="图片 10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107"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理观念借由返乡农民工在乡土社会生根、萌芽。（1）根据材料一，请说出农民工的发展变化体现了思想品德课哪些观点? （3分）</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（2）根据材料二并结合所学知识，谈谈农民工返乡创业对农业农村发展有何积极意义? （3分）</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【答案】（1）共同富裕是中国特色社会主义的根本原则；全心全意为人民服务是我党的宗旨；我党坚持立党为公、执政为民理念；有利于缩小贫富差距，维护社会公平正义。</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我国实行市场经济，由市场配置资源，返乡创业是市场引导资源流动配置的结果；“返乡创业”有利于返乡创业者发挥自身优势和当地的资源优势，通过参与市场竞争实现创业梦想；我国鼓励勤劳致富、科学致富、创造致富，返乡创业有利于让各种创造财富的要素发挥作用；有利于缩小城乡、促进区域发展，促进经济和社会发展。</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p>
    <w:p>
      <w:pPr>
        <w:keepNext w:val="0"/>
        <w:keepLines w:val="0"/>
        <w:pageBreakBefore w:val="0"/>
        <w:widowControl w:val="0"/>
        <w:tabs>
          <w:tab w:val="left" w:pos="1620"/>
        </w:tabs>
        <w:kinsoku/>
        <w:wordWrap/>
        <w:overflowPunct/>
        <w:topLinePunct w:val="0"/>
        <w:autoSpaceDE/>
        <w:autoSpaceDN/>
        <w:bidi w:val="0"/>
        <w:adjustRightInd/>
        <w:snapToGrid/>
        <w:spacing w:line="312" w:lineRule="auto"/>
        <w:jc w:val="left"/>
        <w:textAlignment w:val="auto"/>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20、阅读材料，完成下列要求。（13分）</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9525" cy="17780"/>
            <wp:effectExtent l="0" t="0" r="0" b="0"/>
            <wp:docPr id="120" name="图片 10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10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9525"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进入新时代】党的十九大宣告：“中国特色社会主义进入新时代”。我们比历史上任何时候都更接近、更有信心和能力实现中华民族伟大复兴的目标。我们要坚定“四个自信”，走进新时代，积极投身新时代伟大实践。</w:t>
      </w:r>
    </w:p>
    <w:tbl>
      <w:tblPr>
        <w:tblStyle w:val="13"/>
        <w:tblW w:w="8920" w:type="dxa"/>
        <w:tblInd w:w="5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54"/>
        <w:gridCol w:w="70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9" w:hRule="atLeast"/>
        </w:trPr>
        <w:tc>
          <w:tcPr>
            <w:tcW w:w="1854" w:type="dxa"/>
            <w:vAlign w:val="top"/>
          </w:tcPr>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四个自信</w:t>
            </w:r>
          </w:p>
        </w:tc>
        <w:tc>
          <w:tcPr>
            <w:tcW w:w="7066" w:type="dxa"/>
            <w:vAlign w:val="top"/>
          </w:tcPr>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06" w:hRule="atLeast"/>
        </w:trPr>
        <w:tc>
          <w:tcPr>
            <w:tcW w:w="1854" w:type="dxa"/>
            <w:vAlign w:val="top"/>
          </w:tcPr>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道路自信</w:t>
            </w:r>
          </w:p>
        </w:tc>
        <w:tc>
          <w:tcPr>
            <w:tcW w:w="7066" w:type="dxa"/>
            <w:vAlign w:val="top"/>
          </w:tcPr>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当今世界很多国家还在为怎么发展而迷茫，而我国已清晰的找到了发展道</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路，这条道路就是①____________（1分）</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87" w:hRule="atLeast"/>
        </w:trPr>
        <w:tc>
          <w:tcPr>
            <w:tcW w:w="1854" w:type="dxa"/>
            <w:vAlign w:val="top"/>
          </w:tcPr>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理论自信</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p>
        </w:tc>
        <w:tc>
          <w:tcPr>
            <w:tcW w:w="7066" w:type="dxa"/>
            <w:vAlign w:val="top"/>
          </w:tcPr>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党的十九大取得的最重要的理论成果，就是提出了②_______________思想，并确立为我们党必须长期坚持的指导思想。（1分）</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06" w:hRule="atLeast"/>
        </w:trPr>
        <w:tc>
          <w:tcPr>
            <w:tcW w:w="1854" w:type="dxa"/>
            <w:vAlign w:val="top"/>
          </w:tcPr>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制度自信</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p>
        </w:tc>
        <w:tc>
          <w:tcPr>
            <w:tcW w:w="7066" w:type="dxa"/>
            <w:vAlign w:val="top"/>
          </w:tcPr>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改革开放40年，我国取得举世瞩目的成就，充分显示了社会主义制度的优</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越性。请列举两项我国现行的重大政治或经济制度③_____________；_____________。（1分）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8" w:hRule="atLeast"/>
        </w:trPr>
        <w:tc>
          <w:tcPr>
            <w:tcW w:w="1854" w:type="dxa"/>
            <w:vAlign w:val="top"/>
          </w:tcPr>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文化自信</w:t>
            </w:r>
          </w:p>
        </w:tc>
        <w:tc>
          <w:tcPr>
            <w:tcW w:w="7066" w:type="dxa"/>
            <w:vAlign w:val="top"/>
          </w:tcPr>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没有高度的文化自信，没有文化的繁荣兴盛，就没有中华民族伟大复兴。坚定文化自信，要求我们中学生④_____________；（1分）⑤_____________。（1分）</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p>
          <w:p>
            <w:pPr>
              <w:keepNext w:val="0"/>
              <w:keepLines w:val="0"/>
              <w:pageBreakBefore w:val="0"/>
              <w:widowControl w:val="0"/>
              <w:tabs>
                <w:tab w:val="left" w:pos="1620"/>
              </w:tabs>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p>
        </w:tc>
      </w:tr>
    </w:tbl>
    <w:p>
      <w:pPr>
        <w:keepNext w:val="0"/>
        <w:keepLines w:val="0"/>
        <w:pageBreakBefore w:val="0"/>
        <w:widowControl w:val="0"/>
        <w:tabs>
          <w:tab w:val="left" w:pos="1620"/>
        </w:tabs>
        <w:kinsoku/>
        <w:wordWrap/>
        <w:overflowPunct/>
        <w:topLinePunct w:val="0"/>
        <w:autoSpaceDE/>
        <w:autoSpaceDN/>
        <w:bidi w:val="0"/>
        <w:adjustRightInd/>
        <w:snapToGrid/>
        <w:spacing w:line="312"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（1）请把表格中横线部分内容补充完整。（6分）</w:t>
      </w:r>
      <w:r>
        <w:rPr>
          <w:rFonts w:hint="eastAsia" w:asciiTheme="minorEastAsia" w:hAnsiTheme="minorEastAsia" w:eastAsiaTheme="minorEastAsia" w:cstheme="minorEastAsia"/>
          <w:color w:val="FFFFFF"/>
          <w:sz w:val="24"/>
          <w:szCs w:val="24"/>
        </w:rPr>
        <w:t>[来源:学科网]</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【把握新矛盾】党的十九大报告指出，中国特色社会主义进入新时代，我国社会主要矛</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盾已经转化为人民日益增长的美好生活需要和不平衡不充分的发展之间的矛盾。必须认识到，我国社会主要矛盾的变化，没有改变我们对社会主义所处的历史阶段的判断，我</w:t>
      </w:r>
      <w:r>
        <w:rPr>
          <w:rFonts w:hint="eastAsia" w:asciiTheme="minorEastAsia" w:hAnsiTheme="minorEastAsia" w:eastAsiaTheme="minorEastAsia" w:cstheme="minorEastAsia"/>
          <w:color w:val="FFFFFF"/>
          <w:sz w:val="24"/>
          <w:szCs w:val="24"/>
        </w:rPr>
        <w:t>[来源:Zxxk.Com][来源:学*科*网Z*X*X*K]</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国仍处于并将长期处于社会主义初级阶</w:t>
      </w:r>
      <w:r>
        <w:rPr>
          <w:rFonts w:hint="eastAsia" w:asciiTheme="minorEastAsia" w:hAnsiTheme="minorEastAsia" w:eastAsiaTheme="minorEastAsia" w:cstheme="minorEastAsia"/>
          <w:sz w:val="24"/>
          <w:szCs w:val="24"/>
        </w:rPr>
        <w:drawing>
          <wp:inline distT="0" distB="0" distL="114300" distR="114300">
            <wp:extent cx="18415" cy="16510"/>
            <wp:effectExtent l="0" t="0" r="0" b="0"/>
            <wp:docPr id="121" name="图片 10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10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段的基本国情没有变，我国是世界最大发展中国家的国际地位没有变。</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（1）请运用所学知识，说说做出“两个没有变”判断的依据有哪些? （3分）</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【踏上新征程】党的十九大为我们描绘出新的宏伟蓝图。从2020年到本世纪中叶可以分两个阶段来安排。第一个阶段， 在全面建成小康社会的基础上，再奋斗15年，到__</w:t>
      </w:r>
      <w:r>
        <w:rPr>
          <w:rFonts w:hint="eastAsia" w:asciiTheme="minorEastAsia" w:hAnsiTheme="minorEastAsia" w:eastAsiaTheme="minorEastAsia" w:cstheme="minorEastAsia"/>
          <w:sz w:val="24"/>
          <w:szCs w:val="24"/>
        </w:rPr>
        <w:drawing>
          <wp:inline distT="0" distB="0" distL="114300" distR="114300">
            <wp:extent cx="18415" cy="19050"/>
            <wp:effectExtent l="0" t="0" r="0" b="0"/>
            <wp:docPr id="122" name="图片 1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110"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FFFFFF"/>
          <w:sz w:val="24"/>
          <w:szCs w:val="24"/>
        </w:rPr>
        <w:t>[来源:学.科.网Z.X.X.K]</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年，基本实现社会主义现代化。第二个阶段，在基本实现现代化的基础上，再奋斗15年，到本世纪中叶，把我国建成_____________的社会主义现代化强国。</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（3）请把材料中横线部分内容补充完整。</w:t>
      </w:r>
      <w:r>
        <w:rPr>
          <w:rFonts w:hint="eastAsia" w:asciiTheme="minorEastAsia" w:hAnsiTheme="minorEastAsia" w:eastAsiaTheme="minorEastAsia" w:cstheme="minorEastAsia"/>
          <w:sz w:val="24"/>
          <w:szCs w:val="24"/>
        </w:rPr>
        <w:drawing>
          <wp:inline distT="0" distB="0" distL="114300" distR="114300">
            <wp:extent cx="18415" cy="22860"/>
            <wp:effectExtent l="0" t="0" r="0" b="0"/>
            <wp:docPr id="123" name="图片 1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111"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（2分）</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（4）新时代属于每一个人，生逢新时代，人生定出彩。请简要谈谈你未来10年或更长一些时间的人生规划，与同学们一起分享和共勉。（要求理想思考，积极向上。2分）</w:t>
      </w:r>
      <w:r>
        <w:rPr>
          <w:rFonts w:hint="eastAsia" w:asciiTheme="minorEastAsia" w:hAnsiTheme="minorEastAsia" w:eastAsiaTheme="minorEastAsia" w:cstheme="minorEastAsia"/>
          <w:color w:val="FFFFFF"/>
          <w:sz w:val="24"/>
          <w:szCs w:val="24"/>
        </w:rPr>
        <w:t>[来源:学*科*网Z*X*X*K]</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【答案】（1）①中国特色社会主义道路；②习近平新时代中国特色社会主义；③人民代表大会制度；民族区域自治制度；④民族自豪感；⑤民族文化认同感。</w:t>
      </w:r>
      <w:r>
        <w:rPr>
          <w:rFonts w:hint="eastAsia" w:asciiTheme="minorEastAsia" w:hAnsiTheme="minorEastAsia" w:eastAsiaTheme="minorEastAsia" w:cstheme="minorEastAsia"/>
          <w:color w:val="FFFFFF"/>
          <w:sz w:val="24"/>
          <w:szCs w:val="24"/>
        </w:rPr>
        <w:t>[来源:Z_xx_k.Com]</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（2）我国生产力水平还比较低，科学技术水平与民族文化素质还不够高，社会主义具体制度还不完善。我国仍然面临发达国家在经济科技等方面占优势的压力。</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（3）2035；富强民主文明和谐美丽。</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（4）看清自己的优势和劣势；短期目标：每天及时完成作业，努力提高学习成绩；长期目标：成为一名光荣的人民教师。</w:t>
      </w: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p>
    <w:p>
      <w:pPr>
        <w:keepNext w:val="0"/>
        <w:keepLines w:val="0"/>
        <w:pageBreakBefore w:val="0"/>
        <w:widowControl w:val="0"/>
        <w:tabs>
          <w:tab w:val="left" w:pos="1620"/>
        </w:tabs>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Segoe UI Symbol">
    <w:panose1 w:val="020B0502040204020203"/>
    <w:charset w:val="00"/>
    <w:family w:val="swiss"/>
    <w:pitch w:val="default"/>
    <w:sig w:usb0="8000006F" w:usb1="1200FBEF" w:usb2="0004C000" w:usb3="00000000" w:csb0="00000001" w:csb1="40000000"/>
  </w:font>
  <w:font w:name="楷体">
    <w:panose1 w:val="02010609060101010101"/>
    <w:charset w:val="86"/>
    <w:family w:val="modern"/>
    <w:pitch w:val="default"/>
    <w:sig w:usb0="800002BF" w:usb1="38CF7CFA" w:usb2="00000016" w:usb3="00000000" w:csb0="00040001" w:csb1="00000000"/>
  </w:font>
  <w:font w:name="Malgun Gothic">
    <w:panose1 w:val="020B0503020000020004"/>
    <w:charset w:val="81"/>
    <w:family w:val="swiss"/>
    <w:pitch w:val="default"/>
    <w:sig w:usb0="900002AF" w:usb1="01D77CFB" w:usb2="00000012" w:usb3="00000000" w:csb0="0008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444E3"/>
    <w:multiLevelType w:val="multilevel"/>
    <w:tmpl w:val="16A444E3"/>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87F4660"/>
    <w:rsid w:val="29057E73"/>
    <w:rsid w:val="29070EEA"/>
    <w:rsid w:val="296E1157"/>
    <w:rsid w:val="2D1A368E"/>
    <w:rsid w:val="2DA14A60"/>
    <w:rsid w:val="2DD916D3"/>
    <w:rsid w:val="2FE54FA7"/>
    <w:rsid w:val="304D50D8"/>
    <w:rsid w:val="31693BE7"/>
    <w:rsid w:val="323A3A4B"/>
    <w:rsid w:val="32B679D9"/>
    <w:rsid w:val="33332D6E"/>
    <w:rsid w:val="33A34A77"/>
    <w:rsid w:val="3B56096F"/>
    <w:rsid w:val="3CCB2281"/>
    <w:rsid w:val="3D211E24"/>
    <w:rsid w:val="3D2C4496"/>
    <w:rsid w:val="412B3792"/>
    <w:rsid w:val="46B95B62"/>
    <w:rsid w:val="4834591D"/>
    <w:rsid w:val="48390161"/>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6B6752CA"/>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0</TotalTime>
  <ScaleCrop>false</ScaleCrop>
  <LinksUpToDate>false</LinksUpToDate>
  <CharactersWithSpaces>0</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2018-09-15T06:54:30Z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