
<file path=[Content_Types].xml><?xml version="1.0" encoding="utf-8"?>
<Types xmlns="http://schemas.openxmlformats.org/package/2006/content-types">
  <Default Extension="xml" ContentType="application/xml"/>
  <Default Extension="png" ContentType="image/png"/>
  <Default Extension="emf" ContentType="image/x-e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26" w:lineRule="atLeast"/>
        <w:jc w:val="center"/>
        <w:textAlignment w:val="auto"/>
        <w:outlineLvl w:val="9"/>
        <w:rPr>
          <w:rFonts w:hint="eastAsia" w:asciiTheme="majorEastAsia" w:hAnsiTheme="majorEastAsia" w:eastAsiaTheme="majorEastAsia" w:cstheme="majorEastAsia"/>
          <w:b/>
          <w:bCs w:val="0"/>
          <w:color w:val="000000"/>
          <w:sz w:val="28"/>
          <w:szCs w:val="28"/>
          <w:lang w:eastAsia="zh-CN"/>
        </w:rPr>
      </w:pPr>
      <w:bookmarkStart w:id="0" w:name="_GoBack"/>
      <w:r>
        <w:rPr>
          <w:rFonts w:hint="eastAsia" w:asciiTheme="majorEastAsia" w:hAnsiTheme="majorEastAsia" w:eastAsiaTheme="majorEastAsia" w:cstheme="majorEastAsia"/>
          <w:b/>
          <w:bCs w:val="0"/>
          <w:color w:val="auto"/>
          <w:sz w:val="28"/>
          <w:szCs w:val="28"/>
          <w:lang w:val="en-US" w:eastAsia="zh-CN"/>
        </w:rPr>
        <w:t>2018届</w:t>
      </w:r>
      <w:r>
        <w:rPr>
          <w:rFonts w:hint="eastAsia" w:asciiTheme="majorEastAsia" w:hAnsiTheme="majorEastAsia" w:eastAsiaTheme="majorEastAsia" w:cstheme="majorEastAsia"/>
          <w:b/>
          <w:bCs w:val="0"/>
          <w:color w:val="000000"/>
          <w:sz w:val="28"/>
          <w:szCs w:val="28"/>
          <w:lang w:eastAsia="zh-CN"/>
        </w:rPr>
        <w:t>银川</w:t>
      </w:r>
      <w:r>
        <w:rPr>
          <w:rFonts w:hint="eastAsia" w:asciiTheme="majorEastAsia" w:hAnsiTheme="majorEastAsia" w:eastAsiaTheme="majorEastAsia" w:cstheme="majorEastAsia"/>
          <w:b/>
          <w:bCs w:val="0"/>
          <w:sz w:val="28"/>
          <w:szCs w:val="28"/>
        </w:rPr>
        <w:t>一中学高三</w:t>
      </w:r>
      <w:r>
        <w:rPr>
          <w:rFonts w:hint="eastAsia" w:asciiTheme="majorEastAsia" w:hAnsiTheme="majorEastAsia" w:eastAsiaTheme="majorEastAsia" w:cstheme="majorEastAsia"/>
          <w:b/>
          <w:bCs w:val="0"/>
          <w:color w:val="000000"/>
          <w:sz w:val="28"/>
          <w:szCs w:val="28"/>
        </w:rPr>
        <w:t>第</w:t>
      </w:r>
      <w:r>
        <w:rPr>
          <w:rFonts w:hint="eastAsia" w:asciiTheme="majorEastAsia" w:hAnsiTheme="majorEastAsia" w:eastAsiaTheme="majorEastAsia" w:cstheme="majorEastAsia"/>
          <w:b/>
          <w:bCs w:val="0"/>
          <w:color w:val="000000"/>
          <w:sz w:val="28"/>
          <w:szCs w:val="28"/>
          <w:lang w:eastAsia="zh-CN"/>
        </w:rPr>
        <w:t>一次</w:t>
      </w:r>
      <w:r>
        <w:rPr>
          <w:rFonts w:hint="eastAsia" w:asciiTheme="majorEastAsia" w:hAnsiTheme="majorEastAsia" w:eastAsiaTheme="majorEastAsia" w:cstheme="majorEastAsia"/>
          <w:b/>
          <w:bCs w:val="0"/>
          <w:color w:val="000000"/>
          <w:sz w:val="28"/>
          <w:szCs w:val="28"/>
        </w:rPr>
        <w:t>月考综合</w:t>
      </w:r>
      <w:r>
        <w:rPr>
          <w:rFonts w:hint="eastAsia" w:asciiTheme="majorEastAsia" w:hAnsiTheme="majorEastAsia" w:eastAsiaTheme="majorEastAsia" w:cstheme="majorEastAsia"/>
          <w:b/>
          <w:bCs w:val="0"/>
          <w:color w:val="000000"/>
          <w:sz w:val="28"/>
          <w:szCs w:val="28"/>
          <w:lang w:eastAsia="zh-CN"/>
        </w:rPr>
        <w:t>政治</w:t>
      </w:r>
      <w:r>
        <w:rPr>
          <w:rFonts w:hint="eastAsia" w:asciiTheme="majorEastAsia" w:hAnsiTheme="majorEastAsia" w:eastAsiaTheme="majorEastAsia" w:cstheme="majorEastAsia"/>
          <w:b/>
          <w:bCs w:val="0"/>
          <w:color w:val="auto"/>
          <w:sz w:val="28"/>
          <w:szCs w:val="28"/>
          <w:lang w:eastAsia="zh-CN"/>
        </w:rPr>
        <w:t>试题（</w:t>
      </w:r>
      <w:r>
        <w:rPr>
          <w:rFonts w:hint="eastAsia" w:asciiTheme="majorEastAsia" w:hAnsiTheme="majorEastAsia" w:eastAsiaTheme="majorEastAsia" w:cstheme="majorEastAsia"/>
          <w:b/>
          <w:bCs w:val="0"/>
          <w:color w:val="auto"/>
          <w:sz w:val="28"/>
          <w:szCs w:val="28"/>
          <w:lang w:val="en-US" w:eastAsia="zh-CN"/>
        </w:rPr>
        <w:t>Word版含解析</w:t>
      </w:r>
      <w:r>
        <w:rPr>
          <w:rFonts w:hint="eastAsia" w:asciiTheme="majorEastAsia" w:hAnsiTheme="majorEastAsia" w:eastAsiaTheme="majorEastAsia" w:cstheme="majorEastAsia"/>
          <w:b/>
          <w:bCs w:val="0"/>
          <w:color w:val="auto"/>
          <w:sz w:val="28"/>
          <w:szCs w:val="28"/>
          <w:lang w:eastAsia="zh-CN"/>
        </w:rPr>
        <w:t>）</w:t>
      </w:r>
    </w:p>
    <w:bookmarkEnd w:id="0"/>
    <w:p>
      <w:pPr>
        <w:pStyle w:val="15"/>
        <w:keepNext w:val="0"/>
        <w:keepLines w:val="0"/>
        <w:pageBreakBefore w:val="0"/>
        <w:kinsoku/>
        <w:wordWrap/>
        <w:overflowPunct/>
        <w:topLinePunct w:val="0"/>
        <w:autoSpaceDE/>
        <w:autoSpaceDN/>
        <w:bidi w:val="0"/>
        <w:adjustRightInd/>
        <w:snapToGrid w:val="0"/>
        <w:spacing w:line="26" w:lineRule="atLeast"/>
        <w:jc w:val="right"/>
        <w:textAlignment w:val="center"/>
        <w:rPr>
          <w:rFonts w:hint="eastAsia" w:asciiTheme="minorEastAsia" w:hAnsiTheme="minorEastAsia" w:eastAsiaTheme="minorEastAsia" w:cstheme="minorEastAsia"/>
          <w:color w:val="000000"/>
          <w:sz w:val="24"/>
          <w:szCs w:val="24"/>
        </w:rPr>
      </w:pPr>
    </w:p>
    <w:p>
      <w:pPr>
        <w:pStyle w:val="15"/>
        <w:keepNext w:val="0"/>
        <w:keepLines w:val="0"/>
        <w:pageBreakBefore w:val="0"/>
        <w:kinsoku/>
        <w:wordWrap/>
        <w:overflowPunct/>
        <w:topLinePunct w:val="0"/>
        <w:autoSpaceDE/>
        <w:autoSpaceDN/>
        <w:bidi w:val="0"/>
        <w:adjustRightInd/>
        <w:snapToGrid w:val="0"/>
        <w:spacing w:line="26" w:lineRule="atLeast"/>
        <w:jc w:val="center"/>
        <w:textAlignment w:val="center"/>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第Ⅰ卷(选择题，140分)</w:t>
      </w:r>
    </w:p>
    <w:p>
      <w:pPr>
        <w:pStyle w:val="15"/>
        <w:keepNext w:val="0"/>
        <w:keepLines w:val="0"/>
        <w:pageBreakBefore w:val="0"/>
        <w:kinsoku/>
        <w:wordWrap/>
        <w:overflowPunct/>
        <w:topLinePunct w:val="0"/>
        <w:autoSpaceDE/>
        <w:autoSpaceDN/>
        <w:bidi w:val="0"/>
        <w:adjustRightInd/>
        <w:snapToGrid w:val="0"/>
        <w:spacing w:line="26" w:lineRule="atLeast"/>
        <w:ind w:firstLine="420"/>
        <w:textAlignment w:val="center"/>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本卷共35个小题，每小题4分，共140分。在每小题给出的四个选项中，只有一项是符合题目要求的。</w:t>
      </w:r>
    </w:p>
    <w:p>
      <w:pPr>
        <w:pStyle w:val="16"/>
        <w:keepNext w:val="0"/>
        <w:keepLines w:val="0"/>
        <w:pageBreakBefore w:val="0"/>
        <w:kinsoku/>
        <w:wordWrap/>
        <w:overflowPunct/>
        <w:topLinePunct w:val="0"/>
        <w:autoSpaceDE/>
        <w:autoSpaceDN/>
        <w:bidi w:val="0"/>
        <w:adjustRightInd/>
        <w:snapToGrid w:val="0"/>
        <w:spacing w:line="26" w:lineRule="atLeast"/>
        <w:ind w:left="420" w:hanging="420"/>
        <w:jc w:val="left"/>
        <w:textAlignment w:val="center"/>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12</w:t>
      </w:r>
      <w:r>
        <w:rPr>
          <w:rFonts w:hint="eastAsia" w:asciiTheme="minorEastAsia" w:hAnsiTheme="minorEastAsia" w:eastAsiaTheme="minorEastAsia" w:cstheme="minorEastAsia"/>
          <w:color w:val="000000"/>
          <w:kern w:val="0"/>
          <w:sz w:val="24"/>
          <w:szCs w:val="24"/>
        </w:rPr>
        <w:t>．</w:t>
      </w:r>
      <w:r>
        <w:rPr>
          <w:rFonts w:hint="eastAsia" w:asciiTheme="minorEastAsia" w:hAnsiTheme="minorEastAsia" w:eastAsiaTheme="minorEastAsia" w:cstheme="minorEastAsia"/>
          <w:color w:val="000000"/>
          <w:kern w:val="0"/>
          <w:sz w:val="24"/>
          <w:szCs w:val="24"/>
        </w:rPr>
        <w:t>2018</w:t>
      </w:r>
      <w:r>
        <w:rPr>
          <w:rFonts w:hint="eastAsia" w:asciiTheme="minorEastAsia" w:hAnsiTheme="minorEastAsia" w:eastAsiaTheme="minorEastAsia" w:cstheme="minorEastAsia"/>
          <w:color w:val="000000"/>
          <w:kern w:val="0"/>
          <w:sz w:val="24"/>
          <w:szCs w:val="24"/>
        </w:rPr>
        <w:t>年</w:t>
      </w:r>
      <w:r>
        <w:rPr>
          <w:rFonts w:hint="eastAsia" w:asciiTheme="minorEastAsia" w:hAnsiTheme="minorEastAsia" w:eastAsiaTheme="minorEastAsia" w:cstheme="minorEastAsia"/>
          <w:color w:val="000000"/>
          <w:kern w:val="0"/>
          <w:sz w:val="24"/>
          <w:szCs w:val="24"/>
        </w:rPr>
        <w:t>1</w:t>
      </w:r>
      <w:r>
        <w:rPr>
          <w:rFonts w:hint="eastAsia" w:asciiTheme="minorEastAsia" w:hAnsiTheme="minorEastAsia" w:eastAsiaTheme="minorEastAsia" w:cstheme="minorEastAsia"/>
          <w:color w:val="000000"/>
          <w:kern w:val="0"/>
          <w:sz w:val="24"/>
          <w:szCs w:val="24"/>
        </w:rPr>
        <w:t>月</w:t>
      </w:r>
      <w:r>
        <w:rPr>
          <w:rFonts w:hint="eastAsia" w:asciiTheme="minorEastAsia" w:hAnsiTheme="minorEastAsia" w:eastAsiaTheme="minorEastAsia" w:cstheme="minorEastAsia"/>
          <w:color w:val="000000"/>
          <w:kern w:val="0"/>
          <w:sz w:val="24"/>
          <w:szCs w:val="24"/>
        </w:rPr>
        <w:t>15</w:t>
      </w:r>
      <w:r>
        <w:rPr>
          <w:rFonts w:hint="eastAsia" w:asciiTheme="minorEastAsia" w:hAnsiTheme="minorEastAsia" w:eastAsiaTheme="minorEastAsia" w:cstheme="minorEastAsia"/>
          <w:color w:val="000000"/>
          <w:kern w:val="0"/>
          <w:sz w:val="24"/>
          <w:szCs w:val="24"/>
        </w:rPr>
        <w:t>日，德国和法国相继宣布将人民币纳入外汇储备，欧元区两大经济体对人民币投下信任票。到目前，已有</w:t>
      </w:r>
      <w:r>
        <w:rPr>
          <w:rFonts w:hint="eastAsia" w:asciiTheme="minorEastAsia" w:hAnsiTheme="minorEastAsia" w:eastAsiaTheme="minorEastAsia" w:cstheme="minorEastAsia"/>
          <w:color w:val="000000"/>
          <w:kern w:val="0"/>
          <w:sz w:val="24"/>
          <w:szCs w:val="24"/>
        </w:rPr>
        <w:t>60</w:t>
      </w:r>
      <w:r>
        <w:rPr>
          <w:rFonts w:hint="eastAsia" w:asciiTheme="minorEastAsia" w:hAnsiTheme="minorEastAsia" w:eastAsiaTheme="minorEastAsia" w:cstheme="minorEastAsia"/>
          <w:color w:val="000000"/>
          <w:kern w:val="0"/>
          <w:sz w:val="24"/>
          <w:szCs w:val="24"/>
        </w:rPr>
        <w:t>多个国家和地区的中央银行或货币当局把人民币纳入外汇储备篮子。这意味着</w:t>
      </w:r>
    </w:p>
    <w:p>
      <w:pPr>
        <w:pStyle w:val="16"/>
        <w:keepNext w:val="0"/>
        <w:keepLines w:val="0"/>
        <w:pageBreakBefore w:val="0"/>
        <w:kinsoku/>
        <w:wordWrap/>
        <w:overflowPunct/>
        <w:topLinePunct w:val="0"/>
        <w:autoSpaceDE/>
        <w:autoSpaceDN/>
        <w:bidi w:val="0"/>
        <w:adjustRightInd/>
        <w:snapToGrid w:val="0"/>
        <w:spacing w:line="26" w:lineRule="atLeast"/>
        <w:ind w:firstLine="420"/>
        <w:jc w:val="left"/>
        <w:textAlignment w:val="center"/>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①中国外汇储备安全性提高</w:t>
      </w:r>
      <w:r>
        <w:rPr>
          <w:rFonts w:hint="eastAsia" w:asciiTheme="minorEastAsia" w:hAnsiTheme="minorEastAsia" w:eastAsiaTheme="minorEastAsia" w:cstheme="minorEastAsia"/>
          <w:color w:val="000000"/>
          <w:kern w:val="0"/>
          <w:sz w:val="24"/>
          <w:szCs w:val="24"/>
        </w:rPr>
        <w:t xml:space="preserve">    </w:t>
      </w:r>
      <w:r>
        <w:rPr>
          <w:rFonts w:hint="eastAsia" w:asciiTheme="minorEastAsia" w:hAnsiTheme="minorEastAsia" w:eastAsiaTheme="minorEastAsia" w:cstheme="minorEastAsia"/>
          <w:color w:val="000000"/>
          <w:kern w:val="0"/>
          <w:sz w:val="24"/>
          <w:szCs w:val="24"/>
        </w:rPr>
        <w:t>②中国在世界经济中的地位显著上升</w:t>
      </w:r>
    </w:p>
    <w:p>
      <w:pPr>
        <w:pStyle w:val="16"/>
        <w:keepNext w:val="0"/>
        <w:keepLines w:val="0"/>
        <w:pageBreakBefore w:val="0"/>
        <w:kinsoku/>
        <w:wordWrap/>
        <w:overflowPunct/>
        <w:topLinePunct w:val="0"/>
        <w:autoSpaceDE/>
        <w:autoSpaceDN/>
        <w:bidi w:val="0"/>
        <w:adjustRightInd/>
        <w:snapToGrid w:val="0"/>
        <w:spacing w:line="26" w:lineRule="atLeast"/>
        <w:ind w:firstLine="420"/>
        <w:jc w:val="left"/>
        <w:textAlignment w:val="center"/>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③人民币汇率稳定性增强</w:t>
      </w:r>
      <w:r>
        <w:rPr>
          <w:rFonts w:hint="eastAsia" w:asciiTheme="minorEastAsia" w:hAnsiTheme="minorEastAsia" w:eastAsiaTheme="minorEastAsia" w:cstheme="minorEastAsia"/>
          <w:color w:val="000000"/>
          <w:kern w:val="0"/>
          <w:sz w:val="24"/>
          <w:szCs w:val="24"/>
        </w:rPr>
        <w:t xml:space="preserve">      </w:t>
      </w:r>
      <w:r>
        <w:rPr>
          <w:rFonts w:hint="eastAsia" w:asciiTheme="minorEastAsia" w:hAnsiTheme="minorEastAsia" w:eastAsiaTheme="minorEastAsia" w:cstheme="minorEastAsia"/>
          <w:color w:val="000000"/>
          <w:kern w:val="0"/>
          <w:sz w:val="24"/>
          <w:szCs w:val="24"/>
        </w:rPr>
        <w:t>④人民币国际化程度不断提高</w:t>
      </w:r>
    </w:p>
    <w:p>
      <w:pPr>
        <w:pStyle w:val="16"/>
        <w:keepNext w:val="0"/>
        <w:keepLines w:val="0"/>
        <w:pageBreakBefore w:val="0"/>
        <w:kinsoku/>
        <w:wordWrap/>
        <w:overflowPunct/>
        <w:topLinePunct w:val="0"/>
        <w:autoSpaceDE/>
        <w:autoSpaceDN/>
        <w:bidi w:val="0"/>
        <w:adjustRightInd/>
        <w:snapToGrid w:val="0"/>
        <w:spacing w:line="26" w:lineRule="atLeast"/>
        <w:ind w:firstLine="420"/>
        <w:jc w:val="left"/>
        <w:textAlignment w:val="center"/>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A</w:t>
      </w:r>
      <w:r>
        <w:rPr>
          <w:rFonts w:hint="eastAsia" w:asciiTheme="minorEastAsia" w:hAnsiTheme="minorEastAsia" w:eastAsiaTheme="minorEastAsia" w:cstheme="minorEastAsia"/>
          <w:color w:val="000000"/>
          <w:kern w:val="0"/>
          <w:sz w:val="24"/>
          <w:szCs w:val="24"/>
        </w:rPr>
        <w:t>．①②</w:t>
      </w:r>
      <w:r>
        <w:rPr>
          <w:rFonts w:hint="eastAsia" w:asciiTheme="minorEastAsia" w:hAnsiTheme="minorEastAsia" w:eastAsiaTheme="minorEastAsia" w:cstheme="minorEastAsia"/>
          <w:color w:val="000000"/>
          <w:kern w:val="0"/>
          <w:sz w:val="24"/>
          <w:szCs w:val="24"/>
        </w:rPr>
        <w:tab/>
      </w:r>
      <w:r>
        <w:rPr>
          <w:rFonts w:hint="eastAsia" w:asciiTheme="minorEastAsia" w:hAnsiTheme="minorEastAsia" w:eastAsiaTheme="minorEastAsia" w:cstheme="minorEastAsia"/>
          <w:color w:val="000000"/>
          <w:kern w:val="0"/>
          <w:sz w:val="24"/>
          <w:szCs w:val="24"/>
        </w:rPr>
        <w:tab/>
      </w:r>
      <w:r>
        <w:rPr>
          <w:rFonts w:hint="eastAsia" w:asciiTheme="minorEastAsia" w:hAnsiTheme="minorEastAsia" w:eastAsiaTheme="minorEastAsia" w:cstheme="minorEastAsia"/>
          <w:color w:val="000000"/>
          <w:kern w:val="0"/>
          <w:sz w:val="24"/>
          <w:szCs w:val="24"/>
        </w:rPr>
        <w:tab/>
      </w:r>
      <w:r>
        <w:rPr>
          <w:rFonts w:hint="eastAsia" w:asciiTheme="minorEastAsia" w:hAnsiTheme="minorEastAsia" w:eastAsiaTheme="minorEastAsia" w:cstheme="minorEastAsia"/>
          <w:color w:val="000000"/>
          <w:kern w:val="0"/>
          <w:sz w:val="24"/>
          <w:szCs w:val="24"/>
        </w:rPr>
        <w:t>B</w:t>
      </w:r>
      <w:r>
        <w:rPr>
          <w:rFonts w:hint="eastAsia" w:asciiTheme="minorEastAsia" w:hAnsiTheme="minorEastAsia" w:eastAsiaTheme="minorEastAsia" w:cstheme="minorEastAsia"/>
          <w:color w:val="000000"/>
          <w:kern w:val="0"/>
          <w:sz w:val="24"/>
          <w:szCs w:val="24"/>
        </w:rPr>
        <w:t>．①③</w:t>
      </w:r>
      <w:r>
        <w:rPr>
          <w:rFonts w:hint="eastAsia" w:asciiTheme="minorEastAsia" w:hAnsiTheme="minorEastAsia" w:eastAsiaTheme="minorEastAsia" w:cstheme="minorEastAsia"/>
          <w:color w:val="000000"/>
          <w:kern w:val="0"/>
          <w:sz w:val="24"/>
          <w:szCs w:val="24"/>
        </w:rPr>
        <w:t xml:space="preserve">    </w:t>
      </w:r>
      <w:r>
        <w:rPr>
          <w:rFonts w:hint="eastAsia" w:asciiTheme="minorEastAsia" w:hAnsiTheme="minorEastAsia" w:eastAsiaTheme="minorEastAsia" w:cstheme="minorEastAsia"/>
          <w:color w:val="000000"/>
          <w:kern w:val="0"/>
          <w:sz w:val="24"/>
          <w:szCs w:val="24"/>
        </w:rPr>
        <w:tab/>
      </w:r>
      <w:r>
        <w:rPr>
          <w:rFonts w:hint="eastAsia" w:asciiTheme="minorEastAsia" w:hAnsiTheme="minorEastAsia" w:eastAsiaTheme="minorEastAsia" w:cstheme="minorEastAsia"/>
          <w:color w:val="000000"/>
          <w:kern w:val="0"/>
          <w:sz w:val="24"/>
          <w:szCs w:val="24"/>
        </w:rPr>
        <w:tab/>
      </w:r>
      <w:r>
        <w:rPr>
          <w:rFonts w:hint="eastAsia" w:asciiTheme="minorEastAsia" w:hAnsiTheme="minorEastAsia" w:eastAsiaTheme="minorEastAsia" w:cstheme="minorEastAsia"/>
          <w:color w:val="000000"/>
          <w:kern w:val="0"/>
          <w:sz w:val="24"/>
          <w:szCs w:val="24"/>
        </w:rPr>
        <w:t>C</w:t>
      </w:r>
      <w:r>
        <w:rPr>
          <w:rFonts w:hint="eastAsia" w:asciiTheme="minorEastAsia" w:hAnsiTheme="minorEastAsia" w:eastAsiaTheme="minorEastAsia" w:cstheme="minorEastAsia"/>
          <w:color w:val="000000"/>
          <w:kern w:val="0"/>
          <w:sz w:val="24"/>
          <w:szCs w:val="24"/>
        </w:rPr>
        <w:t>．②④</w:t>
      </w:r>
      <w:r>
        <w:rPr>
          <w:rFonts w:hint="eastAsia" w:asciiTheme="minorEastAsia" w:hAnsiTheme="minorEastAsia" w:eastAsiaTheme="minorEastAsia" w:cstheme="minorEastAsia"/>
          <w:color w:val="000000"/>
          <w:kern w:val="0"/>
          <w:sz w:val="24"/>
          <w:szCs w:val="24"/>
        </w:rPr>
        <w:t xml:space="preserve">    </w:t>
      </w:r>
      <w:r>
        <w:rPr>
          <w:rFonts w:hint="eastAsia" w:asciiTheme="minorEastAsia" w:hAnsiTheme="minorEastAsia" w:eastAsiaTheme="minorEastAsia" w:cstheme="minorEastAsia"/>
          <w:color w:val="000000"/>
          <w:kern w:val="0"/>
          <w:sz w:val="24"/>
          <w:szCs w:val="24"/>
        </w:rPr>
        <w:tab/>
      </w:r>
      <w:r>
        <w:rPr>
          <w:rFonts w:hint="eastAsia" w:asciiTheme="minorEastAsia" w:hAnsiTheme="minorEastAsia" w:eastAsiaTheme="minorEastAsia" w:cstheme="minorEastAsia"/>
          <w:color w:val="000000"/>
          <w:kern w:val="0"/>
          <w:sz w:val="24"/>
          <w:szCs w:val="24"/>
        </w:rPr>
        <w:tab/>
      </w:r>
      <w:r>
        <w:rPr>
          <w:rFonts w:hint="eastAsia" w:asciiTheme="minorEastAsia" w:hAnsiTheme="minorEastAsia" w:eastAsiaTheme="minorEastAsia" w:cstheme="minorEastAsia"/>
          <w:color w:val="000000"/>
          <w:kern w:val="0"/>
          <w:sz w:val="24"/>
          <w:szCs w:val="24"/>
        </w:rPr>
        <w:t>D</w:t>
      </w:r>
      <w:r>
        <w:rPr>
          <w:rFonts w:hint="eastAsia" w:asciiTheme="minorEastAsia" w:hAnsiTheme="minorEastAsia" w:eastAsiaTheme="minorEastAsia" w:cstheme="minorEastAsia"/>
          <w:color w:val="000000"/>
          <w:kern w:val="0"/>
          <w:sz w:val="24"/>
          <w:szCs w:val="24"/>
        </w:rPr>
        <w:t>．③④</w:t>
      </w:r>
    </w:p>
    <w:p>
      <w:pPr>
        <w:pStyle w:val="17"/>
        <w:keepNext w:val="0"/>
        <w:keepLines w:val="0"/>
        <w:pageBreakBefore w:val="0"/>
        <w:kinsoku/>
        <w:wordWrap/>
        <w:overflowPunct/>
        <w:topLinePunct w:val="0"/>
        <w:autoSpaceDE/>
        <w:autoSpaceDN/>
        <w:bidi w:val="0"/>
        <w:adjustRightInd/>
        <w:snapToGrid w:val="0"/>
        <w:spacing w:line="26" w:lineRule="atLeast"/>
        <w:ind w:left="420" w:hanging="420"/>
        <w:jc w:val="left"/>
        <w:textAlignment w:val="center"/>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13</w:t>
      </w:r>
      <w:r>
        <w:rPr>
          <w:rFonts w:hint="eastAsia" w:asciiTheme="minorEastAsia" w:hAnsiTheme="minorEastAsia" w:eastAsiaTheme="minorEastAsia" w:cstheme="minorEastAsia"/>
          <w:color w:val="000000"/>
          <w:kern w:val="0"/>
          <w:sz w:val="24"/>
          <w:szCs w:val="24"/>
        </w:rPr>
        <w:t>．快递与外卖业的崛起，大量的塑料包装让执行了十年的</w:t>
      </w:r>
      <w:r>
        <w:rPr>
          <w:rFonts w:hint="eastAsia" w:asciiTheme="minorEastAsia" w:hAnsiTheme="minorEastAsia" w:eastAsiaTheme="minorEastAsia" w:cstheme="minorEastAsia"/>
          <w:color w:val="000000"/>
          <w:kern w:val="0"/>
          <w:sz w:val="24"/>
          <w:szCs w:val="24"/>
        </w:rPr>
        <w:t>“</w:t>
      </w:r>
      <w:r>
        <w:rPr>
          <w:rFonts w:hint="eastAsia" w:asciiTheme="minorEastAsia" w:hAnsiTheme="minorEastAsia" w:eastAsiaTheme="minorEastAsia" w:cstheme="minorEastAsia"/>
          <w:color w:val="000000"/>
          <w:kern w:val="0"/>
          <w:sz w:val="24"/>
          <w:szCs w:val="24"/>
        </w:rPr>
        <w:t>限塑令</w:t>
      </w:r>
      <w:r>
        <w:rPr>
          <w:rFonts w:hint="eastAsia" w:asciiTheme="minorEastAsia" w:hAnsiTheme="minorEastAsia" w:eastAsiaTheme="minorEastAsia" w:cstheme="minorEastAsia"/>
          <w:color w:val="000000"/>
          <w:kern w:val="0"/>
          <w:sz w:val="24"/>
          <w:szCs w:val="24"/>
        </w:rPr>
        <w:t>”</w:t>
      </w:r>
      <w:r>
        <w:rPr>
          <w:rFonts w:hint="eastAsia" w:asciiTheme="minorEastAsia" w:hAnsiTheme="minorEastAsia" w:eastAsiaTheme="minorEastAsia" w:cstheme="minorEastAsia"/>
          <w:color w:val="000000"/>
          <w:kern w:val="0"/>
          <w:sz w:val="24"/>
          <w:szCs w:val="24"/>
        </w:rPr>
        <w:t>再遇尴尬。有网友建议：通过降低已有成熟替代品（如布袋、纸基包装、可降解材料等</w:t>
      </w:r>
      <w:r>
        <w:rPr>
          <w:rFonts w:hint="eastAsia" w:asciiTheme="minorEastAsia" w:hAnsiTheme="minorEastAsia" w:eastAsiaTheme="minorEastAsia" w:cstheme="minorEastAsia"/>
          <w:color w:val="000000"/>
          <w:kern w:val="0"/>
          <w:sz w:val="24"/>
          <w:szCs w:val="24"/>
        </w:rPr>
        <w:t>)</w:t>
      </w:r>
      <w:r>
        <w:rPr>
          <w:rFonts w:hint="eastAsia" w:asciiTheme="minorEastAsia" w:hAnsiTheme="minorEastAsia" w:eastAsiaTheme="minorEastAsia" w:cstheme="minorEastAsia"/>
          <w:color w:val="000000"/>
          <w:kern w:val="0"/>
          <w:sz w:val="24"/>
          <w:szCs w:val="24"/>
        </w:rPr>
        <w:t>的价格，实现</w:t>
      </w:r>
      <w:r>
        <w:rPr>
          <w:rFonts w:hint="eastAsia" w:asciiTheme="minorEastAsia" w:hAnsiTheme="minorEastAsia" w:eastAsiaTheme="minorEastAsia" w:cstheme="minorEastAsia"/>
          <w:color w:val="000000"/>
          <w:kern w:val="0"/>
          <w:sz w:val="24"/>
          <w:szCs w:val="24"/>
        </w:rPr>
        <w:t>“</w:t>
      </w:r>
      <w:r>
        <w:rPr>
          <w:rFonts w:hint="eastAsia" w:asciiTheme="minorEastAsia" w:hAnsiTheme="minorEastAsia" w:eastAsiaTheme="minorEastAsia" w:cstheme="minorEastAsia"/>
          <w:color w:val="000000"/>
          <w:kern w:val="0"/>
          <w:sz w:val="24"/>
          <w:szCs w:val="24"/>
        </w:rPr>
        <w:t>白色污染</w:t>
      </w:r>
      <w:r>
        <w:rPr>
          <w:rFonts w:hint="eastAsia" w:asciiTheme="minorEastAsia" w:hAnsiTheme="minorEastAsia" w:eastAsiaTheme="minorEastAsia" w:cstheme="minorEastAsia"/>
          <w:color w:val="000000"/>
          <w:kern w:val="0"/>
          <w:sz w:val="24"/>
          <w:szCs w:val="24"/>
        </w:rPr>
        <w:t>”</w:t>
      </w:r>
      <w:r>
        <w:rPr>
          <w:rFonts w:hint="eastAsia" w:asciiTheme="minorEastAsia" w:hAnsiTheme="minorEastAsia" w:eastAsiaTheme="minorEastAsia" w:cstheme="minorEastAsia"/>
          <w:color w:val="000000"/>
          <w:kern w:val="0"/>
          <w:sz w:val="24"/>
          <w:szCs w:val="24"/>
        </w:rPr>
        <w:t>与时俱进的治理。下列供求曲线图示</w:t>
      </w:r>
      <w:r>
        <w:rPr>
          <w:rFonts w:hint="eastAsia" w:asciiTheme="minorEastAsia" w:hAnsiTheme="minorEastAsia" w:eastAsiaTheme="minorEastAsia" w:cstheme="minorEastAsia"/>
          <w:color w:val="000000"/>
          <w:kern w:val="0"/>
          <w:sz w:val="24"/>
          <w:szCs w:val="24"/>
        </w:rPr>
        <w:t>（图4）</w:t>
      </w:r>
      <w:r>
        <w:rPr>
          <w:rFonts w:hint="eastAsia" w:asciiTheme="minorEastAsia" w:hAnsiTheme="minorEastAsia" w:eastAsiaTheme="minorEastAsia" w:cstheme="minorEastAsia"/>
          <w:color w:val="000000"/>
          <w:kern w:val="0"/>
          <w:sz w:val="24"/>
          <w:szCs w:val="24"/>
        </w:rPr>
        <w:t>能正确反映该网友观点的是</w:t>
      </w:r>
    </w:p>
    <w:p>
      <w:pPr>
        <w:pStyle w:val="17"/>
        <w:keepNext w:val="0"/>
        <w:keepLines w:val="0"/>
        <w:pageBreakBefore w:val="0"/>
        <w:widowControl/>
        <w:kinsoku/>
        <w:wordWrap/>
        <w:overflowPunct/>
        <w:topLinePunct w:val="0"/>
        <w:autoSpaceDE/>
        <w:autoSpaceDN/>
        <w:bidi w:val="0"/>
        <w:adjustRightInd/>
        <w:snapToGrid w:val="0"/>
        <w:spacing w:line="26" w:lineRule="atLeast"/>
        <w:ind w:firstLine="420"/>
        <w:jc w:val="left"/>
        <w:textAlignment w:val="center"/>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drawing>
          <wp:inline distT="0" distB="0" distL="114300" distR="114300">
            <wp:extent cx="5134610" cy="1343025"/>
            <wp:effectExtent l="0" t="0" r="8890" b="9525"/>
            <wp:docPr id="1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
                    <pic:cNvPicPr>
                      <a:picLocks noChangeAspect="1"/>
                    </pic:cNvPicPr>
                  </pic:nvPicPr>
                  <pic:blipFill>
                    <a:blip r:embed="rId6">
                      <a:lum contrast="20001"/>
                    </a:blip>
                    <a:stretch>
                      <a:fillRect/>
                    </a:stretch>
                  </pic:blipFill>
                  <pic:spPr>
                    <a:xfrm>
                      <a:off x="0" y="0"/>
                      <a:ext cx="5134610" cy="1343025"/>
                    </a:xfrm>
                    <a:prstGeom prst="rect">
                      <a:avLst/>
                    </a:prstGeom>
                    <a:noFill/>
                    <a:ln w="9525">
                      <a:noFill/>
                    </a:ln>
                  </pic:spPr>
                </pic:pic>
              </a:graphicData>
            </a:graphic>
          </wp:inline>
        </w:drawing>
      </w:r>
    </w:p>
    <w:p>
      <w:pPr>
        <w:pStyle w:val="17"/>
        <w:keepNext w:val="0"/>
        <w:keepLines w:val="0"/>
        <w:pageBreakBefore w:val="0"/>
        <w:widowControl/>
        <w:kinsoku/>
        <w:wordWrap/>
        <w:overflowPunct/>
        <w:topLinePunct w:val="0"/>
        <w:autoSpaceDE/>
        <w:autoSpaceDN/>
        <w:bidi w:val="0"/>
        <w:adjustRightInd/>
        <w:snapToGrid w:val="0"/>
        <w:spacing w:line="26" w:lineRule="atLeast"/>
        <w:ind w:firstLine="420"/>
        <w:jc w:val="center"/>
        <w:textAlignment w:val="center"/>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图4</w:t>
      </w:r>
    </w:p>
    <w:p>
      <w:pPr>
        <w:pStyle w:val="17"/>
        <w:keepNext w:val="0"/>
        <w:keepLines w:val="0"/>
        <w:pageBreakBefore w:val="0"/>
        <w:widowControl/>
        <w:kinsoku/>
        <w:wordWrap/>
        <w:overflowPunct/>
        <w:topLinePunct w:val="0"/>
        <w:autoSpaceDE/>
        <w:autoSpaceDN/>
        <w:bidi w:val="0"/>
        <w:adjustRightInd/>
        <w:snapToGrid w:val="0"/>
        <w:spacing w:line="26" w:lineRule="atLeast"/>
        <w:ind w:firstLine="210"/>
        <w:jc w:val="left"/>
        <w:textAlignment w:val="center"/>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（注：</w:t>
      </w:r>
      <w:r>
        <w:rPr>
          <w:rFonts w:hint="eastAsia" w:asciiTheme="minorEastAsia" w:hAnsiTheme="minorEastAsia" w:eastAsiaTheme="minorEastAsia" w:cstheme="minorEastAsia"/>
          <w:color w:val="000000"/>
          <w:kern w:val="0"/>
          <w:sz w:val="24"/>
          <w:szCs w:val="24"/>
        </w:rPr>
        <w:t>P</w:t>
      </w:r>
      <w:r>
        <w:rPr>
          <w:rFonts w:hint="eastAsia" w:asciiTheme="minorEastAsia" w:hAnsiTheme="minorEastAsia" w:eastAsiaTheme="minorEastAsia" w:cstheme="minorEastAsia"/>
          <w:color w:val="000000"/>
          <w:kern w:val="0"/>
          <w:sz w:val="24"/>
          <w:szCs w:val="24"/>
        </w:rPr>
        <w:t>为价格，</w:t>
      </w:r>
      <w:r>
        <w:rPr>
          <w:rFonts w:hint="eastAsia" w:asciiTheme="minorEastAsia" w:hAnsiTheme="minorEastAsia" w:eastAsiaTheme="minorEastAsia" w:cstheme="minorEastAsia"/>
          <w:color w:val="000000"/>
          <w:kern w:val="0"/>
          <w:sz w:val="24"/>
          <w:szCs w:val="24"/>
        </w:rPr>
        <w:t>Q</w:t>
      </w:r>
      <w:r>
        <w:rPr>
          <w:rFonts w:hint="eastAsia" w:asciiTheme="minorEastAsia" w:hAnsiTheme="minorEastAsia" w:eastAsiaTheme="minorEastAsia" w:cstheme="minorEastAsia"/>
          <w:color w:val="000000"/>
          <w:kern w:val="0"/>
          <w:sz w:val="24"/>
          <w:szCs w:val="24"/>
        </w:rPr>
        <w:t>为数量，</w:t>
      </w:r>
      <w:r>
        <w:rPr>
          <w:rFonts w:hint="eastAsia" w:asciiTheme="minorEastAsia" w:hAnsiTheme="minorEastAsia" w:eastAsiaTheme="minorEastAsia" w:cstheme="minorEastAsia"/>
          <w:color w:val="000000"/>
          <w:kern w:val="0"/>
          <w:sz w:val="24"/>
          <w:szCs w:val="24"/>
        </w:rPr>
        <w:t>d</w:t>
      </w:r>
      <w:r>
        <w:rPr>
          <w:rFonts w:hint="eastAsia" w:asciiTheme="minorEastAsia" w:hAnsiTheme="minorEastAsia" w:eastAsiaTheme="minorEastAsia" w:cstheme="minorEastAsia"/>
          <w:color w:val="000000"/>
          <w:kern w:val="0"/>
          <w:sz w:val="24"/>
          <w:szCs w:val="24"/>
          <w:vertAlign w:val="subscript"/>
        </w:rPr>
        <w:t>1</w:t>
      </w:r>
      <w:r>
        <w:rPr>
          <w:rFonts w:hint="eastAsia" w:asciiTheme="minorEastAsia" w:hAnsiTheme="minorEastAsia" w:eastAsiaTheme="minorEastAsia" w:cstheme="minorEastAsia"/>
          <w:color w:val="000000"/>
          <w:kern w:val="0"/>
          <w:sz w:val="24"/>
          <w:szCs w:val="24"/>
        </w:rPr>
        <w:t>为可降解材料类包装的曲线，</w:t>
      </w:r>
      <w:r>
        <w:rPr>
          <w:rFonts w:hint="eastAsia" w:asciiTheme="minorEastAsia" w:hAnsiTheme="minorEastAsia" w:eastAsiaTheme="minorEastAsia" w:cstheme="minorEastAsia"/>
          <w:color w:val="000000"/>
          <w:kern w:val="0"/>
          <w:sz w:val="24"/>
          <w:szCs w:val="24"/>
        </w:rPr>
        <w:t>d</w:t>
      </w:r>
      <w:r>
        <w:rPr>
          <w:rFonts w:hint="eastAsia" w:asciiTheme="minorEastAsia" w:hAnsiTheme="minorEastAsia" w:eastAsiaTheme="minorEastAsia" w:cstheme="minorEastAsia"/>
          <w:color w:val="000000"/>
          <w:kern w:val="0"/>
          <w:sz w:val="24"/>
          <w:szCs w:val="24"/>
          <w:vertAlign w:val="subscript"/>
        </w:rPr>
        <w:t>2</w:t>
      </w:r>
      <w:r>
        <w:rPr>
          <w:rFonts w:hint="eastAsia" w:asciiTheme="minorEastAsia" w:hAnsiTheme="minorEastAsia" w:eastAsiaTheme="minorEastAsia" w:cstheme="minorEastAsia"/>
          <w:color w:val="000000"/>
          <w:kern w:val="0"/>
          <w:sz w:val="24"/>
          <w:szCs w:val="24"/>
        </w:rPr>
        <w:t>为塑料类包装的曲线）</w:t>
      </w:r>
    </w:p>
    <w:p>
      <w:pPr>
        <w:pStyle w:val="17"/>
        <w:keepNext w:val="0"/>
        <w:keepLines w:val="0"/>
        <w:pageBreakBefore w:val="0"/>
        <w:widowControl/>
        <w:kinsoku/>
        <w:wordWrap/>
        <w:overflowPunct/>
        <w:topLinePunct w:val="0"/>
        <w:autoSpaceDE/>
        <w:autoSpaceDN/>
        <w:bidi w:val="0"/>
        <w:adjustRightInd/>
        <w:snapToGrid w:val="0"/>
        <w:spacing w:line="26" w:lineRule="atLeast"/>
        <w:ind w:firstLine="420"/>
        <w:jc w:val="left"/>
        <w:textAlignment w:val="center"/>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A</w:t>
      </w:r>
      <w:r>
        <w:rPr>
          <w:rFonts w:hint="eastAsia" w:asciiTheme="minorEastAsia" w:hAnsiTheme="minorEastAsia" w:eastAsiaTheme="minorEastAsia" w:cstheme="minorEastAsia"/>
          <w:color w:val="000000"/>
          <w:kern w:val="0"/>
          <w:sz w:val="24"/>
          <w:szCs w:val="24"/>
        </w:rPr>
        <w:t>．①</w:t>
      </w:r>
      <w:r>
        <w:rPr>
          <w:rFonts w:hint="eastAsia" w:asciiTheme="minorEastAsia" w:hAnsiTheme="minorEastAsia" w:eastAsiaTheme="minorEastAsia" w:cstheme="minorEastAsia"/>
          <w:color w:val="000000"/>
          <w:kern w:val="0"/>
          <w:sz w:val="24"/>
          <w:szCs w:val="24"/>
        </w:rPr>
        <w:t>→</w:t>
      </w:r>
      <w:r>
        <w:rPr>
          <w:rFonts w:hint="eastAsia" w:asciiTheme="minorEastAsia" w:hAnsiTheme="minorEastAsia" w:eastAsiaTheme="minorEastAsia" w:cstheme="minorEastAsia"/>
          <w:color w:val="000000"/>
          <w:kern w:val="0"/>
          <w:sz w:val="24"/>
          <w:szCs w:val="24"/>
        </w:rPr>
        <w:t>③</w:t>
      </w:r>
      <w:r>
        <w:rPr>
          <w:rFonts w:hint="eastAsia" w:asciiTheme="minorEastAsia" w:hAnsiTheme="minorEastAsia" w:eastAsiaTheme="minorEastAsia" w:cstheme="minorEastAsia"/>
          <w:color w:val="000000"/>
          <w:kern w:val="0"/>
          <w:sz w:val="24"/>
          <w:szCs w:val="24"/>
        </w:rPr>
        <w:tab/>
      </w:r>
      <w:r>
        <w:rPr>
          <w:rFonts w:hint="eastAsia" w:asciiTheme="minorEastAsia" w:hAnsiTheme="minorEastAsia" w:eastAsiaTheme="minorEastAsia" w:cstheme="minorEastAsia"/>
          <w:color w:val="000000"/>
          <w:kern w:val="0"/>
          <w:sz w:val="24"/>
          <w:szCs w:val="24"/>
        </w:rPr>
        <w:tab/>
      </w:r>
      <w:r>
        <w:rPr>
          <w:rFonts w:hint="eastAsia" w:asciiTheme="minorEastAsia" w:hAnsiTheme="minorEastAsia" w:eastAsiaTheme="minorEastAsia" w:cstheme="minorEastAsia"/>
          <w:color w:val="000000"/>
          <w:kern w:val="0"/>
          <w:sz w:val="24"/>
          <w:szCs w:val="24"/>
        </w:rPr>
        <w:tab/>
      </w:r>
      <w:r>
        <w:rPr>
          <w:rFonts w:hint="eastAsia" w:asciiTheme="minorEastAsia" w:hAnsiTheme="minorEastAsia" w:eastAsiaTheme="minorEastAsia" w:cstheme="minorEastAsia"/>
          <w:color w:val="000000"/>
          <w:kern w:val="0"/>
          <w:sz w:val="24"/>
          <w:szCs w:val="24"/>
        </w:rPr>
        <w:t>B</w:t>
      </w:r>
      <w:r>
        <w:rPr>
          <w:rFonts w:hint="eastAsia" w:asciiTheme="minorEastAsia" w:hAnsiTheme="minorEastAsia" w:eastAsiaTheme="minorEastAsia" w:cstheme="minorEastAsia"/>
          <w:color w:val="000000"/>
          <w:kern w:val="0"/>
          <w:sz w:val="24"/>
          <w:szCs w:val="24"/>
        </w:rPr>
        <w:t>．①</w:t>
      </w:r>
      <w:r>
        <w:rPr>
          <w:rFonts w:hint="eastAsia" w:asciiTheme="minorEastAsia" w:hAnsiTheme="minorEastAsia" w:eastAsiaTheme="minorEastAsia" w:cstheme="minorEastAsia"/>
          <w:color w:val="000000"/>
          <w:kern w:val="0"/>
          <w:sz w:val="24"/>
          <w:szCs w:val="24"/>
        </w:rPr>
        <w:t>→</w:t>
      </w:r>
      <w:r>
        <w:rPr>
          <w:rFonts w:hint="eastAsia" w:asciiTheme="minorEastAsia" w:hAnsiTheme="minorEastAsia" w:eastAsiaTheme="minorEastAsia" w:cstheme="minorEastAsia"/>
          <w:color w:val="000000"/>
          <w:kern w:val="0"/>
          <w:sz w:val="24"/>
          <w:szCs w:val="24"/>
        </w:rPr>
        <w:t>④</w:t>
      </w:r>
      <w:r>
        <w:rPr>
          <w:rFonts w:hint="eastAsia" w:asciiTheme="minorEastAsia" w:hAnsiTheme="minorEastAsia" w:eastAsiaTheme="minorEastAsia" w:cstheme="minorEastAsia"/>
          <w:color w:val="000000"/>
          <w:kern w:val="0"/>
          <w:sz w:val="24"/>
          <w:szCs w:val="24"/>
        </w:rPr>
        <w:tab/>
      </w:r>
      <w:r>
        <w:rPr>
          <w:rFonts w:hint="eastAsia" w:asciiTheme="minorEastAsia" w:hAnsiTheme="minorEastAsia" w:eastAsiaTheme="minorEastAsia" w:cstheme="minorEastAsia"/>
          <w:color w:val="000000"/>
          <w:kern w:val="0"/>
          <w:sz w:val="24"/>
          <w:szCs w:val="24"/>
        </w:rPr>
        <w:tab/>
      </w:r>
      <w:r>
        <w:rPr>
          <w:rFonts w:hint="eastAsia" w:asciiTheme="minorEastAsia" w:hAnsiTheme="minorEastAsia" w:eastAsiaTheme="minorEastAsia" w:cstheme="minorEastAsia"/>
          <w:color w:val="000000"/>
          <w:kern w:val="0"/>
          <w:sz w:val="24"/>
          <w:szCs w:val="24"/>
        </w:rPr>
        <w:tab/>
      </w:r>
      <w:r>
        <w:rPr>
          <w:rFonts w:hint="eastAsia" w:asciiTheme="minorEastAsia" w:hAnsiTheme="minorEastAsia" w:eastAsiaTheme="minorEastAsia" w:cstheme="minorEastAsia"/>
          <w:color w:val="000000"/>
          <w:kern w:val="0"/>
          <w:sz w:val="24"/>
          <w:szCs w:val="24"/>
        </w:rPr>
        <w:t>C</w:t>
      </w:r>
      <w:r>
        <w:rPr>
          <w:rFonts w:hint="eastAsia" w:asciiTheme="minorEastAsia" w:hAnsiTheme="minorEastAsia" w:eastAsiaTheme="minorEastAsia" w:cstheme="minorEastAsia"/>
          <w:color w:val="000000"/>
          <w:kern w:val="0"/>
          <w:sz w:val="24"/>
          <w:szCs w:val="24"/>
        </w:rPr>
        <w:t>．②</w:t>
      </w:r>
      <w:r>
        <w:rPr>
          <w:rFonts w:hint="eastAsia" w:asciiTheme="minorEastAsia" w:hAnsiTheme="minorEastAsia" w:eastAsiaTheme="minorEastAsia" w:cstheme="minorEastAsia"/>
          <w:color w:val="000000"/>
          <w:kern w:val="0"/>
          <w:sz w:val="24"/>
          <w:szCs w:val="24"/>
        </w:rPr>
        <w:t>→</w:t>
      </w:r>
      <w:r>
        <w:rPr>
          <w:rFonts w:hint="eastAsia" w:asciiTheme="minorEastAsia" w:hAnsiTheme="minorEastAsia" w:eastAsiaTheme="minorEastAsia" w:cstheme="minorEastAsia"/>
          <w:color w:val="000000"/>
          <w:kern w:val="0"/>
          <w:sz w:val="24"/>
          <w:szCs w:val="24"/>
        </w:rPr>
        <w:t>③</w:t>
      </w:r>
      <w:r>
        <w:rPr>
          <w:rFonts w:hint="eastAsia" w:asciiTheme="minorEastAsia" w:hAnsiTheme="minorEastAsia" w:eastAsiaTheme="minorEastAsia" w:cstheme="minorEastAsia"/>
          <w:color w:val="000000"/>
          <w:kern w:val="0"/>
          <w:sz w:val="24"/>
          <w:szCs w:val="24"/>
        </w:rPr>
        <w:tab/>
      </w:r>
      <w:r>
        <w:rPr>
          <w:rFonts w:hint="eastAsia" w:asciiTheme="minorEastAsia" w:hAnsiTheme="minorEastAsia" w:eastAsiaTheme="minorEastAsia" w:cstheme="minorEastAsia"/>
          <w:color w:val="000000"/>
          <w:kern w:val="0"/>
          <w:sz w:val="24"/>
          <w:szCs w:val="24"/>
        </w:rPr>
        <w:tab/>
      </w:r>
      <w:r>
        <w:rPr>
          <w:rFonts w:hint="eastAsia" w:asciiTheme="minorEastAsia" w:hAnsiTheme="minorEastAsia" w:eastAsiaTheme="minorEastAsia" w:cstheme="minorEastAsia"/>
          <w:color w:val="000000"/>
          <w:kern w:val="0"/>
          <w:sz w:val="24"/>
          <w:szCs w:val="24"/>
        </w:rPr>
        <w:tab/>
      </w:r>
      <w:r>
        <w:rPr>
          <w:rFonts w:hint="eastAsia" w:asciiTheme="minorEastAsia" w:hAnsiTheme="minorEastAsia" w:eastAsiaTheme="minorEastAsia" w:cstheme="minorEastAsia"/>
          <w:color w:val="000000"/>
          <w:kern w:val="0"/>
          <w:sz w:val="24"/>
          <w:szCs w:val="24"/>
        </w:rPr>
        <w:t>D</w:t>
      </w:r>
      <w:r>
        <w:rPr>
          <w:rFonts w:hint="eastAsia" w:asciiTheme="minorEastAsia" w:hAnsiTheme="minorEastAsia" w:eastAsiaTheme="minorEastAsia" w:cstheme="minorEastAsia"/>
          <w:color w:val="000000"/>
          <w:kern w:val="0"/>
          <w:sz w:val="24"/>
          <w:szCs w:val="24"/>
        </w:rPr>
        <w:t>．②</w:t>
      </w:r>
      <w:r>
        <w:rPr>
          <w:rFonts w:hint="eastAsia" w:asciiTheme="minorEastAsia" w:hAnsiTheme="minorEastAsia" w:eastAsiaTheme="minorEastAsia" w:cstheme="minorEastAsia"/>
          <w:color w:val="000000"/>
          <w:kern w:val="0"/>
          <w:sz w:val="24"/>
          <w:szCs w:val="24"/>
        </w:rPr>
        <w:t>→</w:t>
      </w:r>
      <w:r>
        <w:rPr>
          <w:rFonts w:hint="eastAsia" w:asciiTheme="minorEastAsia" w:hAnsiTheme="minorEastAsia" w:eastAsiaTheme="minorEastAsia" w:cstheme="minorEastAsia"/>
          <w:color w:val="000000"/>
          <w:kern w:val="0"/>
          <w:sz w:val="24"/>
          <w:szCs w:val="24"/>
        </w:rPr>
        <w:t>④</w:t>
      </w:r>
    </w:p>
    <w:p>
      <w:pPr>
        <w:pStyle w:val="16"/>
        <w:keepNext w:val="0"/>
        <w:keepLines w:val="0"/>
        <w:pageBreakBefore w:val="0"/>
        <w:kinsoku/>
        <w:wordWrap/>
        <w:overflowPunct/>
        <w:topLinePunct w:val="0"/>
        <w:autoSpaceDE/>
        <w:autoSpaceDN/>
        <w:bidi w:val="0"/>
        <w:adjustRightInd/>
        <w:snapToGrid w:val="0"/>
        <w:spacing w:line="26" w:lineRule="atLeast"/>
        <w:ind w:left="420" w:hanging="420"/>
        <w:textAlignment w:val="center"/>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14</w:t>
      </w:r>
      <w:r>
        <w:rPr>
          <w:rFonts w:hint="eastAsia" w:asciiTheme="minorEastAsia" w:hAnsiTheme="minorEastAsia" w:eastAsiaTheme="minorEastAsia" w:cstheme="minorEastAsia"/>
          <w:color w:val="000000"/>
          <w:kern w:val="0"/>
          <w:sz w:val="24"/>
          <w:szCs w:val="24"/>
        </w:rPr>
        <w:t>．按中国石化销售有限公司与</w:t>
      </w:r>
      <w:r>
        <w:rPr>
          <w:rFonts w:hint="eastAsia" w:asciiTheme="minorEastAsia" w:hAnsiTheme="minorEastAsia" w:eastAsiaTheme="minorEastAsia" w:cstheme="minorEastAsia"/>
          <w:color w:val="000000"/>
          <w:kern w:val="0"/>
          <w:sz w:val="24"/>
          <w:szCs w:val="24"/>
        </w:rPr>
        <w:t>25</w:t>
      </w:r>
      <w:r>
        <w:rPr>
          <w:rFonts w:hint="eastAsia" w:asciiTheme="minorEastAsia" w:hAnsiTheme="minorEastAsia" w:eastAsiaTheme="minorEastAsia" w:cstheme="minorEastAsia"/>
          <w:color w:val="000000"/>
          <w:kern w:val="0"/>
          <w:sz w:val="24"/>
          <w:szCs w:val="24"/>
        </w:rPr>
        <w:t>家境内外投资者签署的相关协议，中国石化销售有限公司的注册资本将由人民币</w:t>
      </w:r>
      <w:r>
        <w:rPr>
          <w:rFonts w:hint="eastAsia" w:asciiTheme="minorEastAsia" w:hAnsiTheme="minorEastAsia" w:eastAsiaTheme="minorEastAsia" w:cstheme="minorEastAsia"/>
          <w:color w:val="000000"/>
          <w:kern w:val="0"/>
          <w:sz w:val="24"/>
          <w:szCs w:val="24"/>
        </w:rPr>
        <w:t>200</w:t>
      </w:r>
      <w:r>
        <w:rPr>
          <w:rFonts w:hint="eastAsia" w:asciiTheme="minorEastAsia" w:hAnsiTheme="minorEastAsia" w:eastAsiaTheme="minorEastAsia" w:cstheme="minorEastAsia"/>
          <w:color w:val="000000"/>
          <w:kern w:val="0"/>
          <w:sz w:val="24"/>
          <w:szCs w:val="24"/>
        </w:rPr>
        <w:t>亿元增至人民币</w:t>
      </w:r>
      <w:r>
        <w:rPr>
          <w:rFonts w:hint="eastAsia" w:asciiTheme="minorEastAsia" w:hAnsiTheme="minorEastAsia" w:eastAsiaTheme="minorEastAsia" w:cstheme="minorEastAsia"/>
          <w:color w:val="000000"/>
          <w:kern w:val="0"/>
          <w:sz w:val="24"/>
          <w:szCs w:val="24"/>
        </w:rPr>
        <w:t>28567</w:t>
      </w:r>
      <w:r>
        <w:rPr>
          <w:rFonts w:hint="eastAsia" w:asciiTheme="minorEastAsia" w:hAnsiTheme="minorEastAsia" w:eastAsiaTheme="minorEastAsia" w:cstheme="minorEastAsia"/>
          <w:color w:val="000000"/>
          <w:kern w:val="0"/>
          <w:sz w:val="24"/>
          <w:szCs w:val="24"/>
        </w:rPr>
        <w:t>亿元，持有</w:t>
      </w:r>
      <w:r>
        <w:rPr>
          <w:rFonts w:hint="eastAsia" w:asciiTheme="minorEastAsia" w:hAnsiTheme="minorEastAsia" w:eastAsiaTheme="minorEastAsia" w:cstheme="minorEastAsia"/>
          <w:color w:val="000000"/>
          <w:kern w:val="0"/>
          <w:sz w:val="24"/>
          <w:szCs w:val="24"/>
        </w:rPr>
        <w:t>7001%</w:t>
      </w:r>
      <w:r>
        <w:rPr>
          <w:rFonts w:hint="eastAsia" w:asciiTheme="minorEastAsia" w:hAnsiTheme="minorEastAsia" w:eastAsiaTheme="minorEastAsia" w:cstheme="minorEastAsia"/>
          <w:color w:val="000000"/>
          <w:kern w:val="0"/>
          <w:sz w:val="24"/>
          <w:szCs w:val="24"/>
        </w:rPr>
        <w:t>的股权；包括腾讯等</w:t>
      </w:r>
      <w:r>
        <w:rPr>
          <w:rFonts w:hint="eastAsia" w:asciiTheme="minorEastAsia" w:hAnsiTheme="minorEastAsia" w:eastAsiaTheme="minorEastAsia" w:cstheme="minorEastAsia"/>
          <w:color w:val="000000"/>
          <w:kern w:val="0"/>
          <w:sz w:val="24"/>
          <w:szCs w:val="24"/>
        </w:rPr>
        <w:t>25</w:t>
      </w:r>
      <w:r>
        <w:rPr>
          <w:rFonts w:hint="eastAsia" w:asciiTheme="minorEastAsia" w:hAnsiTheme="minorEastAsia" w:eastAsiaTheme="minorEastAsia" w:cstheme="minorEastAsia"/>
          <w:color w:val="000000"/>
          <w:kern w:val="0"/>
          <w:sz w:val="24"/>
          <w:szCs w:val="24"/>
        </w:rPr>
        <w:t>家投资者以现金共计</w:t>
      </w:r>
      <w:r>
        <w:rPr>
          <w:rFonts w:hint="eastAsia" w:asciiTheme="minorEastAsia" w:hAnsiTheme="minorEastAsia" w:eastAsiaTheme="minorEastAsia" w:cstheme="minorEastAsia"/>
          <w:color w:val="000000"/>
          <w:kern w:val="0"/>
          <w:sz w:val="24"/>
          <w:szCs w:val="24"/>
        </w:rPr>
        <w:t>107094</w:t>
      </w:r>
      <w:r>
        <w:rPr>
          <w:rFonts w:hint="eastAsia" w:asciiTheme="minorEastAsia" w:hAnsiTheme="minorEastAsia" w:eastAsiaTheme="minorEastAsia" w:cstheme="minorEastAsia"/>
          <w:color w:val="000000"/>
          <w:kern w:val="0"/>
          <w:sz w:val="24"/>
          <w:szCs w:val="24"/>
        </w:rPr>
        <w:t>亿元认购销售公司</w:t>
      </w:r>
      <w:r>
        <w:rPr>
          <w:rFonts w:hint="eastAsia" w:asciiTheme="minorEastAsia" w:hAnsiTheme="minorEastAsia" w:eastAsiaTheme="minorEastAsia" w:cstheme="minorEastAsia"/>
          <w:color w:val="000000"/>
          <w:kern w:val="0"/>
          <w:sz w:val="24"/>
          <w:szCs w:val="24"/>
        </w:rPr>
        <w:t>2999%</w:t>
      </w:r>
      <w:r>
        <w:rPr>
          <w:rFonts w:hint="eastAsia" w:asciiTheme="minorEastAsia" w:hAnsiTheme="minorEastAsia" w:eastAsiaTheme="minorEastAsia" w:cstheme="minorEastAsia"/>
          <w:color w:val="000000"/>
          <w:kern w:val="0"/>
          <w:sz w:val="24"/>
          <w:szCs w:val="24"/>
        </w:rPr>
        <w:t>的股权。重组后，最终形成一个国有、民营、社会资本混合的产权结构。这种结构</w:t>
      </w:r>
    </w:p>
    <w:p>
      <w:pPr>
        <w:pStyle w:val="16"/>
        <w:keepNext w:val="0"/>
        <w:keepLines w:val="0"/>
        <w:pageBreakBefore w:val="0"/>
        <w:kinsoku/>
        <w:wordWrap/>
        <w:overflowPunct/>
        <w:topLinePunct w:val="0"/>
        <w:autoSpaceDE/>
        <w:autoSpaceDN/>
        <w:bidi w:val="0"/>
        <w:adjustRightInd/>
        <w:snapToGrid w:val="0"/>
        <w:spacing w:line="26" w:lineRule="atLeast"/>
        <w:ind w:firstLine="420"/>
        <w:textAlignment w:val="center"/>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①是公有制经济的重要实现形式和社会主义的根本经济特征</w:t>
      </w:r>
      <w:r>
        <w:rPr>
          <w:rFonts w:hint="eastAsia" w:asciiTheme="minorEastAsia" w:hAnsiTheme="minorEastAsia" w:eastAsiaTheme="minorEastAsia" w:cstheme="minorEastAsia"/>
          <w:color w:val="000000"/>
          <w:kern w:val="0"/>
          <w:sz w:val="24"/>
          <w:szCs w:val="24"/>
        </w:rPr>
        <w:t xml:space="preserve">    </w:t>
      </w:r>
    </w:p>
    <w:p>
      <w:pPr>
        <w:pStyle w:val="16"/>
        <w:keepNext w:val="0"/>
        <w:keepLines w:val="0"/>
        <w:pageBreakBefore w:val="0"/>
        <w:kinsoku/>
        <w:wordWrap/>
        <w:overflowPunct/>
        <w:topLinePunct w:val="0"/>
        <w:autoSpaceDE/>
        <w:autoSpaceDN/>
        <w:bidi w:val="0"/>
        <w:adjustRightInd/>
        <w:snapToGrid w:val="0"/>
        <w:spacing w:line="26" w:lineRule="atLeast"/>
        <w:ind w:firstLine="420"/>
        <w:textAlignment w:val="center"/>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②表明公有制经济是国民经济的主体，控制着国民经济的命脉</w:t>
      </w:r>
      <w:r>
        <w:rPr>
          <w:rFonts w:hint="eastAsia" w:asciiTheme="minorEastAsia" w:hAnsiTheme="minorEastAsia" w:eastAsiaTheme="minorEastAsia" w:cstheme="minorEastAsia"/>
          <w:color w:val="000000"/>
          <w:kern w:val="0"/>
          <w:sz w:val="24"/>
          <w:szCs w:val="24"/>
        </w:rPr>
        <w:t xml:space="preserve">     </w:t>
      </w:r>
    </w:p>
    <w:p>
      <w:pPr>
        <w:pStyle w:val="16"/>
        <w:keepNext w:val="0"/>
        <w:keepLines w:val="0"/>
        <w:pageBreakBefore w:val="0"/>
        <w:kinsoku/>
        <w:wordWrap/>
        <w:overflowPunct/>
        <w:topLinePunct w:val="0"/>
        <w:autoSpaceDE/>
        <w:autoSpaceDN/>
        <w:bidi w:val="0"/>
        <w:adjustRightInd/>
        <w:snapToGrid w:val="0"/>
        <w:spacing w:line="26" w:lineRule="atLeast"/>
        <w:ind w:firstLine="420"/>
        <w:textAlignment w:val="center"/>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③有利于公有制经济与非公有制经济平等参与市场竞争、共同发展</w:t>
      </w:r>
      <w:r>
        <w:rPr>
          <w:rFonts w:hint="eastAsia" w:asciiTheme="minorEastAsia" w:hAnsiTheme="minorEastAsia" w:eastAsiaTheme="minorEastAsia" w:cstheme="minorEastAsia"/>
          <w:color w:val="000000"/>
          <w:kern w:val="0"/>
          <w:sz w:val="24"/>
          <w:szCs w:val="24"/>
        </w:rPr>
        <w:t xml:space="preserve">     </w:t>
      </w:r>
    </w:p>
    <w:p>
      <w:pPr>
        <w:pStyle w:val="16"/>
        <w:keepNext w:val="0"/>
        <w:keepLines w:val="0"/>
        <w:pageBreakBefore w:val="0"/>
        <w:kinsoku/>
        <w:wordWrap/>
        <w:overflowPunct/>
        <w:topLinePunct w:val="0"/>
        <w:autoSpaceDE/>
        <w:autoSpaceDN/>
        <w:bidi w:val="0"/>
        <w:adjustRightInd/>
        <w:snapToGrid w:val="0"/>
        <w:spacing w:line="26" w:lineRule="atLeast"/>
        <w:ind w:firstLine="420"/>
        <w:textAlignment w:val="center"/>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④表明公有制经济和非公有制经济都是我国经济社会发展的重要基础</w:t>
      </w:r>
    </w:p>
    <w:p>
      <w:pPr>
        <w:pStyle w:val="16"/>
        <w:keepNext w:val="0"/>
        <w:keepLines w:val="0"/>
        <w:pageBreakBefore w:val="0"/>
        <w:kinsoku/>
        <w:wordWrap/>
        <w:overflowPunct/>
        <w:topLinePunct w:val="0"/>
        <w:autoSpaceDE/>
        <w:autoSpaceDN/>
        <w:bidi w:val="0"/>
        <w:adjustRightInd/>
        <w:snapToGrid w:val="0"/>
        <w:spacing w:line="26" w:lineRule="atLeast"/>
        <w:ind w:firstLine="420"/>
        <w:textAlignment w:val="center"/>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A</w:t>
      </w:r>
      <w:r>
        <w:rPr>
          <w:rFonts w:hint="eastAsia" w:asciiTheme="minorEastAsia" w:hAnsiTheme="minorEastAsia" w:eastAsiaTheme="minorEastAsia" w:cstheme="minorEastAsia"/>
          <w:color w:val="000000"/>
          <w:kern w:val="0"/>
          <w:sz w:val="24"/>
          <w:szCs w:val="24"/>
        </w:rPr>
        <w:t>．①②</w:t>
      </w:r>
      <w:r>
        <w:rPr>
          <w:rFonts w:hint="eastAsia" w:asciiTheme="minorEastAsia" w:hAnsiTheme="minorEastAsia" w:eastAsiaTheme="minorEastAsia" w:cstheme="minorEastAsia"/>
          <w:color w:val="000000"/>
          <w:kern w:val="0"/>
          <w:sz w:val="24"/>
          <w:szCs w:val="24"/>
        </w:rPr>
        <w:t xml:space="preserve">    B</w:t>
      </w:r>
      <w:r>
        <w:rPr>
          <w:rFonts w:hint="eastAsia" w:asciiTheme="minorEastAsia" w:hAnsiTheme="minorEastAsia" w:eastAsiaTheme="minorEastAsia" w:cstheme="minorEastAsia"/>
          <w:color w:val="000000"/>
          <w:kern w:val="0"/>
          <w:sz w:val="24"/>
          <w:szCs w:val="24"/>
        </w:rPr>
        <w:t>．①③</w:t>
      </w:r>
      <w:r>
        <w:rPr>
          <w:rFonts w:hint="eastAsia" w:asciiTheme="minorEastAsia" w:hAnsiTheme="minorEastAsia" w:eastAsiaTheme="minorEastAsia" w:cstheme="minorEastAsia"/>
          <w:color w:val="000000"/>
          <w:kern w:val="0"/>
          <w:sz w:val="24"/>
          <w:szCs w:val="24"/>
        </w:rPr>
        <w:t xml:space="preserve">    C</w:t>
      </w:r>
      <w:r>
        <w:rPr>
          <w:rFonts w:hint="eastAsia" w:asciiTheme="minorEastAsia" w:hAnsiTheme="minorEastAsia" w:eastAsiaTheme="minorEastAsia" w:cstheme="minorEastAsia"/>
          <w:color w:val="000000"/>
          <w:kern w:val="0"/>
          <w:sz w:val="24"/>
          <w:szCs w:val="24"/>
        </w:rPr>
        <w:t>．②③</w:t>
      </w:r>
      <w:r>
        <w:rPr>
          <w:rFonts w:hint="eastAsia" w:asciiTheme="minorEastAsia" w:hAnsiTheme="minorEastAsia" w:eastAsiaTheme="minorEastAsia" w:cstheme="minorEastAsia"/>
          <w:color w:val="000000"/>
          <w:kern w:val="0"/>
          <w:sz w:val="24"/>
          <w:szCs w:val="24"/>
        </w:rPr>
        <w:t xml:space="preserve">    D</w:t>
      </w:r>
      <w:r>
        <w:rPr>
          <w:rFonts w:hint="eastAsia" w:asciiTheme="minorEastAsia" w:hAnsiTheme="minorEastAsia" w:eastAsiaTheme="minorEastAsia" w:cstheme="minorEastAsia"/>
          <w:color w:val="000000"/>
          <w:kern w:val="0"/>
          <w:sz w:val="24"/>
          <w:szCs w:val="24"/>
        </w:rPr>
        <w:t>．③④</w:t>
      </w:r>
    </w:p>
    <w:p>
      <w:pPr>
        <w:pStyle w:val="18"/>
        <w:keepNext w:val="0"/>
        <w:keepLines w:val="0"/>
        <w:pageBreakBefore w:val="0"/>
        <w:kinsoku/>
        <w:wordWrap/>
        <w:overflowPunct/>
        <w:topLinePunct w:val="0"/>
        <w:autoSpaceDE/>
        <w:autoSpaceDN/>
        <w:bidi w:val="0"/>
        <w:adjustRightInd/>
        <w:snapToGrid w:val="0"/>
        <w:spacing w:line="26" w:lineRule="atLeast"/>
        <w:ind w:left="420" w:hanging="420"/>
        <w:textAlignment w:val="center"/>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15</w:t>
      </w:r>
      <w:r>
        <w:rPr>
          <w:rFonts w:hint="eastAsia" w:asciiTheme="minorEastAsia" w:hAnsiTheme="minorEastAsia" w:eastAsiaTheme="minorEastAsia" w:cstheme="minorEastAsia"/>
          <w:color w:val="000000"/>
          <w:kern w:val="0"/>
          <w:sz w:val="24"/>
          <w:szCs w:val="24"/>
        </w:rPr>
        <w:t>．</w:t>
      </w:r>
      <w:r>
        <w:rPr>
          <w:rFonts w:hint="eastAsia" w:asciiTheme="minorEastAsia" w:hAnsiTheme="minorEastAsia" w:eastAsiaTheme="minorEastAsia" w:cstheme="minorEastAsia"/>
          <w:color w:val="000000"/>
          <w:kern w:val="0"/>
          <w:sz w:val="24"/>
          <w:szCs w:val="24"/>
        </w:rPr>
        <w:t>2018</w:t>
      </w:r>
      <w:r>
        <w:rPr>
          <w:rFonts w:hint="eastAsia" w:asciiTheme="minorEastAsia" w:hAnsiTheme="minorEastAsia" w:eastAsiaTheme="minorEastAsia" w:cstheme="minorEastAsia"/>
          <w:color w:val="000000"/>
          <w:kern w:val="0"/>
          <w:sz w:val="24"/>
          <w:szCs w:val="24"/>
        </w:rPr>
        <w:t>年，农村集体产权制度改革试点县将增加到</w:t>
      </w:r>
      <w:r>
        <w:rPr>
          <w:rFonts w:hint="eastAsia" w:asciiTheme="minorEastAsia" w:hAnsiTheme="minorEastAsia" w:eastAsiaTheme="minorEastAsia" w:cstheme="minorEastAsia"/>
          <w:color w:val="000000"/>
          <w:kern w:val="0"/>
          <w:sz w:val="24"/>
          <w:szCs w:val="24"/>
        </w:rPr>
        <w:t>300</w:t>
      </w:r>
      <w:r>
        <w:rPr>
          <w:rFonts w:hint="eastAsia" w:asciiTheme="minorEastAsia" w:hAnsiTheme="minorEastAsia" w:eastAsiaTheme="minorEastAsia" w:cstheme="minorEastAsia"/>
          <w:color w:val="000000"/>
          <w:kern w:val="0"/>
          <w:sz w:val="24"/>
          <w:szCs w:val="24"/>
        </w:rPr>
        <w:t>个，力争到</w:t>
      </w:r>
      <w:r>
        <w:rPr>
          <w:rFonts w:hint="eastAsia" w:asciiTheme="minorEastAsia" w:hAnsiTheme="minorEastAsia" w:eastAsiaTheme="minorEastAsia" w:cstheme="minorEastAsia"/>
          <w:color w:val="000000"/>
          <w:kern w:val="0"/>
          <w:sz w:val="24"/>
          <w:szCs w:val="24"/>
        </w:rPr>
        <w:t>2021</w:t>
      </w:r>
      <w:r>
        <w:rPr>
          <w:rFonts w:hint="eastAsia" w:asciiTheme="minorEastAsia" w:hAnsiTheme="minorEastAsia" w:eastAsiaTheme="minorEastAsia" w:cstheme="minorEastAsia"/>
          <w:color w:val="000000"/>
          <w:kern w:val="0"/>
          <w:sz w:val="24"/>
          <w:szCs w:val="24"/>
        </w:rPr>
        <w:t>年底基本完成改革。试点地区要在有序推进经营性资产股份合作制改革、赋予农民对集体资产股份权能等五个方面进行积极探索。这表明</w:t>
      </w:r>
    </w:p>
    <w:p>
      <w:pPr>
        <w:pStyle w:val="18"/>
        <w:keepNext w:val="0"/>
        <w:keepLines w:val="0"/>
        <w:pageBreakBefore w:val="0"/>
        <w:kinsoku/>
        <w:wordWrap/>
        <w:overflowPunct/>
        <w:topLinePunct w:val="0"/>
        <w:autoSpaceDE/>
        <w:autoSpaceDN/>
        <w:bidi w:val="0"/>
        <w:adjustRightInd/>
        <w:snapToGrid w:val="0"/>
        <w:spacing w:line="26" w:lineRule="atLeast"/>
        <w:ind w:firstLine="420"/>
        <w:textAlignment w:val="center"/>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①股份合作制创新了法定的公司形式</w:t>
      </w:r>
    </w:p>
    <w:p>
      <w:pPr>
        <w:pStyle w:val="18"/>
        <w:keepNext w:val="0"/>
        <w:keepLines w:val="0"/>
        <w:pageBreakBefore w:val="0"/>
        <w:kinsoku/>
        <w:wordWrap/>
        <w:overflowPunct/>
        <w:topLinePunct w:val="0"/>
        <w:autoSpaceDE/>
        <w:autoSpaceDN/>
        <w:bidi w:val="0"/>
        <w:adjustRightInd/>
        <w:snapToGrid w:val="0"/>
        <w:spacing w:line="26" w:lineRule="atLeast"/>
        <w:ind w:firstLine="420"/>
        <w:textAlignment w:val="center"/>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②农民获得股份权益，增加了财产性收入</w:t>
      </w:r>
      <w:r>
        <w:rPr>
          <w:rFonts w:hint="eastAsia" w:asciiTheme="minorEastAsia" w:hAnsiTheme="minorEastAsia" w:eastAsiaTheme="minorEastAsia" w:cstheme="minorEastAsia"/>
          <w:color w:val="000000"/>
          <w:kern w:val="0"/>
          <w:sz w:val="24"/>
          <w:szCs w:val="24"/>
        </w:rPr>
        <w:t xml:space="preserve">  </w:t>
      </w:r>
    </w:p>
    <w:p>
      <w:pPr>
        <w:pStyle w:val="18"/>
        <w:keepNext w:val="0"/>
        <w:keepLines w:val="0"/>
        <w:pageBreakBefore w:val="0"/>
        <w:kinsoku/>
        <w:wordWrap/>
        <w:overflowPunct/>
        <w:topLinePunct w:val="0"/>
        <w:autoSpaceDE/>
        <w:autoSpaceDN/>
        <w:bidi w:val="0"/>
        <w:adjustRightInd/>
        <w:snapToGrid w:val="0"/>
        <w:spacing w:line="26" w:lineRule="atLeast"/>
        <w:ind w:firstLine="420"/>
        <w:textAlignment w:val="center"/>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③农民作为股东对公司债务承担无限责任</w:t>
      </w:r>
    </w:p>
    <w:p>
      <w:pPr>
        <w:pStyle w:val="18"/>
        <w:keepNext w:val="0"/>
        <w:keepLines w:val="0"/>
        <w:pageBreakBefore w:val="0"/>
        <w:kinsoku/>
        <w:wordWrap/>
        <w:overflowPunct/>
        <w:topLinePunct w:val="0"/>
        <w:autoSpaceDE/>
        <w:autoSpaceDN/>
        <w:bidi w:val="0"/>
        <w:adjustRightInd/>
        <w:snapToGrid w:val="0"/>
        <w:spacing w:line="26" w:lineRule="atLeast"/>
        <w:ind w:firstLine="420"/>
        <w:textAlignment w:val="center"/>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④集体资产通过股份合作制改革能实现保值增值</w:t>
      </w:r>
    </w:p>
    <w:p>
      <w:pPr>
        <w:pStyle w:val="18"/>
        <w:keepNext w:val="0"/>
        <w:keepLines w:val="0"/>
        <w:pageBreakBefore w:val="0"/>
        <w:kinsoku/>
        <w:wordWrap/>
        <w:overflowPunct/>
        <w:topLinePunct w:val="0"/>
        <w:autoSpaceDE/>
        <w:autoSpaceDN/>
        <w:bidi w:val="0"/>
        <w:adjustRightInd/>
        <w:snapToGrid w:val="0"/>
        <w:spacing w:line="26" w:lineRule="atLeast"/>
        <w:ind w:firstLine="420"/>
        <w:textAlignment w:val="center"/>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A</w:t>
      </w:r>
      <w:r>
        <w:rPr>
          <w:rFonts w:hint="eastAsia" w:asciiTheme="minorEastAsia" w:hAnsiTheme="minorEastAsia" w:eastAsiaTheme="minorEastAsia" w:cstheme="minorEastAsia"/>
          <w:color w:val="000000"/>
          <w:kern w:val="0"/>
          <w:sz w:val="24"/>
          <w:szCs w:val="24"/>
        </w:rPr>
        <w:t>．①②</w:t>
      </w:r>
      <w:r>
        <w:rPr>
          <w:rFonts w:hint="eastAsia" w:asciiTheme="minorEastAsia" w:hAnsiTheme="minorEastAsia" w:eastAsiaTheme="minorEastAsia" w:cstheme="minorEastAsia"/>
          <w:color w:val="000000"/>
          <w:kern w:val="0"/>
          <w:sz w:val="24"/>
          <w:szCs w:val="24"/>
        </w:rPr>
        <w:t xml:space="preserve">    B</w:t>
      </w:r>
      <w:r>
        <w:rPr>
          <w:rFonts w:hint="eastAsia" w:asciiTheme="minorEastAsia" w:hAnsiTheme="minorEastAsia" w:eastAsiaTheme="minorEastAsia" w:cstheme="minorEastAsia"/>
          <w:color w:val="000000"/>
          <w:kern w:val="0"/>
          <w:sz w:val="24"/>
          <w:szCs w:val="24"/>
        </w:rPr>
        <w:t>．③④</w:t>
      </w:r>
      <w:r>
        <w:rPr>
          <w:rFonts w:hint="eastAsia" w:asciiTheme="minorEastAsia" w:hAnsiTheme="minorEastAsia" w:eastAsiaTheme="minorEastAsia" w:cstheme="minorEastAsia"/>
          <w:color w:val="000000"/>
          <w:kern w:val="0"/>
          <w:sz w:val="24"/>
          <w:szCs w:val="24"/>
        </w:rPr>
        <w:t xml:space="preserve">    C</w:t>
      </w:r>
      <w:r>
        <w:rPr>
          <w:rFonts w:hint="eastAsia" w:asciiTheme="minorEastAsia" w:hAnsiTheme="minorEastAsia" w:eastAsiaTheme="minorEastAsia" w:cstheme="minorEastAsia"/>
          <w:color w:val="000000"/>
          <w:kern w:val="0"/>
          <w:sz w:val="24"/>
          <w:szCs w:val="24"/>
        </w:rPr>
        <w:t>．①③</w:t>
      </w:r>
      <w:r>
        <w:rPr>
          <w:rFonts w:hint="eastAsia" w:asciiTheme="minorEastAsia" w:hAnsiTheme="minorEastAsia" w:eastAsiaTheme="minorEastAsia" w:cstheme="minorEastAsia"/>
          <w:color w:val="000000"/>
          <w:kern w:val="0"/>
          <w:sz w:val="24"/>
          <w:szCs w:val="24"/>
        </w:rPr>
        <w:t xml:space="preserve">    D</w:t>
      </w:r>
      <w:r>
        <w:rPr>
          <w:rFonts w:hint="eastAsia" w:asciiTheme="minorEastAsia" w:hAnsiTheme="minorEastAsia" w:eastAsiaTheme="minorEastAsia" w:cstheme="minorEastAsia"/>
          <w:color w:val="000000"/>
          <w:kern w:val="0"/>
          <w:sz w:val="24"/>
          <w:szCs w:val="24"/>
        </w:rPr>
        <w:t>．②④</w:t>
      </w:r>
    </w:p>
    <w:p>
      <w:pPr>
        <w:pStyle w:val="15"/>
        <w:keepNext w:val="0"/>
        <w:keepLines w:val="0"/>
        <w:pageBreakBefore w:val="0"/>
        <w:tabs>
          <w:tab w:val="left" w:pos="4620"/>
        </w:tabs>
        <w:kinsoku/>
        <w:wordWrap/>
        <w:overflowPunct/>
        <w:topLinePunct w:val="0"/>
        <w:autoSpaceDE/>
        <w:autoSpaceDN/>
        <w:bidi w:val="0"/>
        <w:adjustRightInd/>
        <w:snapToGrid w:val="0"/>
        <w:spacing w:line="26" w:lineRule="atLeast"/>
        <w:ind w:left="420" w:hanging="420"/>
        <w:textAlignment w:val="center"/>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16</w:t>
      </w:r>
      <w:r>
        <w:rPr>
          <w:rFonts w:hint="eastAsia" w:asciiTheme="minorEastAsia" w:hAnsiTheme="minorEastAsia" w:eastAsiaTheme="minorEastAsia" w:cstheme="minorEastAsia"/>
          <w:color w:val="000000"/>
          <w:sz w:val="24"/>
          <w:szCs w:val="24"/>
        </w:rPr>
        <w:t>．国资委在关于中央企业重组整合会上指出，央企通过重组整合，国有资本整体布局，行业结构、业务结构、资产质量都不断优化，企业规模实力、资源配置效率、创新水平、经营业绩都有效提升。央企改革成功有利于</w:t>
      </w:r>
    </w:p>
    <w:p>
      <w:pPr>
        <w:pStyle w:val="15"/>
        <w:keepNext w:val="0"/>
        <w:keepLines w:val="0"/>
        <w:pageBreakBefore w:val="0"/>
        <w:tabs>
          <w:tab w:val="left" w:pos="4620"/>
        </w:tabs>
        <w:kinsoku/>
        <w:wordWrap/>
        <w:overflowPunct/>
        <w:topLinePunct w:val="0"/>
        <w:autoSpaceDE/>
        <w:autoSpaceDN/>
        <w:bidi w:val="0"/>
        <w:adjustRightInd/>
        <w:snapToGrid w:val="0"/>
        <w:spacing w:line="26" w:lineRule="atLeast"/>
        <w:ind w:left="422"/>
        <w:textAlignment w:val="center"/>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①保证国有资产在社会总资产中占优势</w:t>
      </w:r>
      <w:r>
        <w:rPr>
          <w:rFonts w:hint="eastAsia" w:asciiTheme="minorEastAsia" w:hAnsiTheme="minorEastAsia" w:eastAsiaTheme="minorEastAsia" w:cstheme="minorEastAsia"/>
          <w:color w:val="000000"/>
          <w:sz w:val="24"/>
          <w:szCs w:val="24"/>
        </w:rPr>
        <w:br w:type="textWrapping"/>
      </w:r>
      <w:r>
        <w:rPr>
          <w:rFonts w:hint="eastAsia" w:asciiTheme="minorEastAsia" w:hAnsiTheme="minorEastAsia" w:eastAsiaTheme="minorEastAsia" w:cstheme="minorEastAsia"/>
          <w:color w:val="000000"/>
          <w:sz w:val="24"/>
          <w:szCs w:val="24"/>
        </w:rPr>
        <w:t>②增强央企活力，不断提高国有经济的控制力和影响力</w:t>
      </w:r>
      <w:r>
        <w:rPr>
          <w:rFonts w:hint="eastAsia" w:asciiTheme="minorEastAsia" w:hAnsiTheme="minorEastAsia" w:eastAsiaTheme="minorEastAsia" w:cstheme="minorEastAsia"/>
          <w:color w:val="000000"/>
          <w:sz w:val="24"/>
          <w:szCs w:val="24"/>
        </w:rPr>
        <w:br w:type="textWrapping"/>
      </w:r>
      <w:r>
        <w:rPr>
          <w:rFonts w:hint="eastAsia" w:asciiTheme="minorEastAsia" w:hAnsiTheme="minorEastAsia" w:eastAsiaTheme="minorEastAsia" w:cstheme="minorEastAsia"/>
          <w:color w:val="000000"/>
          <w:sz w:val="24"/>
          <w:szCs w:val="24"/>
        </w:rPr>
        <w:t>③促进国企强强联合，提高国有经济在国民经济中的比重</w:t>
      </w:r>
      <w:r>
        <w:rPr>
          <w:rFonts w:hint="eastAsia" w:asciiTheme="minorEastAsia" w:hAnsiTheme="minorEastAsia" w:eastAsiaTheme="minorEastAsia" w:cstheme="minorEastAsia"/>
          <w:color w:val="000000"/>
          <w:sz w:val="24"/>
          <w:szCs w:val="24"/>
        </w:rPr>
        <w:br w:type="textWrapping"/>
      </w:r>
      <w:r>
        <w:rPr>
          <w:rFonts w:hint="eastAsia" w:asciiTheme="minorEastAsia" w:hAnsiTheme="minorEastAsia" w:eastAsiaTheme="minorEastAsia" w:cstheme="minorEastAsia"/>
          <w:color w:val="000000"/>
          <w:sz w:val="24"/>
          <w:szCs w:val="24"/>
        </w:rPr>
        <w:t>④推动资源整合，实现国有资本的优化配置</w:t>
      </w:r>
      <w:r>
        <w:rPr>
          <w:rFonts w:hint="eastAsia" w:asciiTheme="minorEastAsia" w:hAnsiTheme="minorEastAsia" w:eastAsiaTheme="minorEastAsia" w:cstheme="minorEastAsia"/>
          <w:color w:val="000000"/>
          <w:sz w:val="24"/>
          <w:szCs w:val="24"/>
        </w:rPr>
        <w:br w:type="textWrapping"/>
      </w:r>
      <w:r>
        <w:rPr>
          <w:rFonts w:hint="eastAsia" w:asciiTheme="minorEastAsia" w:hAnsiTheme="minorEastAsia" w:eastAsiaTheme="minorEastAsia" w:cstheme="minorEastAsia"/>
          <w:color w:val="000000"/>
          <w:sz w:val="24"/>
          <w:szCs w:val="24"/>
        </w:rPr>
        <w:t>A</w:t>
      </w:r>
      <w:r>
        <w:rPr>
          <w:rFonts w:hint="eastAsia" w:asciiTheme="minorEastAsia" w:hAnsiTheme="minorEastAsia" w:eastAsiaTheme="minorEastAsia" w:cstheme="minorEastAsia"/>
          <w:color w:val="000000"/>
          <w:sz w:val="24"/>
          <w:szCs w:val="24"/>
        </w:rPr>
        <w:t>．①④</w:t>
      </w:r>
      <w:r>
        <w:rPr>
          <w:rFonts w:hint="eastAsia" w:asciiTheme="minorEastAsia" w:hAnsiTheme="minorEastAsia" w:eastAsiaTheme="minorEastAsia" w:cstheme="minorEastAsia"/>
          <w:color w:val="000000"/>
          <w:sz w:val="24"/>
          <w:szCs w:val="24"/>
        </w:rPr>
        <w:t xml:space="preserve">    B</w:t>
      </w:r>
      <w:r>
        <w:rPr>
          <w:rFonts w:hint="eastAsia" w:asciiTheme="minorEastAsia" w:hAnsiTheme="minorEastAsia" w:eastAsiaTheme="minorEastAsia" w:cstheme="minorEastAsia"/>
          <w:color w:val="000000"/>
          <w:sz w:val="24"/>
          <w:szCs w:val="24"/>
        </w:rPr>
        <w:t>．②④</w:t>
      </w:r>
      <w:r>
        <w:rPr>
          <w:rFonts w:hint="eastAsia" w:asciiTheme="minorEastAsia" w:hAnsiTheme="minorEastAsia" w:eastAsiaTheme="minorEastAsia" w:cstheme="minorEastAsia"/>
          <w:color w:val="000000"/>
          <w:sz w:val="24"/>
          <w:szCs w:val="24"/>
        </w:rPr>
        <w:t xml:space="preserve">    C</w:t>
      </w:r>
      <w:r>
        <w:rPr>
          <w:rFonts w:hint="eastAsia" w:asciiTheme="minorEastAsia" w:hAnsiTheme="minorEastAsia" w:eastAsiaTheme="minorEastAsia" w:cstheme="minorEastAsia"/>
          <w:color w:val="000000"/>
          <w:sz w:val="24"/>
          <w:szCs w:val="24"/>
        </w:rPr>
        <w:t>．③④</w:t>
      </w:r>
      <w:r>
        <w:rPr>
          <w:rFonts w:hint="eastAsia" w:asciiTheme="minorEastAsia" w:hAnsiTheme="minorEastAsia" w:eastAsiaTheme="minorEastAsia" w:cstheme="minorEastAsia"/>
          <w:color w:val="000000"/>
          <w:sz w:val="24"/>
          <w:szCs w:val="24"/>
        </w:rPr>
        <w:t xml:space="preserve">    D</w:t>
      </w:r>
      <w:r>
        <w:rPr>
          <w:rFonts w:hint="eastAsia" w:asciiTheme="minorEastAsia" w:hAnsiTheme="minorEastAsia" w:eastAsiaTheme="minorEastAsia" w:cstheme="minorEastAsia"/>
          <w:color w:val="000000"/>
          <w:sz w:val="24"/>
          <w:szCs w:val="24"/>
        </w:rPr>
        <w:t>．②③</w:t>
      </w:r>
    </w:p>
    <w:p>
      <w:pPr>
        <w:pStyle w:val="15"/>
        <w:keepNext w:val="0"/>
        <w:keepLines w:val="0"/>
        <w:pageBreakBefore w:val="0"/>
        <w:tabs>
          <w:tab w:val="left" w:pos="4620"/>
        </w:tabs>
        <w:kinsoku/>
        <w:wordWrap/>
        <w:overflowPunct/>
        <w:topLinePunct w:val="0"/>
        <w:autoSpaceDE/>
        <w:autoSpaceDN/>
        <w:bidi w:val="0"/>
        <w:adjustRightInd/>
        <w:snapToGrid w:val="0"/>
        <w:spacing w:line="26" w:lineRule="atLeast"/>
        <w:ind w:left="420" w:hanging="420"/>
        <w:textAlignment w:val="center"/>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17</w:t>
      </w:r>
      <w:r>
        <w:rPr>
          <w:rFonts w:hint="eastAsia" w:asciiTheme="minorEastAsia" w:hAnsiTheme="minorEastAsia" w:eastAsiaTheme="minorEastAsia" w:cstheme="minorEastAsia"/>
          <w:color w:val="000000"/>
          <w:sz w:val="24"/>
          <w:szCs w:val="24"/>
        </w:rPr>
        <w:t>．如果不能打败对手，那就加入他们。近年来，国内互联网企业界上演了多起</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敌人变情人</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的戏码：美团与大众点评、</w:t>
      </w:r>
      <w:r>
        <w:rPr>
          <w:rFonts w:hint="eastAsia" w:asciiTheme="minorEastAsia" w:hAnsiTheme="minorEastAsia" w:eastAsiaTheme="minorEastAsia" w:cstheme="minorEastAsia"/>
          <w:color w:val="000000"/>
          <w:sz w:val="24"/>
          <w:szCs w:val="24"/>
        </w:rPr>
        <w:t>58</w:t>
      </w:r>
      <w:r>
        <w:rPr>
          <w:rFonts w:hint="eastAsia" w:asciiTheme="minorEastAsia" w:hAnsiTheme="minorEastAsia" w:eastAsiaTheme="minorEastAsia" w:cstheme="minorEastAsia"/>
          <w:color w:val="000000"/>
          <w:sz w:val="24"/>
          <w:szCs w:val="24"/>
        </w:rPr>
        <w:t>同城与赶集、携程与去哪儿、滴滴出行和优步中国、世纪佳缘和百合网</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这些企业通过直接并购或股权转换等方式实现了合并。互联网企业合并旨在</w:t>
      </w:r>
    </w:p>
    <w:p>
      <w:pPr>
        <w:pStyle w:val="15"/>
        <w:keepNext w:val="0"/>
        <w:keepLines w:val="0"/>
        <w:pageBreakBefore w:val="0"/>
        <w:tabs>
          <w:tab w:val="left" w:pos="4620"/>
        </w:tabs>
        <w:kinsoku/>
        <w:wordWrap/>
        <w:overflowPunct/>
        <w:topLinePunct w:val="0"/>
        <w:autoSpaceDE/>
        <w:autoSpaceDN/>
        <w:bidi w:val="0"/>
        <w:adjustRightInd/>
        <w:snapToGrid w:val="0"/>
        <w:spacing w:line="26" w:lineRule="atLeast"/>
        <w:ind w:left="330" w:firstLine="105"/>
        <w:textAlignment w:val="center"/>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①实现优势互补，增强企业营利能力</w:t>
      </w:r>
    </w:p>
    <w:p>
      <w:pPr>
        <w:pStyle w:val="15"/>
        <w:keepNext w:val="0"/>
        <w:keepLines w:val="0"/>
        <w:pageBreakBefore w:val="0"/>
        <w:kinsoku/>
        <w:wordWrap/>
        <w:overflowPunct/>
        <w:topLinePunct w:val="0"/>
        <w:autoSpaceDE/>
        <w:autoSpaceDN/>
        <w:bidi w:val="0"/>
        <w:adjustRightInd/>
        <w:snapToGrid w:val="0"/>
        <w:spacing w:line="26" w:lineRule="atLeast"/>
        <w:ind w:firstLine="420"/>
        <w:textAlignment w:val="center"/>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②提高企业的市场竞争力和经济效益</w:t>
      </w:r>
    </w:p>
    <w:p>
      <w:pPr>
        <w:pStyle w:val="15"/>
        <w:keepNext w:val="0"/>
        <w:keepLines w:val="0"/>
        <w:pageBreakBefore w:val="0"/>
        <w:kinsoku/>
        <w:wordWrap/>
        <w:overflowPunct/>
        <w:topLinePunct w:val="0"/>
        <w:autoSpaceDE/>
        <w:autoSpaceDN/>
        <w:bidi w:val="0"/>
        <w:adjustRightInd/>
        <w:snapToGrid w:val="0"/>
        <w:spacing w:line="26" w:lineRule="atLeast"/>
        <w:ind w:firstLine="420"/>
        <w:textAlignment w:val="center"/>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③淘汰落后企业，促进社会资源合理配置</w:t>
      </w:r>
    </w:p>
    <w:p>
      <w:pPr>
        <w:pStyle w:val="15"/>
        <w:keepNext w:val="0"/>
        <w:keepLines w:val="0"/>
        <w:pageBreakBefore w:val="0"/>
        <w:kinsoku/>
        <w:wordWrap/>
        <w:overflowPunct/>
        <w:topLinePunct w:val="0"/>
        <w:autoSpaceDE/>
        <w:autoSpaceDN/>
        <w:bidi w:val="0"/>
        <w:adjustRightInd/>
        <w:snapToGrid w:val="0"/>
        <w:spacing w:line="26" w:lineRule="atLeast"/>
        <w:ind w:firstLine="420"/>
        <w:textAlignment w:val="center"/>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④带动劣势企业走出困境，实现共赢发展</w:t>
      </w:r>
    </w:p>
    <w:p>
      <w:pPr>
        <w:pStyle w:val="15"/>
        <w:keepNext w:val="0"/>
        <w:keepLines w:val="0"/>
        <w:pageBreakBefore w:val="0"/>
        <w:kinsoku/>
        <w:wordWrap/>
        <w:overflowPunct/>
        <w:topLinePunct w:val="0"/>
        <w:autoSpaceDE/>
        <w:autoSpaceDN/>
        <w:bidi w:val="0"/>
        <w:adjustRightInd/>
        <w:snapToGrid w:val="0"/>
        <w:spacing w:line="26" w:lineRule="atLeast"/>
        <w:ind w:firstLine="420"/>
        <w:textAlignment w:val="center"/>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A</w:t>
      </w:r>
      <w:r>
        <w:rPr>
          <w:rFonts w:hint="eastAsia" w:asciiTheme="minorEastAsia" w:hAnsiTheme="minorEastAsia" w:eastAsiaTheme="minorEastAsia" w:cstheme="minorEastAsia"/>
          <w:color w:val="000000"/>
          <w:sz w:val="24"/>
          <w:szCs w:val="24"/>
        </w:rPr>
        <w:t>．①②　　</w:t>
      </w:r>
      <w:r>
        <w:rPr>
          <w:rFonts w:hint="eastAsia" w:asciiTheme="minorEastAsia" w:hAnsiTheme="minorEastAsia" w:eastAsiaTheme="minorEastAsia" w:cstheme="minorEastAsia"/>
          <w:color w:val="000000"/>
          <w:sz w:val="24"/>
          <w:szCs w:val="24"/>
        </w:rPr>
        <w:tab/>
      </w:r>
      <w:r>
        <w:rPr>
          <w:rFonts w:hint="eastAsia" w:asciiTheme="minorEastAsia" w:hAnsiTheme="minorEastAsia" w:eastAsiaTheme="minorEastAsia" w:cstheme="minorEastAsia"/>
          <w:color w:val="000000"/>
          <w:sz w:val="24"/>
          <w:szCs w:val="24"/>
        </w:rPr>
        <w:t>　</w:t>
      </w:r>
      <w:r>
        <w:rPr>
          <w:rFonts w:hint="eastAsia" w:asciiTheme="minorEastAsia" w:hAnsiTheme="minorEastAsia" w:eastAsiaTheme="minorEastAsia" w:cstheme="minorEastAsia"/>
          <w:color w:val="000000"/>
          <w:sz w:val="24"/>
          <w:szCs w:val="24"/>
        </w:rPr>
        <w:t>B</w:t>
      </w:r>
      <w:r>
        <w:rPr>
          <w:rFonts w:hint="eastAsia" w:asciiTheme="minorEastAsia" w:hAnsiTheme="minorEastAsia" w:eastAsiaTheme="minorEastAsia" w:cstheme="minorEastAsia"/>
          <w:color w:val="000000"/>
          <w:sz w:val="24"/>
          <w:szCs w:val="24"/>
        </w:rPr>
        <w:t>．③④　　　</w:t>
      </w:r>
      <w:r>
        <w:rPr>
          <w:rFonts w:hint="eastAsia" w:asciiTheme="minorEastAsia" w:hAnsiTheme="minorEastAsia" w:eastAsiaTheme="minorEastAsia" w:cstheme="minorEastAsia"/>
          <w:color w:val="000000"/>
          <w:sz w:val="24"/>
          <w:szCs w:val="24"/>
        </w:rPr>
        <w:t>C</w:t>
      </w:r>
      <w:r>
        <w:rPr>
          <w:rFonts w:hint="eastAsia" w:asciiTheme="minorEastAsia" w:hAnsiTheme="minorEastAsia" w:eastAsiaTheme="minorEastAsia" w:cstheme="minorEastAsia"/>
          <w:color w:val="000000"/>
          <w:sz w:val="24"/>
          <w:szCs w:val="24"/>
        </w:rPr>
        <w:t>．①③　　　</w:t>
      </w:r>
      <w:r>
        <w:rPr>
          <w:rFonts w:hint="eastAsia" w:asciiTheme="minorEastAsia" w:hAnsiTheme="minorEastAsia" w:eastAsiaTheme="minorEastAsia" w:cstheme="minorEastAsia"/>
          <w:color w:val="000000"/>
          <w:sz w:val="24"/>
          <w:szCs w:val="24"/>
        </w:rPr>
        <w:t>D</w:t>
      </w:r>
      <w:r>
        <w:rPr>
          <w:rFonts w:hint="eastAsia" w:asciiTheme="minorEastAsia" w:hAnsiTheme="minorEastAsia" w:eastAsiaTheme="minorEastAsia" w:cstheme="minorEastAsia"/>
          <w:color w:val="000000"/>
          <w:sz w:val="24"/>
          <w:szCs w:val="24"/>
        </w:rPr>
        <w:t>．②④</w:t>
      </w:r>
    </w:p>
    <w:p>
      <w:pPr>
        <w:pStyle w:val="15"/>
        <w:keepNext w:val="0"/>
        <w:keepLines w:val="0"/>
        <w:pageBreakBefore w:val="0"/>
        <w:kinsoku/>
        <w:wordWrap/>
        <w:overflowPunct/>
        <w:topLinePunct w:val="0"/>
        <w:autoSpaceDE/>
        <w:autoSpaceDN/>
        <w:bidi w:val="0"/>
        <w:adjustRightInd/>
        <w:snapToGrid w:val="0"/>
        <w:spacing w:line="26" w:lineRule="atLeast"/>
        <w:ind w:left="420" w:hanging="420"/>
        <w:textAlignment w:val="center"/>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18</w:t>
      </w:r>
      <w:r>
        <w:rPr>
          <w:rFonts w:hint="eastAsia" w:asciiTheme="minorEastAsia" w:hAnsiTheme="minorEastAsia" w:eastAsiaTheme="minorEastAsia" w:cstheme="minorEastAsia"/>
          <w:color w:val="000000"/>
          <w:sz w:val="24"/>
          <w:szCs w:val="24"/>
        </w:rPr>
        <w:t>．十九大报告指出：</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就业是最大的民生。要坚持就业优先战略和积极就业政策，实现更高质量和更充分就业。</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为贯彻落实这一精神，政府应该</w:t>
      </w:r>
    </w:p>
    <w:p>
      <w:pPr>
        <w:pStyle w:val="15"/>
        <w:keepNext w:val="0"/>
        <w:keepLines w:val="0"/>
        <w:pageBreakBefore w:val="0"/>
        <w:kinsoku/>
        <w:wordWrap/>
        <w:overflowPunct/>
        <w:topLinePunct w:val="0"/>
        <w:autoSpaceDE/>
        <w:autoSpaceDN/>
        <w:bidi w:val="0"/>
        <w:adjustRightInd/>
        <w:snapToGrid w:val="0"/>
        <w:spacing w:line="26" w:lineRule="atLeast"/>
        <w:ind w:firstLine="420"/>
        <w:textAlignment w:val="center"/>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①提供全方位的就业服务，做好高校毕业生的分配工作</w:t>
      </w:r>
    </w:p>
    <w:p>
      <w:pPr>
        <w:pStyle w:val="15"/>
        <w:keepNext w:val="0"/>
        <w:keepLines w:val="0"/>
        <w:pageBreakBefore w:val="0"/>
        <w:kinsoku/>
        <w:wordWrap/>
        <w:overflowPunct/>
        <w:topLinePunct w:val="0"/>
        <w:autoSpaceDE/>
        <w:autoSpaceDN/>
        <w:bidi w:val="0"/>
        <w:adjustRightInd/>
        <w:snapToGrid w:val="0"/>
        <w:spacing w:line="26" w:lineRule="atLeast"/>
        <w:ind w:firstLine="420"/>
        <w:textAlignment w:val="center"/>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②大规模开展职业技能培训，注重解决结构性就业矛盾</w:t>
      </w:r>
    </w:p>
    <w:p>
      <w:pPr>
        <w:pStyle w:val="15"/>
        <w:keepNext w:val="0"/>
        <w:keepLines w:val="0"/>
        <w:pageBreakBefore w:val="0"/>
        <w:kinsoku/>
        <w:wordWrap/>
        <w:overflowPunct/>
        <w:topLinePunct w:val="0"/>
        <w:autoSpaceDE/>
        <w:autoSpaceDN/>
        <w:bidi w:val="0"/>
        <w:adjustRightInd/>
        <w:snapToGrid w:val="0"/>
        <w:spacing w:line="26" w:lineRule="atLeast"/>
        <w:ind w:firstLine="420"/>
        <w:textAlignment w:val="center"/>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③树立正确的就业观念，实现多渠道多方式就业和创业</w:t>
      </w:r>
    </w:p>
    <w:p>
      <w:pPr>
        <w:pStyle w:val="15"/>
        <w:keepNext w:val="0"/>
        <w:keepLines w:val="0"/>
        <w:pageBreakBefore w:val="0"/>
        <w:kinsoku/>
        <w:wordWrap/>
        <w:overflowPunct/>
        <w:topLinePunct w:val="0"/>
        <w:autoSpaceDE/>
        <w:autoSpaceDN/>
        <w:bidi w:val="0"/>
        <w:adjustRightInd/>
        <w:snapToGrid w:val="0"/>
        <w:spacing w:line="26" w:lineRule="atLeast"/>
        <w:ind w:firstLine="420"/>
        <w:textAlignment w:val="center"/>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④破除妨碍劳动力流动的体制弊端，使其都有发展机会</w:t>
      </w:r>
    </w:p>
    <w:p>
      <w:pPr>
        <w:pStyle w:val="15"/>
        <w:keepNext w:val="0"/>
        <w:keepLines w:val="0"/>
        <w:pageBreakBefore w:val="0"/>
        <w:kinsoku/>
        <w:wordWrap/>
        <w:overflowPunct/>
        <w:topLinePunct w:val="0"/>
        <w:autoSpaceDE/>
        <w:autoSpaceDN/>
        <w:bidi w:val="0"/>
        <w:adjustRightInd/>
        <w:snapToGrid w:val="0"/>
        <w:spacing w:line="26" w:lineRule="atLeast"/>
        <w:ind w:firstLine="420"/>
        <w:textAlignment w:val="center"/>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A</w:t>
      </w:r>
      <w:r>
        <w:rPr>
          <w:rFonts w:hint="eastAsia" w:asciiTheme="minorEastAsia" w:hAnsiTheme="minorEastAsia" w:eastAsiaTheme="minorEastAsia" w:cstheme="minorEastAsia"/>
          <w:color w:val="000000"/>
          <w:sz w:val="24"/>
          <w:szCs w:val="24"/>
        </w:rPr>
        <w:t>．①②</w:t>
      </w:r>
      <w:r>
        <w:rPr>
          <w:rFonts w:hint="eastAsia" w:asciiTheme="minorEastAsia" w:hAnsiTheme="minorEastAsia" w:eastAsiaTheme="minorEastAsia" w:cstheme="minorEastAsia"/>
          <w:color w:val="000000"/>
          <w:sz w:val="24"/>
          <w:szCs w:val="24"/>
        </w:rPr>
        <w:tab/>
      </w:r>
      <w:r>
        <w:rPr>
          <w:rFonts w:hint="eastAsia" w:asciiTheme="minorEastAsia" w:hAnsiTheme="minorEastAsia" w:eastAsiaTheme="minorEastAsia" w:cstheme="minorEastAsia"/>
          <w:color w:val="000000"/>
          <w:sz w:val="24"/>
          <w:szCs w:val="24"/>
        </w:rPr>
        <w:t xml:space="preserve">  B</w:t>
      </w:r>
      <w:r>
        <w:rPr>
          <w:rFonts w:hint="eastAsia" w:asciiTheme="minorEastAsia" w:hAnsiTheme="minorEastAsia" w:eastAsiaTheme="minorEastAsia" w:cstheme="minorEastAsia"/>
          <w:color w:val="000000"/>
          <w:sz w:val="24"/>
          <w:szCs w:val="24"/>
        </w:rPr>
        <w:t>．①③</w:t>
      </w:r>
      <w:r>
        <w:rPr>
          <w:rFonts w:hint="eastAsia" w:asciiTheme="minorEastAsia" w:hAnsiTheme="minorEastAsia" w:eastAsiaTheme="minorEastAsia" w:cstheme="minorEastAsia"/>
          <w:color w:val="000000"/>
          <w:sz w:val="24"/>
          <w:szCs w:val="24"/>
        </w:rPr>
        <w:t xml:space="preserve">    C</w:t>
      </w:r>
      <w:r>
        <w:rPr>
          <w:rFonts w:hint="eastAsia" w:asciiTheme="minorEastAsia" w:hAnsiTheme="minorEastAsia" w:eastAsiaTheme="minorEastAsia" w:cstheme="minorEastAsia"/>
          <w:color w:val="000000"/>
          <w:sz w:val="24"/>
          <w:szCs w:val="24"/>
        </w:rPr>
        <w:t>．②④</w:t>
      </w:r>
      <w:r>
        <w:rPr>
          <w:rFonts w:hint="eastAsia" w:asciiTheme="minorEastAsia" w:hAnsiTheme="minorEastAsia" w:eastAsiaTheme="minorEastAsia" w:cstheme="minorEastAsia"/>
          <w:color w:val="000000"/>
          <w:sz w:val="24"/>
          <w:szCs w:val="24"/>
        </w:rPr>
        <w:tab/>
      </w:r>
      <w:r>
        <w:rPr>
          <w:rFonts w:hint="eastAsia" w:asciiTheme="minorEastAsia" w:hAnsiTheme="minorEastAsia" w:eastAsiaTheme="minorEastAsia" w:cstheme="minorEastAsia"/>
          <w:color w:val="000000"/>
          <w:sz w:val="24"/>
          <w:szCs w:val="24"/>
        </w:rPr>
        <w:t xml:space="preserve">  D</w:t>
      </w:r>
      <w:r>
        <w:rPr>
          <w:rFonts w:hint="eastAsia" w:asciiTheme="minorEastAsia" w:hAnsiTheme="minorEastAsia" w:eastAsiaTheme="minorEastAsia" w:cstheme="minorEastAsia"/>
          <w:color w:val="000000"/>
          <w:sz w:val="24"/>
          <w:szCs w:val="24"/>
        </w:rPr>
        <w:t>．③④</w:t>
      </w:r>
    </w:p>
    <w:p>
      <w:pPr>
        <w:pStyle w:val="16"/>
        <w:keepNext w:val="0"/>
        <w:keepLines w:val="0"/>
        <w:pageBreakBefore w:val="0"/>
        <w:kinsoku/>
        <w:wordWrap/>
        <w:overflowPunct/>
        <w:topLinePunct w:val="0"/>
        <w:autoSpaceDE/>
        <w:autoSpaceDN/>
        <w:bidi w:val="0"/>
        <w:adjustRightInd/>
        <w:snapToGrid w:val="0"/>
        <w:spacing w:line="26" w:lineRule="atLeast"/>
        <w:ind w:left="420" w:hanging="420"/>
        <w:jc w:val="left"/>
        <w:textAlignment w:val="center"/>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19</w:t>
      </w:r>
      <w:r>
        <w:rPr>
          <w:rFonts w:hint="eastAsia" w:asciiTheme="minorEastAsia" w:hAnsiTheme="minorEastAsia" w:eastAsiaTheme="minorEastAsia" w:cstheme="minorEastAsia"/>
          <w:color w:val="000000"/>
          <w:kern w:val="0"/>
          <w:sz w:val="24"/>
          <w:szCs w:val="24"/>
        </w:rPr>
        <w:t>．零工经济是共享经济的一种重要的组成形式，是人力资源的一种新型分配形式，是互联</w:t>
      </w:r>
      <w:r>
        <w:rPr>
          <w:rFonts w:hint="eastAsia" w:asciiTheme="minorEastAsia" w:hAnsiTheme="minorEastAsia" w:eastAsiaTheme="minorEastAsia" w:cstheme="minorEastAsia"/>
          <w:color w:val="000000"/>
          <w:kern w:val="0"/>
          <w:sz w:val="24"/>
          <w:szCs w:val="24"/>
        </w:rPr>
        <w:t xml:space="preserve"> </w:t>
      </w:r>
      <w:r>
        <w:rPr>
          <w:rFonts w:hint="eastAsia" w:asciiTheme="minorEastAsia" w:hAnsiTheme="minorEastAsia" w:eastAsiaTheme="minorEastAsia" w:cstheme="minorEastAsia"/>
          <w:color w:val="000000"/>
          <w:kern w:val="0"/>
          <w:sz w:val="24"/>
          <w:szCs w:val="24"/>
        </w:rPr>
        <w:t>网时代流行的新的用工方式。它利用互联网和移动技术快速匹配供需方，在全职工作之外，增加一项临时工作。零工经济</w:t>
      </w:r>
    </w:p>
    <w:p>
      <w:pPr>
        <w:pStyle w:val="16"/>
        <w:keepNext w:val="0"/>
        <w:keepLines w:val="0"/>
        <w:pageBreakBefore w:val="0"/>
        <w:kinsoku/>
        <w:wordWrap/>
        <w:overflowPunct/>
        <w:topLinePunct w:val="0"/>
        <w:autoSpaceDE/>
        <w:autoSpaceDN/>
        <w:bidi w:val="0"/>
        <w:adjustRightInd/>
        <w:snapToGrid w:val="0"/>
        <w:spacing w:line="26" w:lineRule="atLeast"/>
        <w:ind w:firstLine="420"/>
        <w:jc w:val="left"/>
        <w:textAlignment w:val="center"/>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①降低就业成本，大幅度提高劳动者的收入水平</w:t>
      </w:r>
    </w:p>
    <w:p>
      <w:pPr>
        <w:pStyle w:val="16"/>
        <w:keepNext w:val="0"/>
        <w:keepLines w:val="0"/>
        <w:pageBreakBefore w:val="0"/>
        <w:kinsoku/>
        <w:wordWrap/>
        <w:overflowPunct/>
        <w:topLinePunct w:val="0"/>
        <w:autoSpaceDE/>
        <w:autoSpaceDN/>
        <w:bidi w:val="0"/>
        <w:adjustRightInd/>
        <w:snapToGrid w:val="0"/>
        <w:spacing w:line="26" w:lineRule="atLeast"/>
        <w:ind w:firstLine="420"/>
        <w:jc w:val="left"/>
        <w:textAlignment w:val="center"/>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②增强劳动者就业的灵活性，也会带来劳动者维权的风险</w:t>
      </w:r>
    </w:p>
    <w:p>
      <w:pPr>
        <w:pStyle w:val="16"/>
        <w:keepNext w:val="0"/>
        <w:keepLines w:val="0"/>
        <w:pageBreakBefore w:val="0"/>
        <w:kinsoku/>
        <w:wordWrap/>
        <w:overflowPunct/>
        <w:topLinePunct w:val="0"/>
        <w:autoSpaceDE/>
        <w:autoSpaceDN/>
        <w:bidi w:val="0"/>
        <w:adjustRightInd/>
        <w:snapToGrid w:val="0"/>
        <w:spacing w:line="26" w:lineRule="atLeast"/>
        <w:ind w:firstLine="420"/>
        <w:jc w:val="left"/>
        <w:textAlignment w:val="center"/>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③有利于推动创新经济的发展，也给法律和政策的完善提出挑战</w:t>
      </w:r>
    </w:p>
    <w:p>
      <w:pPr>
        <w:pStyle w:val="16"/>
        <w:keepNext w:val="0"/>
        <w:keepLines w:val="0"/>
        <w:pageBreakBefore w:val="0"/>
        <w:kinsoku/>
        <w:wordWrap/>
        <w:overflowPunct/>
        <w:topLinePunct w:val="0"/>
        <w:autoSpaceDE/>
        <w:autoSpaceDN/>
        <w:bidi w:val="0"/>
        <w:adjustRightInd/>
        <w:snapToGrid w:val="0"/>
        <w:spacing w:line="26" w:lineRule="atLeast"/>
        <w:ind w:firstLine="420"/>
        <w:jc w:val="left"/>
        <w:textAlignment w:val="center"/>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④激发了人们的创造力，改变了当下劳动的性质和特点</w:t>
      </w:r>
    </w:p>
    <w:p>
      <w:pPr>
        <w:pStyle w:val="16"/>
        <w:keepNext w:val="0"/>
        <w:keepLines w:val="0"/>
        <w:pageBreakBefore w:val="0"/>
        <w:kinsoku/>
        <w:wordWrap/>
        <w:overflowPunct/>
        <w:topLinePunct w:val="0"/>
        <w:autoSpaceDE/>
        <w:autoSpaceDN/>
        <w:bidi w:val="0"/>
        <w:adjustRightInd/>
        <w:snapToGrid w:val="0"/>
        <w:spacing w:line="26" w:lineRule="atLeast"/>
        <w:ind w:firstLine="420"/>
        <w:jc w:val="left"/>
        <w:textAlignment w:val="center"/>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A</w:t>
      </w:r>
      <w:r>
        <w:rPr>
          <w:rFonts w:hint="eastAsia" w:asciiTheme="minorEastAsia" w:hAnsiTheme="minorEastAsia" w:eastAsiaTheme="minorEastAsia" w:cstheme="minorEastAsia"/>
          <w:color w:val="000000"/>
          <w:kern w:val="0"/>
          <w:sz w:val="24"/>
          <w:szCs w:val="24"/>
        </w:rPr>
        <w:t>．①②</w:t>
      </w:r>
      <w:r>
        <w:rPr>
          <w:rFonts w:hint="eastAsia" w:asciiTheme="minorEastAsia" w:hAnsiTheme="minorEastAsia" w:eastAsiaTheme="minorEastAsia" w:cstheme="minorEastAsia"/>
          <w:color w:val="000000"/>
          <w:kern w:val="0"/>
          <w:sz w:val="24"/>
          <w:szCs w:val="24"/>
        </w:rPr>
        <w:t xml:space="preserve">  </w:t>
      </w:r>
      <w:r>
        <w:rPr>
          <w:rFonts w:hint="eastAsia" w:asciiTheme="minorEastAsia" w:hAnsiTheme="minorEastAsia" w:eastAsiaTheme="minorEastAsia" w:cstheme="minorEastAsia"/>
          <w:color w:val="000000"/>
          <w:kern w:val="0"/>
          <w:sz w:val="24"/>
          <w:szCs w:val="24"/>
        </w:rPr>
        <w:t>　　　</w:t>
      </w:r>
      <w:r>
        <w:rPr>
          <w:rFonts w:hint="eastAsia" w:asciiTheme="minorEastAsia" w:hAnsiTheme="minorEastAsia" w:eastAsiaTheme="minorEastAsia" w:cstheme="minorEastAsia"/>
          <w:color w:val="000000"/>
          <w:kern w:val="0"/>
          <w:sz w:val="24"/>
          <w:szCs w:val="24"/>
        </w:rPr>
        <w:t xml:space="preserve"> B</w:t>
      </w:r>
      <w:r>
        <w:rPr>
          <w:rFonts w:hint="eastAsia" w:asciiTheme="minorEastAsia" w:hAnsiTheme="minorEastAsia" w:eastAsiaTheme="minorEastAsia" w:cstheme="minorEastAsia"/>
          <w:color w:val="000000"/>
          <w:kern w:val="0"/>
          <w:sz w:val="24"/>
          <w:szCs w:val="24"/>
        </w:rPr>
        <w:t>．①④</w:t>
      </w:r>
      <w:r>
        <w:rPr>
          <w:rFonts w:hint="eastAsia" w:asciiTheme="minorEastAsia" w:hAnsiTheme="minorEastAsia" w:eastAsiaTheme="minorEastAsia" w:cstheme="minorEastAsia"/>
          <w:color w:val="000000"/>
          <w:kern w:val="0"/>
          <w:sz w:val="24"/>
          <w:szCs w:val="24"/>
        </w:rPr>
        <w:t xml:space="preserve">   </w:t>
      </w:r>
      <w:r>
        <w:rPr>
          <w:rFonts w:hint="eastAsia" w:asciiTheme="minorEastAsia" w:hAnsiTheme="minorEastAsia" w:eastAsiaTheme="minorEastAsia" w:cstheme="minorEastAsia"/>
          <w:color w:val="000000"/>
          <w:kern w:val="0"/>
          <w:sz w:val="24"/>
          <w:szCs w:val="24"/>
        </w:rPr>
        <w:t>　　　</w:t>
      </w:r>
      <w:r>
        <w:rPr>
          <w:rFonts w:hint="eastAsia" w:asciiTheme="minorEastAsia" w:hAnsiTheme="minorEastAsia" w:eastAsiaTheme="minorEastAsia" w:cstheme="minorEastAsia"/>
          <w:color w:val="000000"/>
          <w:kern w:val="0"/>
          <w:sz w:val="24"/>
          <w:szCs w:val="24"/>
        </w:rPr>
        <w:t xml:space="preserve"> C</w:t>
      </w:r>
      <w:r>
        <w:rPr>
          <w:rFonts w:hint="eastAsia" w:asciiTheme="minorEastAsia" w:hAnsiTheme="minorEastAsia" w:eastAsiaTheme="minorEastAsia" w:cstheme="minorEastAsia"/>
          <w:color w:val="000000"/>
          <w:kern w:val="0"/>
          <w:sz w:val="24"/>
          <w:szCs w:val="24"/>
        </w:rPr>
        <w:t>．②③　　</w:t>
      </w:r>
      <w:r>
        <w:rPr>
          <w:rFonts w:hint="eastAsia" w:asciiTheme="minorEastAsia" w:hAnsiTheme="minorEastAsia" w:eastAsiaTheme="minorEastAsia" w:cstheme="minorEastAsia"/>
          <w:color w:val="000000"/>
          <w:kern w:val="0"/>
          <w:sz w:val="24"/>
          <w:szCs w:val="24"/>
        </w:rPr>
        <w:t xml:space="preserve">    D</w:t>
      </w:r>
      <w:r>
        <w:rPr>
          <w:rFonts w:hint="eastAsia" w:asciiTheme="minorEastAsia" w:hAnsiTheme="minorEastAsia" w:eastAsiaTheme="minorEastAsia" w:cstheme="minorEastAsia"/>
          <w:color w:val="000000"/>
          <w:kern w:val="0"/>
          <w:sz w:val="24"/>
          <w:szCs w:val="24"/>
        </w:rPr>
        <w:t>．③④</w:t>
      </w:r>
    </w:p>
    <w:p>
      <w:pPr>
        <w:pStyle w:val="15"/>
        <w:keepNext w:val="0"/>
        <w:keepLines w:val="0"/>
        <w:pageBreakBefore w:val="0"/>
        <w:tabs>
          <w:tab w:val="left" w:pos="4620"/>
        </w:tabs>
        <w:kinsoku/>
        <w:wordWrap/>
        <w:overflowPunct/>
        <w:topLinePunct w:val="0"/>
        <w:autoSpaceDE/>
        <w:autoSpaceDN/>
        <w:bidi w:val="0"/>
        <w:adjustRightInd/>
        <w:snapToGrid w:val="0"/>
        <w:spacing w:line="26" w:lineRule="atLeast"/>
        <w:ind w:left="315" w:hanging="315"/>
        <w:textAlignment w:val="center"/>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20</w:t>
      </w:r>
      <w:r>
        <w:rPr>
          <w:rFonts w:hint="eastAsia" w:asciiTheme="minorEastAsia" w:hAnsiTheme="minorEastAsia" w:eastAsiaTheme="minorEastAsia" w:cstheme="minorEastAsia"/>
          <w:color w:val="000000"/>
          <w:sz w:val="24"/>
          <w:szCs w:val="24"/>
        </w:rPr>
        <w:t>．甲、乙、丙、丁四人准备用人民币</w:t>
      </w:r>
      <w:r>
        <w:rPr>
          <w:rFonts w:hint="eastAsia" w:asciiTheme="minorEastAsia" w:hAnsiTheme="minorEastAsia" w:eastAsiaTheme="minorEastAsia" w:cstheme="minorEastAsia"/>
          <w:color w:val="000000"/>
          <w:sz w:val="24"/>
          <w:szCs w:val="24"/>
        </w:rPr>
        <w:t>10</w:t>
      </w:r>
      <w:r>
        <w:rPr>
          <w:rFonts w:hint="eastAsia" w:asciiTheme="minorEastAsia" w:hAnsiTheme="minorEastAsia" w:eastAsiaTheme="minorEastAsia" w:cstheme="minorEastAsia"/>
          <w:color w:val="000000"/>
          <w:sz w:val="24"/>
          <w:szCs w:val="24"/>
        </w:rPr>
        <w:t>万元同时进行投资理财（如表</w:t>
      </w:r>
      <w:r>
        <w:rPr>
          <w:rFonts w:hint="eastAsia" w:asciiTheme="minorEastAsia" w:hAnsiTheme="minorEastAsia" w:eastAsiaTheme="minorEastAsia" w:cstheme="minorEastAsia"/>
          <w:color w:val="000000"/>
          <w:sz w:val="24"/>
          <w:szCs w:val="24"/>
        </w:rPr>
        <w:t>1</w:t>
      </w:r>
      <w:r>
        <w:rPr>
          <w:rFonts w:hint="eastAsia" w:asciiTheme="minorEastAsia" w:hAnsiTheme="minorEastAsia" w:eastAsiaTheme="minorEastAsia" w:cstheme="minorEastAsia"/>
          <w:color w:val="000000"/>
          <w:sz w:val="24"/>
          <w:szCs w:val="24"/>
        </w:rPr>
        <w:t>）</w:t>
      </w:r>
    </w:p>
    <w:p>
      <w:pPr>
        <w:pStyle w:val="15"/>
        <w:keepNext w:val="0"/>
        <w:keepLines w:val="0"/>
        <w:pageBreakBefore w:val="0"/>
        <w:tabs>
          <w:tab w:val="left" w:pos="4620"/>
        </w:tabs>
        <w:kinsoku/>
        <w:wordWrap/>
        <w:overflowPunct/>
        <w:topLinePunct w:val="0"/>
        <w:autoSpaceDE/>
        <w:autoSpaceDN/>
        <w:bidi w:val="0"/>
        <w:adjustRightInd/>
        <w:snapToGrid w:val="0"/>
        <w:spacing w:line="26" w:lineRule="atLeast"/>
        <w:ind w:left="315" w:hanging="315"/>
        <w:jc w:val="center"/>
        <w:textAlignment w:val="center"/>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表1</w:t>
      </w:r>
    </w:p>
    <w:tbl>
      <w:tblPr>
        <w:tblStyle w:val="10"/>
        <w:tblW w:w="7771"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13"/>
        <w:gridCol w:w="715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trHeight w:val="281" w:hRule="atLeast"/>
          <w:jc w:val="center"/>
        </w:trPr>
        <w:tc>
          <w:tcPr>
            <w:tcW w:w="613"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pStyle w:val="15"/>
              <w:keepNext w:val="0"/>
              <w:keepLines w:val="0"/>
              <w:pageBreakBefore w:val="0"/>
              <w:kinsoku/>
              <w:wordWrap/>
              <w:overflowPunct/>
              <w:topLinePunct w:val="0"/>
              <w:autoSpaceDE/>
              <w:autoSpaceDN/>
              <w:bidi w:val="0"/>
              <w:adjustRightInd/>
              <w:snapToGrid w:val="0"/>
              <w:spacing w:line="26" w:lineRule="atLeast"/>
              <w:textAlignment w:val="center"/>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甲</w:t>
            </w:r>
          </w:p>
        </w:tc>
        <w:tc>
          <w:tcPr>
            <w:tcW w:w="7158"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pStyle w:val="15"/>
              <w:keepNext w:val="0"/>
              <w:keepLines w:val="0"/>
              <w:pageBreakBefore w:val="0"/>
              <w:kinsoku/>
              <w:wordWrap/>
              <w:overflowPunct/>
              <w:topLinePunct w:val="0"/>
              <w:autoSpaceDE/>
              <w:autoSpaceDN/>
              <w:bidi w:val="0"/>
              <w:adjustRightInd/>
              <w:snapToGrid w:val="0"/>
              <w:spacing w:line="26" w:lineRule="atLeast"/>
              <w:textAlignment w:val="center"/>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以每股</w:t>
            </w:r>
            <w:r>
              <w:rPr>
                <w:rFonts w:hint="eastAsia" w:asciiTheme="minorEastAsia" w:hAnsiTheme="minorEastAsia" w:eastAsiaTheme="minorEastAsia" w:cstheme="minorEastAsia"/>
                <w:color w:val="000000"/>
                <w:sz w:val="24"/>
                <w:szCs w:val="24"/>
              </w:rPr>
              <w:t>10</w:t>
            </w:r>
            <w:r>
              <w:rPr>
                <w:rFonts w:hint="eastAsia" w:asciiTheme="minorEastAsia" w:hAnsiTheme="minorEastAsia" w:eastAsiaTheme="minorEastAsia" w:cstheme="minorEastAsia"/>
                <w:color w:val="000000"/>
                <w:sz w:val="24"/>
                <w:szCs w:val="24"/>
              </w:rPr>
              <w:t>元的价格买入</w:t>
            </w:r>
            <w:r>
              <w:rPr>
                <w:rFonts w:hint="eastAsia" w:asciiTheme="minorEastAsia" w:hAnsiTheme="minorEastAsia" w:eastAsiaTheme="minorEastAsia" w:cstheme="minorEastAsia"/>
                <w:color w:val="000000"/>
                <w:sz w:val="24"/>
                <w:szCs w:val="24"/>
              </w:rPr>
              <w:t>M</w:t>
            </w:r>
            <w:r>
              <w:rPr>
                <w:rFonts w:hint="eastAsia" w:asciiTheme="minorEastAsia" w:hAnsiTheme="minorEastAsia" w:eastAsiaTheme="minorEastAsia" w:cstheme="minorEastAsia"/>
                <w:color w:val="000000"/>
                <w:sz w:val="24"/>
                <w:szCs w:val="24"/>
              </w:rPr>
              <w:t>股票</w:t>
            </w:r>
            <w:r>
              <w:rPr>
                <w:rFonts w:hint="eastAsia" w:asciiTheme="minorEastAsia" w:hAnsiTheme="minorEastAsia" w:eastAsiaTheme="minorEastAsia" w:cstheme="minorEastAsia"/>
                <w:color w:val="000000"/>
                <w:sz w:val="24"/>
                <w:szCs w:val="24"/>
              </w:rPr>
              <w:t>10000</w:t>
            </w:r>
            <w:r>
              <w:rPr>
                <w:rFonts w:hint="eastAsia" w:asciiTheme="minorEastAsia" w:hAnsiTheme="minorEastAsia" w:eastAsiaTheme="minorEastAsia" w:cstheme="minorEastAsia"/>
                <w:color w:val="000000"/>
                <w:sz w:val="24"/>
                <w:szCs w:val="24"/>
              </w:rPr>
              <w:t>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1" w:hRule="atLeast"/>
          <w:jc w:val="center"/>
        </w:trPr>
        <w:tc>
          <w:tcPr>
            <w:tcW w:w="613"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pStyle w:val="15"/>
              <w:keepNext w:val="0"/>
              <w:keepLines w:val="0"/>
              <w:pageBreakBefore w:val="0"/>
              <w:kinsoku/>
              <w:wordWrap/>
              <w:overflowPunct/>
              <w:topLinePunct w:val="0"/>
              <w:autoSpaceDE/>
              <w:autoSpaceDN/>
              <w:bidi w:val="0"/>
              <w:adjustRightInd/>
              <w:snapToGrid w:val="0"/>
              <w:spacing w:line="26" w:lineRule="atLeast"/>
              <w:textAlignment w:val="center"/>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乙</w:t>
            </w:r>
          </w:p>
        </w:tc>
        <w:tc>
          <w:tcPr>
            <w:tcW w:w="7158"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pStyle w:val="15"/>
              <w:keepNext w:val="0"/>
              <w:keepLines w:val="0"/>
              <w:pageBreakBefore w:val="0"/>
              <w:kinsoku/>
              <w:wordWrap/>
              <w:overflowPunct/>
              <w:topLinePunct w:val="0"/>
              <w:autoSpaceDE/>
              <w:autoSpaceDN/>
              <w:bidi w:val="0"/>
              <w:adjustRightInd/>
              <w:snapToGrid w:val="0"/>
              <w:spacing w:line="26" w:lineRule="atLeast"/>
              <w:textAlignment w:val="center"/>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在汇率为</w:t>
            </w:r>
            <w:r>
              <w:rPr>
                <w:rFonts w:hint="eastAsia" w:asciiTheme="minorEastAsia" w:hAnsiTheme="minorEastAsia" w:eastAsiaTheme="minorEastAsia" w:cstheme="minorEastAsia"/>
                <w:color w:val="000000"/>
                <w:sz w:val="24"/>
                <w:szCs w:val="24"/>
              </w:rPr>
              <w:t>8</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1</w:t>
            </w:r>
            <w:r>
              <w:rPr>
                <w:rFonts w:hint="eastAsia" w:asciiTheme="minorEastAsia" w:hAnsiTheme="minorEastAsia" w:eastAsiaTheme="minorEastAsia" w:cstheme="minorEastAsia"/>
                <w:color w:val="000000"/>
                <w:sz w:val="24"/>
                <w:szCs w:val="24"/>
              </w:rPr>
              <w:t>时买入欧元，然后将欧元存入银行一年定期，年利率</w:t>
            </w:r>
            <w:r>
              <w:rPr>
                <w:rFonts w:hint="eastAsia" w:asciiTheme="minorEastAsia" w:hAnsiTheme="minorEastAsia" w:eastAsiaTheme="minorEastAsia" w:cstheme="minorEastAsia"/>
                <w:color w:val="000000"/>
                <w:sz w:val="24"/>
                <w:szCs w:val="24"/>
              </w:rPr>
              <w:t>1</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1" w:hRule="atLeast"/>
          <w:jc w:val="center"/>
        </w:trPr>
        <w:tc>
          <w:tcPr>
            <w:tcW w:w="613"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pStyle w:val="15"/>
              <w:keepNext w:val="0"/>
              <w:keepLines w:val="0"/>
              <w:pageBreakBefore w:val="0"/>
              <w:kinsoku/>
              <w:wordWrap/>
              <w:overflowPunct/>
              <w:topLinePunct w:val="0"/>
              <w:autoSpaceDE/>
              <w:autoSpaceDN/>
              <w:bidi w:val="0"/>
              <w:adjustRightInd/>
              <w:snapToGrid w:val="0"/>
              <w:spacing w:line="26" w:lineRule="atLeast"/>
              <w:textAlignment w:val="center"/>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丙</w:t>
            </w:r>
          </w:p>
        </w:tc>
        <w:tc>
          <w:tcPr>
            <w:tcW w:w="7158"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pStyle w:val="15"/>
              <w:keepNext w:val="0"/>
              <w:keepLines w:val="0"/>
              <w:pageBreakBefore w:val="0"/>
              <w:kinsoku/>
              <w:wordWrap/>
              <w:overflowPunct/>
              <w:topLinePunct w:val="0"/>
              <w:autoSpaceDE/>
              <w:autoSpaceDN/>
              <w:bidi w:val="0"/>
              <w:adjustRightInd/>
              <w:snapToGrid w:val="0"/>
              <w:spacing w:line="26" w:lineRule="atLeast"/>
              <w:textAlignment w:val="center"/>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将</w:t>
            </w:r>
            <w:r>
              <w:rPr>
                <w:rFonts w:hint="eastAsia" w:asciiTheme="minorEastAsia" w:hAnsiTheme="minorEastAsia" w:eastAsiaTheme="minorEastAsia" w:cstheme="minorEastAsia"/>
                <w:color w:val="000000"/>
                <w:sz w:val="24"/>
                <w:szCs w:val="24"/>
              </w:rPr>
              <w:t>10</w:t>
            </w:r>
            <w:r>
              <w:rPr>
                <w:rFonts w:hint="eastAsia" w:asciiTheme="minorEastAsia" w:hAnsiTheme="minorEastAsia" w:eastAsiaTheme="minorEastAsia" w:cstheme="minorEastAsia"/>
                <w:color w:val="000000"/>
                <w:sz w:val="24"/>
                <w:szCs w:val="24"/>
              </w:rPr>
              <w:t>万元存入银行一年定期，年利率</w:t>
            </w:r>
            <w:r>
              <w:rPr>
                <w:rFonts w:hint="eastAsia" w:asciiTheme="minorEastAsia" w:hAnsiTheme="minorEastAsia" w:eastAsiaTheme="minorEastAsia" w:cstheme="minorEastAsia"/>
                <w:color w:val="000000"/>
                <w:sz w:val="24"/>
                <w:szCs w:val="24"/>
              </w:rPr>
              <w:t>3</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25%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1" w:hRule="atLeast"/>
          <w:jc w:val="center"/>
        </w:trPr>
        <w:tc>
          <w:tcPr>
            <w:tcW w:w="613"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pStyle w:val="15"/>
              <w:keepNext w:val="0"/>
              <w:keepLines w:val="0"/>
              <w:pageBreakBefore w:val="0"/>
              <w:kinsoku/>
              <w:wordWrap/>
              <w:overflowPunct/>
              <w:topLinePunct w:val="0"/>
              <w:autoSpaceDE/>
              <w:autoSpaceDN/>
              <w:bidi w:val="0"/>
              <w:adjustRightInd/>
              <w:snapToGrid w:val="0"/>
              <w:spacing w:line="26" w:lineRule="atLeast"/>
              <w:textAlignment w:val="center"/>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丁</w:t>
            </w:r>
          </w:p>
        </w:tc>
        <w:tc>
          <w:tcPr>
            <w:tcW w:w="7158"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pStyle w:val="15"/>
              <w:keepNext w:val="0"/>
              <w:keepLines w:val="0"/>
              <w:pageBreakBefore w:val="0"/>
              <w:kinsoku/>
              <w:wordWrap/>
              <w:overflowPunct/>
              <w:topLinePunct w:val="0"/>
              <w:autoSpaceDE/>
              <w:autoSpaceDN/>
              <w:bidi w:val="0"/>
              <w:adjustRightInd/>
              <w:snapToGrid w:val="0"/>
              <w:spacing w:line="26" w:lineRule="atLeast"/>
              <w:textAlignment w:val="center"/>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购买了一年期记账式国债，年利率</w:t>
            </w:r>
            <w:r>
              <w:rPr>
                <w:rFonts w:hint="eastAsia" w:asciiTheme="minorEastAsia" w:hAnsiTheme="minorEastAsia" w:eastAsiaTheme="minorEastAsia" w:cstheme="minorEastAsia"/>
                <w:color w:val="000000"/>
                <w:sz w:val="24"/>
                <w:szCs w:val="24"/>
              </w:rPr>
              <w:t>3</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34%</w:t>
            </w:r>
          </w:p>
        </w:tc>
      </w:tr>
    </w:tbl>
    <w:p>
      <w:pPr>
        <w:pStyle w:val="15"/>
        <w:keepNext w:val="0"/>
        <w:keepLines w:val="0"/>
        <w:pageBreakBefore w:val="0"/>
        <w:kinsoku/>
        <w:wordWrap/>
        <w:overflowPunct/>
        <w:topLinePunct w:val="0"/>
        <w:autoSpaceDE/>
        <w:autoSpaceDN/>
        <w:bidi w:val="0"/>
        <w:adjustRightInd/>
        <w:snapToGrid w:val="0"/>
        <w:spacing w:line="26" w:lineRule="atLeast"/>
        <w:textAlignment w:val="center"/>
        <w:rPr>
          <w:rFonts w:hint="eastAsia" w:asciiTheme="minorEastAsia" w:hAnsiTheme="minorEastAsia" w:eastAsiaTheme="minorEastAsia" w:cstheme="minorEastAsia"/>
          <w:color w:val="000000"/>
          <w:sz w:val="24"/>
          <w:szCs w:val="24"/>
        </w:rPr>
      </w:pPr>
    </w:p>
    <w:p>
      <w:pPr>
        <w:pStyle w:val="15"/>
        <w:keepNext w:val="0"/>
        <w:keepLines w:val="0"/>
        <w:pageBreakBefore w:val="0"/>
        <w:kinsoku/>
        <w:wordWrap/>
        <w:overflowPunct/>
        <w:topLinePunct w:val="0"/>
        <w:autoSpaceDE/>
        <w:autoSpaceDN/>
        <w:bidi w:val="0"/>
        <w:adjustRightInd/>
        <w:snapToGrid w:val="0"/>
        <w:spacing w:line="26" w:lineRule="atLeast"/>
        <w:ind w:left="440"/>
        <w:textAlignment w:val="center"/>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假如一年后</w:t>
      </w:r>
      <w:r>
        <w:rPr>
          <w:rFonts w:hint="eastAsia" w:asciiTheme="minorEastAsia" w:hAnsiTheme="minorEastAsia" w:eastAsiaTheme="minorEastAsia" w:cstheme="minorEastAsia"/>
          <w:color w:val="000000"/>
          <w:sz w:val="24"/>
          <w:szCs w:val="24"/>
        </w:rPr>
        <w:t>M</w:t>
      </w:r>
      <w:r>
        <w:rPr>
          <w:rFonts w:hint="eastAsia" w:asciiTheme="minorEastAsia" w:hAnsiTheme="minorEastAsia" w:eastAsiaTheme="minorEastAsia" w:cstheme="minorEastAsia"/>
          <w:color w:val="000000"/>
          <w:sz w:val="24"/>
          <w:szCs w:val="24"/>
        </w:rPr>
        <w:t>股票的价格上涨了</w:t>
      </w:r>
      <w:r>
        <w:rPr>
          <w:rFonts w:hint="eastAsia" w:asciiTheme="minorEastAsia" w:hAnsiTheme="minorEastAsia" w:eastAsiaTheme="minorEastAsia" w:cstheme="minorEastAsia"/>
          <w:color w:val="000000"/>
          <w:sz w:val="24"/>
          <w:szCs w:val="24"/>
        </w:rPr>
        <w:t>3%</w:t>
      </w:r>
      <w:r>
        <w:rPr>
          <w:rFonts w:hint="eastAsia" w:asciiTheme="minorEastAsia" w:hAnsiTheme="minorEastAsia" w:eastAsiaTheme="minorEastAsia" w:cstheme="minorEastAsia"/>
          <w:color w:val="000000"/>
          <w:sz w:val="24"/>
          <w:szCs w:val="24"/>
        </w:rPr>
        <w:t>，欧元对人民币汇率上涨</w:t>
      </w:r>
      <w:r>
        <w:rPr>
          <w:rFonts w:hint="eastAsia" w:asciiTheme="minorEastAsia" w:hAnsiTheme="minorEastAsia" w:eastAsiaTheme="minorEastAsia" w:cstheme="minorEastAsia"/>
          <w:color w:val="000000"/>
          <w:sz w:val="24"/>
          <w:szCs w:val="24"/>
        </w:rPr>
        <w:t>2%</w:t>
      </w:r>
      <w:r>
        <w:rPr>
          <w:rFonts w:hint="eastAsia" w:asciiTheme="minorEastAsia" w:hAnsiTheme="minorEastAsia" w:eastAsiaTheme="minorEastAsia" w:cstheme="minorEastAsia"/>
          <w:color w:val="000000"/>
          <w:sz w:val="24"/>
          <w:szCs w:val="24"/>
        </w:rPr>
        <w:t>。在不考虑其他因素的情况下，对四人收益由高到低的正确排序是</w:t>
      </w:r>
      <w:r>
        <w:rPr>
          <w:rFonts w:hint="eastAsia" w:asciiTheme="minorEastAsia" w:hAnsiTheme="minorEastAsia" w:eastAsiaTheme="minorEastAsia" w:cstheme="minorEastAsia"/>
          <w:color w:val="000000"/>
          <w:sz w:val="24"/>
          <w:szCs w:val="24"/>
        </w:rPr>
        <w:br w:type="textWrapping"/>
      </w:r>
      <w:r>
        <w:rPr>
          <w:rFonts w:hint="eastAsia" w:asciiTheme="minorEastAsia" w:hAnsiTheme="minorEastAsia" w:eastAsiaTheme="minorEastAsia" w:cstheme="minorEastAsia"/>
          <w:color w:val="000000"/>
          <w:sz w:val="24"/>
          <w:szCs w:val="24"/>
        </w:rPr>
        <w:t>A</w:t>
      </w:r>
      <w:r>
        <w:rPr>
          <w:rFonts w:hint="eastAsia" w:asciiTheme="minorEastAsia" w:hAnsiTheme="minorEastAsia" w:eastAsiaTheme="minorEastAsia" w:cstheme="minorEastAsia"/>
          <w:color w:val="000000"/>
          <w:sz w:val="24"/>
          <w:szCs w:val="24"/>
        </w:rPr>
        <w:t>．丁</w:t>
      </w:r>
      <w:r>
        <w:rPr>
          <w:rFonts w:hint="eastAsia" w:asciiTheme="minorEastAsia" w:hAnsiTheme="minorEastAsia" w:eastAsiaTheme="minorEastAsia" w:cstheme="minorEastAsia"/>
          <w:color w:val="000000"/>
          <w:sz w:val="24"/>
          <w:szCs w:val="24"/>
        </w:rPr>
        <w:t>&gt;</w:t>
      </w:r>
      <w:r>
        <w:rPr>
          <w:rFonts w:hint="eastAsia" w:asciiTheme="minorEastAsia" w:hAnsiTheme="minorEastAsia" w:eastAsiaTheme="minorEastAsia" w:cstheme="minorEastAsia"/>
          <w:color w:val="000000"/>
          <w:sz w:val="24"/>
          <w:szCs w:val="24"/>
        </w:rPr>
        <w:t>乙</w:t>
      </w:r>
      <w:r>
        <w:rPr>
          <w:rFonts w:hint="eastAsia" w:asciiTheme="minorEastAsia" w:hAnsiTheme="minorEastAsia" w:eastAsiaTheme="minorEastAsia" w:cstheme="minorEastAsia"/>
          <w:color w:val="000000"/>
          <w:sz w:val="24"/>
          <w:szCs w:val="24"/>
        </w:rPr>
        <w:t>&gt;</w:t>
      </w:r>
      <w:r>
        <w:rPr>
          <w:rFonts w:hint="eastAsia" w:asciiTheme="minorEastAsia" w:hAnsiTheme="minorEastAsia" w:eastAsiaTheme="minorEastAsia" w:cstheme="minorEastAsia"/>
          <w:color w:val="000000"/>
          <w:sz w:val="24"/>
          <w:szCs w:val="24"/>
        </w:rPr>
        <w:t>甲</w:t>
      </w:r>
      <w:r>
        <w:rPr>
          <w:rFonts w:hint="eastAsia" w:asciiTheme="minorEastAsia" w:hAnsiTheme="minorEastAsia" w:eastAsiaTheme="minorEastAsia" w:cstheme="minorEastAsia"/>
          <w:color w:val="000000"/>
          <w:sz w:val="24"/>
          <w:szCs w:val="24"/>
        </w:rPr>
        <w:t>&gt;</w:t>
      </w:r>
      <w:r>
        <w:rPr>
          <w:rFonts w:hint="eastAsia" w:asciiTheme="minorEastAsia" w:hAnsiTheme="minorEastAsia" w:eastAsiaTheme="minorEastAsia" w:cstheme="minorEastAsia"/>
          <w:color w:val="000000"/>
          <w:sz w:val="24"/>
          <w:szCs w:val="24"/>
        </w:rPr>
        <w:t>丙</w:t>
      </w:r>
      <w:r>
        <w:rPr>
          <w:rFonts w:hint="eastAsia" w:asciiTheme="minorEastAsia" w:hAnsiTheme="minorEastAsia" w:eastAsiaTheme="minorEastAsia" w:cstheme="minorEastAsia"/>
          <w:color w:val="000000"/>
          <w:sz w:val="24"/>
          <w:szCs w:val="24"/>
        </w:rPr>
        <w:t xml:space="preserve">   B</w:t>
      </w:r>
      <w:r>
        <w:rPr>
          <w:rFonts w:hint="eastAsia" w:asciiTheme="minorEastAsia" w:hAnsiTheme="minorEastAsia" w:eastAsiaTheme="minorEastAsia" w:cstheme="minorEastAsia"/>
          <w:color w:val="000000"/>
          <w:sz w:val="24"/>
          <w:szCs w:val="24"/>
        </w:rPr>
        <w:t>．丁</w:t>
      </w:r>
      <w:r>
        <w:rPr>
          <w:rFonts w:hint="eastAsia" w:asciiTheme="minorEastAsia" w:hAnsiTheme="minorEastAsia" w:eastAsiaTheme="minorEastAsia" w:cstheme="minorEastAsia"/>
          <w:color w:val="000000"/>
          <w:sz w:val="24"/>
          <w:szCs w:val="24"/>
        </w:rPr>
        <w:t>&gt;</w:t>
      </w:r>
      <w:r>
        <w:rPr>
          <w:rFonts w:hint="eastAsia" w:asciiTheme="minorEastAsia" w:hAnsiTheme="minorEastAsia" w:eastAsiaTheme="minorEastAsia" w:cstheme="minorEastAsia"/>
          <w:color w:val="000000"/>
          <w:sz w:val="24"/>
          <w:szCs w:val="24"/>
        </w:rPr>
        <w:t>甲</w:t>
      </w:r>
      <w:r>
        <w:rPr>
          <w:rFonts w:hint="eastAsia" w:asciiTheme="minorEastAsia" w:hAnsiTheme="minorEastAsia" w:eastAsiaTheme="minorEastAsia" w:cstheme="minorEastAsia"/>
          <w:color w:val="000000"/>
          <w:sz w:val="24"/>
          <w:szCs w:val="24"/>
        </w:rPr>
        <w:t>&gt;</w:t>
      </w:r>
      <w:r>
        <w:rPr>
          <w:rFonts w:hint="eastAsia" w:asciiTheme="minorEastAsia" w:hAnsiTheme="minorEastAsia" w:eastAsiaTheme="minorEastAsia" w:cstheme="minorEastAsia"/>
          <w:color w:val="000000"/>
          <w:sz w:val="24"/>
          <w:szCs w:val="24"/>
        </w:rPr>
        <w:t>乙</w:t>
      </w:r>
      <w:r>
        <w:rPr>
          <w:rFonts w:hint="eastAsia" w:asciiTheme="minorEastAsia" w:hAnsiTheme="minorEastAsia" w:eastAsiaTheme="minorEastAsia" w:cstheme="minorEastAsia"/>
          <w:color w:val="000000"/>
          <w:sz w:val="24"/>
          <w:szCs w:val="24"/>
        </w:rPr>
        <w:t>&gt;</w:t>
      </w:r>
      <w:r>
        <w:rPr>
          <w:rFonts w:hint="eastAsia" w:asciiTheme="minorEastAsia" w:hAnsiTheme="minorEastAsia" w:eastAsiaTheme="minorEastAsia" w:cstheme="minorEastAsia"/>
          <w:color w:val="000000"/>
          <w:sz w:val="24"/>
          <w:szCs w:val="24"/>
        </w:rPr>
        <w:t>丙</w:t>
      </w:r>
      <w:r>
        <w:rPr>
          <w:rFonts w:hint="eastAsia" w:asciiTheme="minorEastAsia" w:hAnsiTheme="minorEastAsia" w:eastAsiaTheme="minorEastAsia" w:cstheme="minorEastAsia"/>
          <w:color w:val="000000"/>
          <w:sz w:val="24"/>
          <w:szCs w:val="24"/>
        </w:rPr>
        <w:t xml:space="preserve">    C</w:t>
      </w:r>
      <w:r>
        <w:rPr>
          <w:rFonts w:hint="eastAsia" w:asciiTheme="minorEastAsia" w:hAnsiTheme="minorEastAsia" w:eastAsiaTheme="minorEastAsia" w:cstheme="minorEastAsia"/>
          <w:color w:val="000000"/>
          <w:sz w:val="24"/>
          <w:szCs w:val="24"/>
        </w:rPr>
        <w:t>．乙</w:t>
      </w:r>
      <w:r>
        <w:rPr>
          <w:rFonts w:hint="eastAsia" w:asciiTheme="minorEastAsia" w:hAnsiTheme="minorEastAsia" w:eastAsiaTheme="minorEastAsia" w:cstheme="minorEastAsia"/>
          <w:color w:val="000000"/>
          <w:sz w:val="24"/>
          <w:szCs w:val="24"/>
        </w:rPr>
        <w:t>&gt;</w:t>
      </w:r>
      <w:r>
        <w:rPr>
          <w:rFonts w:hint="eastAsia" w:asciiTheme="minorEastAsia" w:hAnsiTheme="minorEastAsia" w:eastAsiaTheme="minorEastAsia" w:cstheme="minorEastAsia"/>
          <w:color w:val="000000"/>
          <w:sz w:val="24"/>
          <w:szCs w:val="24"/>
        </w:rPr>
        <w:t>丁</w:t>
      </w:r>
      <w:r>
        <w:rPr>
          <w:rFonts w:hint="eastAsia" w:asciiTheme="minorEastAsia" w:hAnsiTheme="minorEastAsia" w:eastAsiaTheme="minorEastAsia" w:cstheme="minorEastAsia"/>
          <w:color w:val="000000"/>
          <w:sz w:val="24"/>
          <w:szCs w:val="24"/>
        </w:rPr>
        <w:t>&gt;</w:t>
      </w:r>
      <w:r>
        <w:rPr>
          <w:rFonts w:hint="eastAsia" w:asciiTheme="minorEastAsia" w:hAnsiTheme="minorEastAsia" w:eastAsiaTheme="minorEastAsia" w:cstheme="minorEastAsia"/>
          <w:color w:val="000000"/>
          <w:sz w:val="24"/>
          <w:szCs w:val="24"/>
        </w:rPr>
        <w:t>丙</w:t>
      </w:r>
      <w:r>
        <w:rPr>
          <w:rFonts w:hint="eastAsia" w:asciiTheme="minorEastAsia" w:hAnsiTheme="minorEastAsia" w:eastAsiaTheme="minorEastAsia" w:cstheme="minorEastAsia"/>
          <w:color w:val="000000"/>
          <w:sz w:val="24"/>
          <w:szCs w:val="24"/>
        </w:rPr>
        <w:t>&gt;</w:t>
      </w:r>
      <w:r>
        <w:rPr>
          <w:rFonts w:hint="eastAsia" w:asciiTheme="minorEastAsia" w:hAnsiTheme="minorEastAsia" w:eastAsiaTheme="minorEastAsia" w:cstheme="minorEastAsia"/>
          <w:color w:val="000000"/>
          <w:sz w:val="24"/>
          <w:szCs w:val="24"/>
        </w:rPr>
        <w:t>甲</w:t>
      </w:r>
      <w:r>
        <w:rPr>
          <w:rFonts w:hint="eastAsia" w:asciiTheme="minorEastAsia" w:hAnsiTheme="minorEastAsia" w:eastAsiaTheme="minorEastAsia" w:cstheme="minorEastAsia"/>
          <w:color w:val="000000"/>
          <w:sz w:val="24"/>
          <w:szCs w:val="24"/>
        </w:rPr>
        <w:t xml:space="preserve">    D</w:t>
      </w:r>
      <w:r>
        <w:rPr>
          <w:rFonts w:hint="eastAsia" w:asciiTheme="minorEastAsia" w:hAnsiTheme="minorEastAsia" w:eastAsiaTheme="minorEastAsia" w:cstheme="minorEastAsia"/>
          <w:color w:val="000000"/>
          <w:sz w:val="24"/>
          <w:szCs w:val="24"/>
        </w:rPr>
        <w:t>．乙</w:t>
      </w:r>
      <w:r>
        <w:rPr>
          <w:rFonts w:hint="eastAsia" w:asciiTheme="minorEastAsia" w:hAnsiTheme="minorEastAsia" w:eastAsiaTheme="minorEastAsia" w:cstheme="minorEastAsia"/>
          <w:color w:val="000000"/>
          <w:sz w:val="24"/>
          <w:szCs w:val="24"/>
        </w:rPr>
        <w:t>&gt;</w:t>
      </w:r>
      <w:r>
        <w:rPr>
          <w:rFonts w:hint="eastAsia" w:asciiTheme="minorEastAsia" w:hAnsiTheme="minorEastAsia" w:eastAsiaTheme="minorEastAsia" w:cstheme="minorEastAsia"/>
          <w:color w:val="000000"/>
          <w:sz w:val="24"/>
          <w:szCs w:val="24"/>
        </w:rPr>
        <w:t>丙</w:t>
      </w:r>
      <w:r>
        <w:rPr>
          <w:rFonts w:hint="eastAsia" w:asciiTheme="minorEastAsia" w:hAnsiTheme="minorEastAsia" w:eastAsiaTheme="minorEastAsia" w:cstheme="minorEastAsia"/>
          <w:color w:val="000000"/>
          <w:sz w:val="24"/>
          <w:szCs w:val="24"/>
        </w:rPr>
        <w:t>&gt;</w:t>
      </w:r>
      <w:r>
        <w:rPr>
          <w:rFonts w:hint="eastAsia" w:asciiTheme="minorEastAsia" w:hAnsiTheme="minorEastAsia" w:eastAsiaTheme="minorEastAsia" w:cstheme="minorEastAsia"/>
          <w:color w:val="000000"/>
          <w:sz w:val="24"/>
          <w:szCs w:val="24"/>
        </w:rPr>
        <w:t>丁</w:t>
      </w:r>
      <w:r>
        <w:rPr>
          <w:rFonts w:hint="eastAsia" w:asciiTheme="minorEastAsia" w:hAnsiTheme="minorEastAsia" w:eastAsiaTheme="minorEastAsia" w:cstheme="minorEastAsia"/>
          <w:color w:val="000000"/>
          <w:sz w:val="24"/>
          <w:szCs w:val="24"/>
        </w:rPr>
        <w:t>&gt;</w:t>
      </w:r>
      <w:r>
        <w:rPr>
          <w:rFonts w:hint="eastAsia" w:asciiTheme="minorEastAsia" w:hAnsiTheme="minorEastAsia" w:eastAsiaTheme="minorEastAsia" w:cstheme="minorEastAsia"/>
          <w:color w:val="000000"/>
          <w:sz w:val="24"/>
          <w:szCs w:val="24"/>
        </w:rPr>
        <w:t>甲</w:t>
      </w:r>
    </w:p>
    <w:p>
      <w:pPr>
        <w:pStyle w:val="15"/>
        <w:keepNext w:val="0"/>
        <w:keepLines w:val="0"/>
        <w:pageBreakBefore w:val="0"/>
        <w:kinsoku/>
        <w:wordWrap/>
        <w:overflowPunct/>
        <w:topLinePunct w:val="0"/>
        <w:autoSpaceDE/>
        <w:autoSpaceDN/>
        <w:bidi w:val="0"/>
        <w:adjustRightInd/>
        <w:snapToGrid w:val="0"/>
        <w:spacing w:line="26" w:lineRule="atLeast"/>
        <w:ind w:left="420" w:hanging="420"/>
        <w:textAlignment w:val="center"/>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21</w:t>
      </w:r>
      <w:r>
        <w:rPr>
          <w:rFonts w:hint="eastAsia" w:asciiTheme="minorEastAsia" w:hAnsiTheme="minorEastAsia" w:eastAsiaTheme="minorEastAsia" w:cstheme="minorEastAsia"/>
          <w:color w:val="000000"/>
          <w:sz w:val="24"/>
          <w:szCs w:val="24"/>
        </w:rPr>
        <w:t>．国务院批复的《基本养老保险基金投资管理办法》规定，养老基金在投资国债、银行债券等债权性资产的同时，可以投资股票、股票基金，但投资股票等权益类资产的比重不超过</w:t>
      </w:r>
      <w:r>
        <w:rPr>
          <w:rFonts w:hint="eastAsia" w:asciiTheme="minorEastAsia" w:hAnsiTheme="minorEastAsia" w:eastAsiaTheme="minorEastAsia" w:cstheme="minorEastAsia"/>
          <w:color w:val="000000"/>
          <w:sz w:val="24"/>
          <w:szCs w:val="24"/>
        </w:rPr>
        <w:t>30%</w:t>
      </w:r>
      <w:r>
        <w:rPr>
          <w:rFonts w:hint="eastAsia" w:asciiTheme="minorEastAsia" w:hAnsiTheme="minorEastAsia" w:eastAsiaTheme="minorEastAsia" w:cstheme="minorEastAsia"/>
          <w:color w:val="000000"/>
          <w:sz w:val="24"/>
          <w:szCs w:val="24"/>
        </w:rPr>
        <w:t>。上述规定的主要目的是</w:t>
      </w:r>
      <w:r>
        <w:rPr>
          <w:rFonts w:hint="eastAsia" w:asciiTheme="minorEastAsia" w:hAnsiTheme="minorEastAsia" w:eastAsiaTheme="minorEastAsia" w:cstheme="minorEastAsia"/>
          <w:color w:val="000000"/>
          <w:sz w:val="24"/>
          <w:szCs w:val="24"/>
        </w:rPr>
        <w:br w:type="textWrapping"/>
      </w:r>
      <w:r>
        <w:rPr>
          <w:rFonts w:hint="eastAsia" w:asciiTheme="minorEastAsia" w:hAnsiTheme="minorEastAsia" w:eastAsiaTheme="minorEastAsia" w:cstheme="minorEastAsia"/>
          <w:color w:val="000000"/>
          <w:sz w:val="24"/>
          <w:szCs w:val="24"/>
        </w:rPr>
        <w:t>A</w:t>
      </w:r>
      <w:r>
        <w:rPr>
          <w:rFonts w:hint="eastAsia" w:asciiTheme="minorEastAsia" w:hAnsiTheme="minorEastAsia" w:eastAsiaTheme="minorEastAsia" w:cstheme="minorEastAsia"/>
          <w:color w:val="000000"/>
          <w:sz w:val="24"/>
          <w:szCs w:val="24"/>
        </w:rPr>
        <w:t>．增强资本流动性，平抑资本市场的波动</w:t>
      </w:r>
      <w:r>
        <w:rPr>
          <w:rFonts w:hint="eastAsia" w:asciiTheme="minorEastAsia" w:hAnsiTheme="minorEastAsia" w:eastAsiaTheme="minorEastAsia" w:cstheme="minorEastAsia"/>
          <w:color w:val="000000"/>
          <w:sz w:val="24"/>
          <w:szCs w:val="24"/>
        </w:rPr>
        <w:t>B</w:t>
      </w:r>
      <w:r>
        <w:rPr>
          <w:rFonts w:hint="eastAsia" w:asciiTheme="minorEastAsia" w:hAnsiTheme="minorEastAsia" w:eastAsiaTheme="minorEastAsia" w:cstheme="minorEastAsia"/>
          <w:color w:val="000000"/>
          <w:sz w:val="24"/>
          <w:szCs w:val="24"/>
        </w:rPr>
        <w:t>．优化投资组合，追求收益与风险的平衡</w:t>
      </w:r>
      <w:r>
        <w:rPr>
          <w:rFonts w:hint="eastAsia" w:asciiTheme="minorEastAsia" w:hAnsiTheme="minorEastAsia" w:eastAsiaTheme="minorEastAsia" w:cstheme="minorEastAsia"/>
          <w:color w:val="000000"/>
          <w:sz w:val="24"/>
          <w:szCs w:val="24"/>
        </w:rPr>
        <w:br w:type="textWrapping"/>
      </w:r>
      <w:r>
        <w:rPr>
          <w:rFonts w:hint="eastAsia" w:asciiTheme="minorEastAsia" w:hAnsiTheme="minorEastAsia" w:eastAsiaTheme="minorEastAsia" w:cstheme="minorEastAsia"/>
          <w:color w:val="000000"/>
          <w:sz w:val="24"/>
          <w:szCs w:val="24"/>
        </w:rPr>
        <w:t>C</w:t>
      </w:r>
      <w:r>
        <w:rPr>
          <w:rFonts w:hint="eastAsia" w:asciiTheme="minorEastAsia" w:hAnsiTheme="minorEastAsia" w:eastAsiaTheme="minorEastAsia" w:cstheme="minorEastAsia"/>
          <w:color w:val="000000"/>
          <w:sz w:val="24"/>
          <w:szCs w:val="24"/>
        </w:rPr>
        <w:t xml:space="preserve">．扩大投资渠道，实现投资收益的最大化 </w:t>
      </w:r>
      <w:r>
        <w:rPr>
          <w:rFonts w:hint="eastAsia" w:asciiTheme="minorEastAsia" w:hAnsiTheme="minorEastAsia" w:eastAsiaTheme="minorEastAsia" w:cstheme="minorEastAsia"/>
          <w:color w:val="000000"/>
          <w:sz w:val="24"/>
          <w:szCs w:val="24"/>
        </w:rPr>
        <w:t>D</w:t>
      </w:r>
      <w:r>
        <w:rPr>
          <w:rFonts w:hint="eastAsia" w:asciiTheme="minorEastAsia" w:hAnsiTheme="minorEastAsia" w:eastAsiaTheme="minorEastAsia" w:cstheme="minorEastAsia"/>
          <w:color w:val="000000"/>
          <w:sz w:val="24"/>
          <w:szCs w:val="24"/>
        </w:rPr>
        <w:t>．提高投</w:t>
      </w:r>
      <w:r>
        <w:rPr>
          <w:rFonts w:hint="eastAsia" w:asciiTheme="minorEastAsia" w:hAnsiTheme="minorEastAsia" w:eastAsiaTheme="minorEastAsia" w:cstheme="minorEastAsia"/>
          <w:color w:val="000000"/>
          <w:sz w:val="24"/>
          <w:szCs w:val="24"/>
        </w:rPr>
        <w:t>资</w:t>
      </w:r>
      <w:r>
        <w:rPr>
          <w:rFonts w:hint="eastAsia" w:asciiTheme="minorEastAsia" w:hAnsiTheme="minorEastAsia" w:eastAsiaTheme="minorEastAsia" w:cstheme="minorEastAsia"/>
          <w:color w:val="000000"/>
          <w:sz w:val="24"/>
          <w:szCs w:val="24"/>
        </w:rPr>
        <w:t>安全性，促进资本市场的增长</w:t>
      </w:r>
    </w:p>
    <w:p>
      <w:pPr>
        <w:pStyle w:val="15"/>
        <w:keepNext w:val="0"/>
        <w:keepLines w:val="0"/>
        <w:pageBreakBefore w:val="0"/>
        <w:kinsoku/>
        <w:wordWrap/>
        <w:overflowPunct/>
        <w:topLinePunct w:val="0"/>
        <w:autoSpaceDE/>
        <w:autoSpaceDN/>
        <w:bidi w:val="0"/>
        <w:adjustRightInd/>
        <w:snapToGrid w:val="0"/>
        <w:spacing w:line="26" w:lineRule="atLeast"/>
        <w:ind w:left="420" w:hanging="420"/>
        <w:textAlignment w:val="center"/>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22</w:t>
      </w:r>
      <w:r>
        <w:rPr>
          <w:rFonts w:hint="eastAsia" w:asciiTheme="minorEastAsia" w:hAnsiTheme="minorEastAsia" w:eastAsiaTheme="minorEastAsia" w:cstheme="minorEastAsia"/>
          <w:color w:val="000000"/>
          <w:sz w:val="24"/>
          <w:szCs w:val="24"/>
        </w:rPr>
        <w:t>．十九大报告提出要深化金融体制改革，增强金融服务实体经济能力。为实现这一目标，下列选项中正确的传导路径有</w:t>
      </w:r>
    </w:p>
    <w:p>
      <w:pPr>
        <w:pStyle w:val="19"/>
        <w:keepNext w:val="0"/>
        <w:keepLines w:val="0"/>
        <w:pageBreakBefore w:val="0"/>
        <w:kinsoku/>
        <w:wordWrap/>
        <w:overflowPunct/>
        <w:topLinePunct w:val="0"/>
        <w:autoSpaceDE/>
        <w:autoSpaceDN/>
        <w:bidi w:val="0"/>
        <w:adjustRightInd/>
        <w:snapToGrid w:val="0"/>
        <w:spacing w:line="26" w:lineRule="atLeast"/>
        <w:textAlignment w:val="center"/>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①完善金融管理制度</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防范化解系统性金融风险</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为微商提供更好的金融服务</w:t>
      </w:r>
    </w:p>
    <w:p>
      <w:pPr>
        <w:pStyle w:val="19"/>
        <w:keepNext w:val="0"/>
        <w:keepLines w:val="0"/>
        <w:pageBreakBefore w:val="0"/>
        <w:kinsoku/>
        <w:wordWrap/>
        <w:overflowPunct/>
        <w:topLinePunct w:val="0"/>
        <w:autoSpaceDE/>
        <w:autoSpaceDN/>
        <w:bidi w:val="0"/>
        <w:adjustRightInd/>
        <w:snapToGrid w:val="0"/>
        <w:spacing w:line="26" w:lineRule="atLeast"/>
        <w:textAlignment w:val="center"/>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②促进多层次资本市场健康发展</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为实体经济拓宽融资渠道</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增加实体经济资金供应</w:t>
      </w:r>
    </w:p>
    <w:p>
      <w:pPr>
        <w:pStyle w:val="19"/>
        <w:keepNext w:val="0"/>
        <w:keepLines w:val="0"/>
        <w:pageBreakBefore w:val="0"/>
        <w:kinsoku/>
        <w:wordWrap/>
        <w:overflowPunct/>
        <w:topLinePunct w:val="0"/>
        <w:autoSpaceDE/>
        <w:autoSpaceDN/>
        <w:bidi w:val="0"/>
        <w:adjustRightInd/>
        <w:snapToGrid w:val="0"/>
        <w:spacing w:line="26" w:lineRule="atLeast"/>
        <w:textAlignment w:val="center"/>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③金融领域利用大数据</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物联网</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新的金融业态的发展</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金融服务普惠到实体经济</w:t>
      </w:r>
    </w:p>
    <w:p>
      <w:pPr>
        <w:pStyle w:val="19"/>
        <w:keepNext w:val="0"/>
        <w:keepLines w:val="0"/>
        <w:pageBreakBefore w:val="0"/>
        <w:kinsoku/>
        <w:wordWrap/>
        <w:overflowPunct/>
        <w:topLinePunct w:val="0"/>
        <w:autoSpaceDE/>
        <w:autoSpaceDN/>
        <w:bidi w:val="0"/>
        <w:adjustRightInd/>
        <w:snapToGrid w:val="0"/>
        <w:spacing w:line="26" w:lineRule="atLeast"/>
        <w:textAlignment w:val="center"/>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④保持金融市场的强监管态势</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抑制金融市场投机性活动</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提高金融资源的配置效率</w:t>
      </w:r>
    </w:p>
    <w:p>
      <w:pPr>
        <w:pStyle w:val="18"/>
        <w:keepNext w:val="0"/>
        <w:keepLines w:val="0"/>
        <w:pageBreakBefore w:val="0"/>
        <w:kinsoku/>
        <w:wordWrap/>
        <w:overflowPunct/>
        <w:topLinePunct w:val="0"/>
        <w:autoSpaceDE/>
        <w:autoSpaceDN/>
        <w:bidi w:val="0"/>
        <w:adjustRightInd/>
        <w:snapToGrid w:val="0"/>
        <w:spacing w:line="26" w:lineRule="atLeast"/>
        <w:ind w:firstLine="315"/>
        <w:textAlignment w:val="center"/>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A</w:t>
      </w:r>
      <w:r>
        <w:rPr>
          <w:rFonts w:hint="eastAsia" w:asciiTheme="minorEastAsia" w:hAnsiTheme="minorEastAsia" w:eastAsiaTheme="minorEastAsia" w:cstheme="minorEastAsia"/>
          <w:color w:val="000000"/>
          <w:kern w:val="0"/>
          <w:sz w:val="24"/>
          <w:szCs w:val="24"/>
        </w:rPr>
        <w:t>．①②</w:t>
      </w:r>
      <w:r>
        <w:rPr>
          <w:rFonts w:hint="eastAsia" w:asciiTheme="minorEastAsia" w:hAnsiTheme="minorEastAsia" w:eastAsiaTheme="minorEastAsia" w:cstheme="minorEastAsia"/>
          <w:color w:val="000000"/>
          <w:kern w:val="0"/>
          <w:sz w:val="24"/>
          <w:szCs w:val="24"/>
        </w:rPr>
        <w:t xml:space="preserve">    B</w:t>
      </w:r>
      <w:r>
        <w:rPr>
          <w:rFonts w:hint="eastAsia" w:asciiTheme="minorEastAsia" w:hAnsiTheme="minorEastAsia" w:eastAsiaTheme="minorEastAsia" w:cstheme="minorEastAsia"/>
          <w:color w:val="000000"/>
          <w:kern w:val="0"/>
          <w:sz w:val="24"/>
          <w:szCs w:val="24"/>
        </w:rPr>
        <w:t>．①④</w:t>
      </w:r>
      <w:r>
        <w:rPr>
          <w:rFonts w:hint="eastAsia" w:asciiTheme="minorEastAsia" w:hAnsiTheme="minorEastAsia" w:eastAsiaTheme="minorEastAsia" w:cstheme="minorEastAsia"/>
          <w:color w:val="000000"/>
          <w:kern w:val="0"/>
          <w:sz w:val="24"/>
          <w:szCs w:val="24"/>
        </w:rPr>
        <w:t xml:space="preserve">    C</w:t>
      </w:r>
      <w:r>
        <w:rPr>
          <w:rFonts w:hint="eastAsia" w:asciiTheme="minorEastAsia" w:hAnsiTheme="minorEastAsia" w:eastAsiaTheme="minorEastAsia" w:cstheme="minorEastAsia"/>
          <w:color w:val="000000"/>
          <w:kern w:val="0"/>
          <w:sz w:val="24"/>
          <w:szCs w:val="24"/>
        </w:rPr>
        <w:t>．②③</w:t>
      </w:r>
      <w:r>
        <w:rPr>
          <w:rFonts w:hint="eastAsia" w:asciiTheme="minorEastAsia" w:hAnsiTheme="minorEastAsia" w:eastAsiaTheme="minorEastAsia" w:cstheme="minorEastAsia"/>
          <w:color w:val="000000"/>
          <w:kern w:val="0"/>
          <w:sz w:val="24"/>
          <w:szCs w:val="24"/>
        </w:rPr>
        <w:t xml:space="preserve">    D</w:t>
      </w:r>
      <w:r>
        <w:rPr>
          <w:rFonts w:hint="eastAsia" w:asciiTheme="minorEastAsia" w:hAnsiTheme="minorEastAsia" w:eastAsiaTheme="minorEastAsia" w:cstheme="minorEastAsia"/>
          <w:color w:val="000000"/>
          <w:kern w:val="0"/>
          <w:sz w:val="24"/>
          <w:szCs w:val="24"/>
        </w:rPr>
        <w:t>．③④</w:t>
      </w:r>
    </w:p>
    <w:p>
      <w:pPr>
        <w:pStyle w:val="15"/>
        <w:keepNext w:val="0"/>
        <w:keepLines w:val="0"/>
        <w:pageBreakBefore w:val="0"/>
        <w:kinsoku/>
        <w:wordWrap/>
        <w:overflowPunct/>
        <w:topLinePunct w:val="0"/>
        <w:autoSpaceDE/>
        <w:autoSpaceDN/>
        <w:bidi w:val="0"/>
        <w:adjustRightInd/>
        <w:snapToGrid w:val="0"/>
        <w:spacing w:line="26" w:lineRule="atLeast"/>
        <w:ind w:left="420" w:hanging="420"/>
        <w:textAlignment w:val="center"/>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23</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2018</w:t>
      </w:r>
      <w:r>
        <w:rPr>
          <w:rFonts w:hint="eastAsia" w:asciiTheme="minorEastAsia" w:hAnsiTheme="minorEastAsia" w:eastAsiaTheme="minorEastAsia" w:cstheme="minorEastAsia"/>
          <w:color w:val="000000"/>
          <w:sz w:val="24"/>
          <w:szCs w:val="24"/>
        </w:rPr>
        <w:t>年</w:t>
      </w:r>
      <w:r>
        <w:rPr>
          <w:rFonts w:hint="eastAsia" w:asciiTheme="minorEastAsia" w:hAnsiTheme="minorEastAsia" w:eastAsiaTheme="minorEastAsia" w:cstheme="minorEastAsia"/>
          <w:color w:val="000000"/>
          <w:sz w:val="24"/>
          <w:szCs w:val="24"/>
        </w:rPr>
        <w:t>3</w:t>
      </w:r>
      <w:r>
        <w:rPr>
          <w:rFonts w:hint="eastAsia" w:asciiTheme="minorEastAsia" w:hAnsiTheme="minorEastAsia" w:eastAsiaTheme="minorEastAsia" w:cstheme="minorEastAsia"/>
          <w:color w:val="000000"/>
          <w:sz w:val="24"/>
          <w:szCs w:val="24"/>
        </w:rPr>
        <w:t>月</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中共中央办公厅、国务院办公厅印发《关于提高技术工人待遇的意见》</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指导企业深化工资分配制度改革</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建立基于岗位价值、能力素质、业绩贡献的工资分配机制</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强化工资收入分配的技能价值激励导向。落实这一政策有利于</w:t>
      </w:r>
    </w:p>
    <w:p>
      <w:pPr>
        <w:pStyle w:val="15"/>
        <w:keepNext w:val="0"/>
        <w:keepLines w:val="0"/>
        <w:pageBreakBefore w:val="0"/>
        <w:kinsoku/>
        <w:wordWrap/>
        <w:overflowPunct/>
        <w:topLinePunct w:val="0"/>
        <w:autoSpaceDE/>
        <w:autoSpaceDN/>
        <w:bidi w:val="0"/>
        <w:adjustRightInd/>
        <w:snapToGrid w:val="0"/>
        <w:spacing w:line="26" w:lineRule="atLeast"/>
        <w:ind w:firstLine="420"/>
        <w:textAlignment w:val="center"/>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①贯彻我国的按劳分配原则</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健全再分配制度　</w:t>
      </w:r>
    </w:p>
    <w:p>
      <w:pPr>
        <w:pStyle w:val="15"/>
        <w:keepNext w:val="0"/>
        <w:keepLines w:val="0"/>
        <w:pageBreakBefore w:val="0"/>
        <w:kinsoku/>
        <w:wordWrap/>
        <w:overflowPunct/>
        <w:topLinePunct w:val="0"/>
        <w:autoSpaceDE/>
        <w:autoSpaceDN/>
        <w:bidi w:val="0"/>
        <w:adjustRightInd/>
        <w:snapToGrid w:val="0"/>
        <w:spacing w:line="26" w:lineRule="atLeast"/>
        <w:ind w:firstLine="420"/>
        <w:textAlignment w:val="center"/>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②提高技术工人生产积极性</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助推企业转型升级　</w:t>
      </w:r>
    </w:p>
    <w:p>
      <w:pPr>
        <w:pStyle w:val="15"/>
        <w:keepNext w:val="0"/>
        <w:keepLines w:val="0"/>
        <w:pageBreakBefore w:val="0"/>
        <w:kinsoku/>
        <w:wordWrap/>
        <w:overflowPunct/>
        <w:topLinePunct w:val="0"/>
        <w:autoSpaceDE/>
        <w:autoSpaceDN/>
        <w:bidi w:val="0"/>
        <w:adjustRightInd/>
        <w:snapToGrid w:val="0"/>
        <w:spacing w:line="26" w:lineRule="atLeast"/>
        <w:ind w:firstLine="420"/>
        <w:textAlignment w:val="center"/>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③实现技高者多得、多劳者多得</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增强技术工人获得感　</w:t>
      </w:r>
    </w:p>
    <w:p>
      <w:pPr>
        <w:pStyle w:val="15"/>
        <w:keepNext w:val="0"/>
        <w:keepLines w:val="0"/>
        <w:pageBreakBefore w:val="0"/>
        <w:kinsoku/>
        <w:wordWrap/>
        <w:overflowPunct/>
        <w:topLinePunct w:val="0"/>
        <w:autoSpaceDE/>
        <w:autoSpaceDN/>
        <w:bidi w:val="0"/>
        <w:adjustRightInd/>
        <w:snapToGrid w:val="0"/>
        <w:spacing w:line="26" w:lineRule="atLeast"/>
        <w:ind w:firstLine="420"/>
        <w:textAlignment w:val="center"/>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④快速解决技术工人短缺问题</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优化劳动力供给结构</w:t>
      </w:r>
    </w:p>
    <w:p>
      <w:pPr>
        <w:pStyle w:val="15"/>
        <w:keepNext w:val="0"/>
        <w:keepLines w:val="0"/>
        <w:pageBreakBefore w:val="0"/>
        <w:kinsoku/>
        <w:wordWrap/>
        <w:overflowPunct/>
        <w:topLinePunct w:val="0"/>
        <w:autoSpaceDE/>
        <w:autoSpaceDN/>
        <w:bidi w:val="0"/>
        <w:adjustRightInd/>
        <w:snapToGrid w:val="0"/>
        <w:spacing w:line="26" w:lineRule="atLeast"/>
        <w:ind w:firstLine="420"/>
        <w:textAlignment w:val="center"/>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A</w:t>
      </w:r>
      <w:r>
        <w:rPr>
          <w:rFonts w:hint="eastAsia" w:asciiTheme="minorEastAsia" w:hAnsiTheme="minorEastAsia" w:eastAsiaTheme="minorEastAsia" w:cstheme="minorEastAsia"/>
          <w:color w:val="000000"/>
          <w:sz w:val="24"/>
          <w:szCs w:val="24"/>
        </w:rPr>
        <w:t>．①②</w:t>
      </w:r>
      <w:r>
        <w:rPr>
          <w:rFonts w:hint="eastAsia" w:asciiTheme="minorEastAsia" w:hAnsiTheme="minorEastAsia" w:eastAsiaTheme="minorEastAsia" w:cstheme="minorEastAsia"/>
          <w:color w:val="000000"/>
          <w:sz w:val="24"/>
          <w:szCs w:val="24"/>
        </w:rPr>
        <w:tab/>
      </w:r>
      <w:r>
        <w:rPr>
          <w:rFonts w:hint="eastAsia" w:asciiTheme="minorEastAsia" w:hAnsiTheme="minorEastAsia" w:eastAsiaTheme="minorEastAsia" w:cstheme="minorEastAsia"/>
          <w:color w:val="000000"/>
          <w:sz w:val="24"/>
          <w:szCs w:val="24"/>
        </w:rPr>
        <w:tab/>
      </w:r>
      <w:r>
        <w:rPr>
          <w:rFonts w:hint="eastAsia" w:asciiTheme="minorEastAsia" w:hAnsiTheme="minorEastAsia" w:eastAsiaTheme="minorEastAsia" w:cstheme="minorEastAsia"/>
          <w:color w:val="000000"/>
          <w:sz w:val="24"/>
          <w:szCs w:val="24"/>
        </w:rPr>
        <w:tab/>
      </w:r>
      <w:r>
        <w:rPr>
          <w:rFonts w:hint="eastAsia" w:asciiTheme="minorEastAsia" w:hAnsiTheme="minorEastAsia" w:eastAsiaTheme="minorEastAsia" w:cstheme="minorEastAsia"/>
          <w:color w:val="000000"/>
          <w:sz w:val="24"/>
          <w:szCs w:val="24"/>
        </w:rPr>
        <w:t>B</w:t>
      </w:r>
      <w:r>
        <w:rPr>
          <w:rFonts w:hint="eastAsia" w:asciiTheme="minorEastAsia" w:hAnsiTheme="minorEastAsia" w:eastAsiaTheme="minorEastAsia" w:cstheme="minorEastAsia"/>
          <w:color w:val="000000"/>
          <w:sz w:val="24"/>
          <w:szCs w:val="24"/>
        </w:rPr>
        <w:t>．①④</w:t>
      </w:r>
      <w:r>
        <w:rPr>
          <w:rFonts w:hint="eastAsia" w:asciiTheme="minorEastAsia" w:hAnsiTheme="minorEastAsia" w:eastAsiaTheme="minorEastAsia" w:cstheme="minorEastAsia"/>
          <w:color w:val="000000"/>
          <w:sz w:val="24"/>
          <w:szCs w:val="24"/>
        </w:rPr>
        <w:t xml:space="preserve">  </w:t>
      </w:r>
      <w:r>
        <w:rPr>
          <w:rFonts w:hint="eastAsia" w:asciiTheme="minorEastAsia" w:hAnsiTheme="minorEastAsia" w:eastAsiaTheme="minorEastAsia" w:cstheme="minorEastAsia"/>
          <w:color w:val="000000"/>
          <w:sz w:val="24"/>
          <w:szCs w:val="24"/>
        </w:rPr>
        <w:tab/>
      </w:r>
      <w:r>
        <w:rPr>
          <w:rFonts w:hint="eastAsia" w:asciiTheme="minorEastAsia" w:hAnsiTheme="minorEastAsia" w:eastAsiaTheme="minorEastAsia" w:cstheme="minorEastAsia"/>
          <w:color w:val="000000"/>
          <w:sz w:val="24"/>
          <w:szCs w:val="24"/>
        </w:rPr>
        <w:tab/>
      </w:r>
      <w:r>
        <w:rPr>
          <w:rFonts w:hint="eastAsia" w:asciiTheme="minorEastAsia" w:hAnsiTheme="minorEastAsia" w:eastAsiaTheme="minorEastAsia" w:cstheme="minorEastAsia"/>
          <w:color w:val="000000"/>
          <w:sz w:val="24"/>
          <w:szCs w:val="24"/>
        </w:rPr>
        <w:t>C</w:t>
      </w:r>
      <w:r>
        <w:rPr>
          <w:rFonts w:hint="eastAsia" w:asciiTheme="minorEastAsia" w:hAnsiTheme="minorEastAsia" w:eastAsiaTheme="minorEastAsia" w:cstheme="minorEastAsia"/>
          <w:color w:val="000000"/>
          <w:sz w:val="24"/>
          <w:szCs w:val="24"/>
        </w:rPr>
        <w:t>．②③</w:t>
      </w:r>
      <w:r>
        <w:rPr>
          <w:rFonts w:hint="eastAsia" w:asciiTheme="minorEastAsia" w:hAnsiTheme="minorEastAsia" w:eastAsiaTheme="minorEastAsia" w:cstheme="minorEastAsia"/>
          <w:color w:val="000000"/>
          <w:sz w:val="24"/>
          <w:szCs w:val="24"/>
        </w:rPr>
        <w:tab/>
      </w:r>
      <w:r>
        <w:rPr>
          <w:rFonts w:hint="eastAsia" w:asciiTheme="minorEastAsia" w:hAnsiTheme="minorEastAsia" w:eastAsiaTheme="minorEastAsia" w:cstheme="minorEastAsia"/>
          <w:color w:val="000000"/>
          <w:sz w:val="24"/>
          <w:szCs w:val="24"/>
        </w:rPr>
        <w:tab/>
      </w:r>
      <w:r>
        <w:rPr>
          <w:rFonts w:hint="eastAsia" w:asciiTheme="minorEastAsia" w:hAnsiTheme="minorEastAsia" w:eastAsiaTheme="minorEastAsia" w:cstheme="minorEastAsia"/>
          <w:color w:val="000000"/>
          <w:sz w:val="24"/>
          <w:szCs w:val="24"/>
        </w:rPr>
        <w:tab/>
      </w:r>
      <w:r>
        <w:rPr>
          <w:rFonts w:hint="eastAsia" w:asciiTheme="minorEastAsia" w:hAnsiTheme="minorEastAsia" w:eastAsiaTheme="minorEastAsia" w:cstheme="minorEastAsia"/>
          <w:color w:val="000000"/>
          <w:sz w:val="24"/>
          <w:szCs w:val="24"/>
        </w:rPr>
        <w:t>D</w:t>
      </w:r>
      <w:r>
        <w:rPr>
          <w:rFonts w:hint="eastAsia" w:asciiTheme="minorEastAsia" w:hAnsiTheme="minorEastAsia" w:eastAsiaTheme="minorEastAsia" w:cstheme="minorEastAsia"/>
          <w:color w:val="000000"/>
          <w:sz w:val="24"/>
          <w:szCs w:val="24"/>
        </w:rPr>
        <w:t>．③④</w:t>
      </w:r>
    </w:p>
    <w:p>
      <w:pPr>
        <w:pStyle w:val="15"/>
        <w:keepNext w:val="0"/>
        <w:keepLines w:val="0"/>
        <w:pageBreakBefore w:val="0"/>
        <w:kinsoku/>
        <w:wordWrap/>
        <w:overflowPunct/>
        <w:topLinePunct w:val="0"/>
        <w:autoSpaceDE/>
        <w:autoSpaceDN/>
        <w:bidi w:val="0"/>
        <w:adjustRightInd/>
        <w:snapToGrid w:val="0"/>
        <w:spacing w:line="26" w:lineRule="atLeast"/>
        <w:textAlignment w:val="center"/>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bCs/>
          <w:color w:val="000000"/>
          <w:sz w:val="24"/>
          <w:szCs w:val="24"/>
        </w:rPr>
        <w:t>3</w:t>
      </w:r>
      <w:r>
        <w:rPr>
          <w:rFonts w:hint="eastAsia" w:asciiTheme="minorEastAsia" w:hAnsiTheme="minorEastAsia" w:eastAsiaTheme="minorEastAsia" w:cstheme="minorEastAsia"/>
          <w:bCs/>
          <w:color w:val="000000"/>
          <w:sz w:val="24"/>
          <w:szCs w:val="24"/>
        </w:rPr>
        <w:t>8．(24分)</w:t>
      </w:r>
      <w:r>
        <w:rPr>
          <w:rFonts w:hint="eastAsia" w:asciiTheme="minorEastAsia" w:hAnsiTheme="minorEastAsia" w:eastAsiaTheme="minorEastAsia" w:cstheme="minorEastAsia"/>
          <w:bCs/>
          <w:color w:val="000000"/>
          <w:sz w:val="24"/>
          <w:szCs w:val="24"/>
        </w:rPr>
        <w:t>阅读材料，完成下列要求。</w:t>
      </w:r>
      <w:r>
        <w:rPr>
          <w:rFonts w:hint="eastAsia" w:asciiTheme="minorEastAsia" w:hAnsiTheme="minorEastAsia" w:eastAsiaTheme="minorEastAsia" w:cstheme="minorEastAsia"/>
          <w:color w:val="000000"/>
          <w:sz w:val="24"/>
          <w:szCs w:val="24"/>
        </w:rPr>
        <w:t xml:space="preserve"> </w:t>
      </w:r>
    </w:p>
    <w:p>
      <w:pPr>
        <w:pStyle w:val="15"/>
        <w:keepNext w:val="0"/>
        <w:keepLines w:val="0"/>
        <w:pageBreakBefore w:val="0"/>
        <w:kinsoku/>
        <w:wordWrap/>
        <w:overflowPunct/>
        <w:topLinePunct w:val="0"/>
        <w:autoSpaceDE/>
        <w:autoSpaceDN/>
        <w:bidi w:val="0"/>
        <w:adjustRightInd/>
        <w:snapToGrid w:val="0"/>
        <w:spacing w:line="26" w:lineRule="atLeast"/>
        <w:ind w:firstLine="420"/>
        <w:textAlignment w:val="center"/>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材料一</w:t>
      </w:r>
      <w:r>
        <w:rPr>
          <w:rFonts w:hint="eastAsia" w:asciiTheme="minorEastAsia" w:hAnsiTheme="minorEastAsia" w:eastAsiaTheme="minorEastAsia" w:cstheme="minorEastAsia"/>
          <w:color w:val="000000"/>
          <w:sz w:val="24"/>
          <w:szCs w:val="24"/>
        </w:rPr>
        <w:t>　</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随着互联网的发展，</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互联网</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成为当前经济发展的新动力，图7是关于</w:t>
      </w:r>
      <w:r>
        <w:rPr>
          <w:rFonts w:hint="eastAsia" w:asciiTheme="minorEastAsia" w:hAnsiTheme="minorEastAsia" w:eastAsiaTheme="minorEastAsia" w:cstheme="minorEastAsia"/>
          <w:color w:val="000000"/>
          <w:sz w:val="24"/>
          <w:szCs w:val="24"/>
        </w:rPr>
        <w:t>2011—2018</w:t>
      </w:r>
      <w:r>
        <w:rPr>
          <w:rFonts w:hint="eastAsia" w:asciiTheme="minorEastAsia" w:hAnsiTheme="minorEastAsia" w:eastAsiaTheme="minorEastAsia" w:cstheme="minorEastAsia"/>
          <w:color w:val="000000"/>
          <w:sz w:val="24"/>
          <w:szCs w:val="24"/>
        </w:rPr>
        <w:t>年中国网络购物市场交易规模及预测</w:t>
      </w:r>
      <w:r>
        <w:rPr>
          <w:rFonts w:hint="eastAsia" w:asciiTheme="minorEastAsia" w:hAnsiTheme="minorEastAsia" w:eastAsiaTheme="minorEastAsia" w:cstheme="minorEastAsia"/>
          <w:color w:val="000000"/>
          <w:sz w:val="24"/>
          <w:szCs w:val="24"/>
        </w:rPr>
        <w:t>：</w:t>
      </w:r>
    </w:p>
    <w:p>
      <w:pPr>
        <w:pStyle w:val="15"/>
        <w:keepNext w:val="0"/>
        <w:keepLines w:val="0"/>
        <w:pageBreakBefore w:val="0"/>
        <w:kinsoku/>
        <w:wordWrap/>
        <w:overflowPunct/>
        <w:topLinePunct w:val="0"/>
        <w:autoSpaceDE/>
        <w:autoSpaceDN/>
        <w:bidi w:val="0"/>
        <w:adjustRightInd/>
        <w:snapToGrid w:val="0"/>
        <w:spacing w:line="26" w:lineRule="atLeast"/>
        <w:textAlignment w:val="center"/>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drawing>
          <wp:inline distT="0" distB="0" distL="114300" distR="114300">
            <wp:extent cx="5382260" cy="1553210"/>
            <wp:effectExtent l="0" t="0" r="8890" b="8890"/>
            <wp:docPr id="10"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2"/>
                    <pic:cNvPicPr>
                      <a:picLocks noChangeAspect="1"/>
                    </pic:cNvPicPr>
                  </pic:nvPicPr>
                  <pic:blipFill>
                    <a:blip r:embed="rId7">
                      <a:lum contrast="20001"/>
                    </a:blip>
                    <a:stretch>
                      <a:fillRect/>
                    </a:stretch>
                  </pic:blipFill>
                  <pic:spPr>
                    <a:xfrm>
                      <a:off x="0" y="0"/>
                      <a:ext cx="5382260" cy="1553210"/>
                    </a:xfrm>
                    <a:prstGeom prst="rect">
                      <a:avLst/>
                    </a:prstGeom>
                    <a:noFill/>
                    <a:ln w="9525">
                      <a:noFill/>
                    </a:ln>
                  </pic:spPr>
                </pic:pic>
              </a:graphicData>
            </a:graphic>
          </wp:inline>
        </w:drawing>
      </w:r>
    </w:p>
    <w:p>
      <w:pPr>
        <w:pStyle w:val="15"/>
        <w:keepNext w:val="0"/>
        <w:keepLines w:val="0"/>
        <w:pageBreakBefore w:val="0"/>
        <w:kinsoku/>
        <w:wordWrap/>
        <w:overflowPunct/>
        <w:topLinePunct w:val="0"/>
        <w:autoSpaceDE/>
        <w:autoSpaceDN/>
        <w:bidi w:val="0"/>
        <w:adjustRightInd/>
        <w:snapToGrid w:val="0"/>
        <w:spacing w:line="26" w:lineRule="atLeast"/>
        <w:jc w:val="center"/>
        <w:textAlignment w:val="center"/>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图7</w:t>
      </w:r>
    </w:p>
    <w:p>
      <w:pPr>
        <w:pStyle w:val="15"/>
        <w:keepNext w:val="0"/>
        <w:keepLines w:val="0"/>
        <w:pageBreakBefore w:val="0"/>
        <w:kinsoku/>
        <w:wordWrap/>
        <w:overflowPunct/>
        <w:topLinePunct w:val="0"/>
        <w:autoSpaceDE/>
        <w:autoSpaceDN/>
        <w:bidi w:val="0"/>
        <w:adjustRightInd/>
        <w:snapToGrid w:val="0"/>
        <w:spacing w:line="26" w:lineRule="atLeast"/>
        <w:ind w:firstLine="420"/>
        <w:textAlignment w:val="center"/>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近年来，随着经济和互联网应用技术的日新月异，网上购物迅猛发展。某中学高二学生张某热衷于网购。据他介绍，他从高一开始跟着同学上网购物，年年关注</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双十一</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。每月网购费用平均为数百元，最多时近千元，有时甚至会花光一个月的生活费，结果是很多商品买来之后闲置不用。同时，据</w:t>
      </w:r>
      <w:r>
        <w:rPr>
          <w:rFonts w:hint="eastAsia" w:asciiTheme="minorEastAsia" w:hAnsiTheme="minorEastAsia" w:eastAsiaTheme="minorEastAsia" w:cstheme="minorEastAsia"/>
          <w:color w:val="000000"/>
          <w:sz w:val="24"/>
          <w:szCs w:val="24"/>
        </w:rPr>
        <w:t>12315</w:t>
      </w:r>
      <w:r>
        <w:rPr>
          <w:rFonts w:hint="eastAsia" w:asciiTheme="minorEastAsia" w:hAnsiTheme="minorEastAsia" w:eastAsiaTheme="minorEastAsia" w:cstheme="minorEastAsia"/>
          <w:color w:val="000000"/>
          <w:sz w:val="24"/>
          <w:szCs w:val="24"/>
        </w:rPr>
        <w:t>互联网平台受理投诉数据显示，</w:t>
      </w:r>
      <w:r>
        <w:rPr>
          <w:rFonts w:hint="eastAsia" w:asciiTheme="minorEastAsia" w:hAnsiTheme="minorEastAsia" w:eastAsiaTheme="minorEastAsia" w:cstheme="minorEastAsia"/>
          <w:color w:val="000000"/>
          <w:sz w:val="24"/>
          <w:szCs w:val="24"/>
        </w:rPr>
        <w:t>2016</w:t>
      </w:r>
      <w:r>
        <w:rPr>
          <w:rFonts w:hint="eastAsia" w:asciiTheme="minorEastAsia" w:hAnsiTheme="minorEastAsia" w:eastAsiaTheme="minorEastAsia" w:cstheme="minorEastAsia"/>
          <w:color w:val="000000"/>
          <w:sz w:val="24"/>
          <w:szCs w:val="24"/>
        </w:rPr>
        <w:t>年服务类质量问题投诉中非现场购物类投诉数量最多，达</w:t>
      </w:r>
      <w:r>
        <w:rPr>
          <w:rFonts w:hint="eastAsia" w:asciiTheme="minorEastAsia" w:hAnsiTheme="minorEastAsia" w:eastAsiaTheme="minorEastAsia" w:cstheme="minorEastAsia"/>
          <w:color w:val="000000"/>
          <w:sz w:val="24"/>
          <w:szCs w:val="24"/>
        </w:rPr>
        <w:t>5</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04</w:t>
      </w:r>
      <w:r>
        <w:rPr>
          <w:rFonts w:hint="eastAsia" w:asciiTheme="minorEastAsia" w:hAnsiTheme="minorEastAsia" w:eastAsiaTheme="minorEastAsia" w:cstheme="minorEastAsia"/>
          <w:color w:val="000000"/>
          <w:sz w:val="24"/>
          <w:szCs w:val="24"/>
        </w:rPr>
        <w:t>万件，占比</w:t>
      </w:r>
      <w:r>
        <w:rPr>
          <w:rFonts w:hint="eastAsia" w:asciiTheme="minorEastAsia" w:hAnsiTheme="minorEastAsia" w:eastAsiaTheme="minorEastAsia" w:cstheme="minorEastAsia"/>
          <w:color w:val="000000"/>
          <w:sz w:val="24"/>
          <w:szCs w:val="24"/>
        </w:rPr>
        <w:t>44</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1%</w:t>
      </w:r>
      <w:r>
        <w:rPr>
          <w:rFonts w:hint="eastAsia" w:asciiTheme="minorEastAsia" w:hAnsiTheme="minorEastAsia" w:eastAsiaTheme="minorEastAsia" w:cstheme="minorEastAsia"/>
          <w:color w:val="000000"/>
          <w:sz w:val="24"/>
          <w:szCs w:val="24"/>
        </w:rPr>
        <w:t>。</w:t>
      </w:r>
    </w:p>
    <w:p>
      <w:pPr>
        <w:pStyle w:val="15"/>
        <w:keepNext w:val="0"/>
        <w:keepLines w:val="0"/>
        <w:pageBreakBefore w:val="0"/>
        <w:kinsoku/>
        <w:wordWrap/>
        <w:overflowPunct/>
        <w:topLinePunct w:val="0"/>
        <w:autoSpaceDE/>
        <w:autoSpaceDN/>
        <w:bidi w:val="0"/>
        <w:adjustRightInd/>
        <w:snapToGrid w:val="0"/>
        <w:spacing w:line="26" w:lineRule="atLeast"/>
        <w:ind w:firstLine="420"/>
        <w:textAlignment w:val="center"/>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(1)</w:t>
      </w:r>
      <w:r>
        <w:rPr>
          <w:rFonts w:hint="eastAsia" w:asciiTheme="minorEastAsia" w:hAnsiTheme="minorEastAsia" w:eastAsiaTheme="minorEastAsia" w:cstheme="minorEastAsia"/>
          <w:color w:val="000000"/>
          <w:sz w:val="24"/>
          <w:szCs w:val="24"/>
        </w:rPr>
        <w:t>结合材料一，运用所学经济知识，应该如何看待我国网络购物持续增长。（</w:t>
      </w:r>
      <w:r>
        <w:rPr>
          <w:rFonts w:hint="eastAsia" w:asciiTheme="minorEastAsia" w:hAnsiTheme="minorEastAsia" w:eastAsiaTheme="minorEastAsia" w:cstheme="minorEastAsia"/>
          <w:color w:val="000000"/>
          <w:sz w:val="24"/>
          <w:szCs w:val="24"/>
        </w:rPr>
        <w:t>12</w:t>
      </w:r>
      <w:r>
        <w:rPr>
          <w:rFonts w:hint="eastAsia" w:asciiTheme="minorEastAsia" w:hAnsiTheme="minorEastAsia" w:eastAsiaTheme="minorEastAsia" w:cstheme="minorEastAsia"/>
          <w:color w:val="000000"/>
          <w:sz w:val="24"/>
          <w:szCs w:val="24"/>
        </w:rPr>
        <w:t>分）</w:t>
      </w:r>
    </w:p>
    <w:p>
      <w:pPr>
        <w:pStyle w:val="15"/>
        <w:keepNext w:val="0"/>
        <w:keepLines w:val="0"/>
        <w:pageBreakBefore w:val="0"/>
        <w:kinsoku/>
        <w:wordWrap/>
        <w:overflowPunct/>
        <w:topLinePunct w:val="0"/>
        <w:autoSpaceDE/>
        <w:autoSpaceDN/>
        <w:bidi w:val="0"/>
        <w:adjustRightInd/>
        <w:snapToGrid w:val="0"/>
        <w:spacing w:line="26" w:lineRule="atLeast"/>
        <w:ind w:firstLine="420"/>
        <w:textAlignment w:val="center"/>
        <w:rPr>
          <w:rFonts w:hint="eastAsia" w:asciiTheme="minorEastAsia" w:hAnsiTheme="minorEastAsia" w:eastAsiaTheme="minorEastAsia" w:cstheme="minorEastAsia"/>
          <w:b/>
          <w:color w:val="000000"/>
          <w:sz w:val="24"/>
          <w:szCs w:val="24"/>
        </w:rPr>
      </w:pPr>
      <w:r>
        <w:rPr>
          <w:rFonts w:hint="eastAsia" w:asciiTheme="minorEastAsia" w:hAnsiTheme="minorEastAsia" w:eastAsiaTheme="minorEastAsia" w:cstheme="minorEastAsia"/>
          <w:color w:val="000000"/>
          <w:sz w:val="24"/>
          <w:szCs w:val="24"/>
        </w:rPr>
        <w:t>材料二</w:t>
      </w:r>
      <w:r>
        <w:rPr>
          <w:rFonts w:hint="eastAsia" w:asciiTheme="minorEastAsia" w:hAnsiTheme="minorEastAsia" w:eastAsiaTheme="minorEastAsia" w:cstheme="minorEastAsia"/>
          <w:b/>
          <w:color w:val="000000"/>
          <w:sz w:val="24"/>
          <w:szCs w:val="24"/>
        </w:rPr>
        <w:t>　</w:t>
      </w:r>
      <w:r>
        <w:rPr>
          <w:rFonts w:hint="eastAsia" w:asciiTheme="minorEastAsia" w:hAnsiTheme="minorEastAsia" w:eastAsiaTheme="minorEastAsia" w:cstheme="minorEastAsia"/>
          <w:color w:val="000000"/>
          <w:sz w:val="24"/>
          <w:szCs w:val="24"/>
        </w:rPr>
        <w:t>人工智能</w:t>
      </w:r>
      <w:r>
        <w:rPr>
          <w:rFonts w:hint="eastAsia" w:asciiTheme="minorEastAsia" w:hAnsiTheme="minorEastAsia" w:eastAsiaTheme="minorEastAsia" w:cstheme="minorEastAsia"/>
          <w:color w:val="000000"/>
          <w:sz w:val="24"/>
          <w:szCs w:val="24"/>
        </w:rPr>
        <w:t>AI</w:t>
      </w:r>
      <w:r>
        <w:rPr>
          <w:rFonts w:hint="eastAsia" w:asciiTheme="minorEastAsia" w:hAnsiTheme="minorEastAsia" w:eastAsiaTheme="minorEastAsia" w:cstheme="minorEastAsia"/>
          <w:color w:val="000000"/>
          <w:sz w:val="24"/>
          <w:szCs w:val="24"/>
        </w:rPr>
        <w:t>是时下最热门的研究课题，也将会是下一轮全球科技以及经济发展的大方向。</w:t>
      </w:r>
      <w:r>
        <w:rPr>
          <w:rFonts w:hint="eastAsia" w:asciiTheme="minorEastAsia" w:hAnsiTheme="minorEastAsia" w:eastAsiaTheme="minorEastAsia" w:cstheme="minorEastAsia"/>
          <w:color w:val="000000"/>
          <w:sz w:val="24"/>
          <w:szCs w:val="24"/>
        </w:rPr>
        <w:t>2017</w:t>
      </w:r>
      <w:r>
        <w:rPr>
          <w:rFonts w:hint="eastAsia" w:asciiTheme="minorEastAsia" w:hAnsiTheme="minorEastAsia" w:eastAsiaTheme="minorEastAsia" w:cstheme="minorEastAsia"/>
          <w:color w:val="000000"/>
          <w:sz w:val="24"/>
          <w:szCs w:val="24"/>
        </w:rPr>
        <w:t>年</w:t>
      </w:r>
      <w:r>
        <w:rPr>
          <w:rFonts w:hint="eastAsia" w:asciiTheme="minorEastAsia" w:hAnsiTheme="minorEastAsia" w:eastAsiaTheme="minorEastAsia" w:cstheme="minorEastAsia"/>
          <w:color w:val="000000"/>
          <w:sz w:val="24"/>
          <w:szCs w:val="24"/>
        </w:rPr>
        <w:t>7</w:t>
      </w:r>
      <w:r>
        <w:rPr>
          <w:rFonts w:hint="eastAsia" w:asciiTheme="minorEastAsia" w:hAnsiTheme="minorEastAsia" w:eastAsiaTheme="minorEastAsia" w:cstheme="minorEastAsia"/>
          <w:color w:val="000000"/>
          <w:sz w:val="24"/>
          <w:szCs w:val="24"/>
        </w:rPr>
        <w:t>月</w:t>
      </w:r>
      <w:r>
        <w:rPr>
          <w:rFonts w:hint="eastAsia" w:asciiTheme="minorEastAsia" w:hAnsiTheme="minorEastAsia" w:eastAsiaTheme="minorEastAsia" w:cstheme="minorEastAsia"/>
          <w:color w:val="000000"/>
          <w:sz w:val="24"/>
          <w:szCs w:val="24"/>
        </w:rPr>
        <w:t>20</w:t>
      </w:r>
      <w:r>
        <w:rPr>
          <w:rFonts w:hint="eastAsia" w:asciiTheme="minorEastAsia" w:hAnsiTheme="minorEastAsia" w:eastAsiaTheme="minorEastAsia" w:cstheme="minorEastAsia"/>
          <w:color w:val="000000"/>
          <w:sz w:val="24"/>
          <w:szCs w:val="24"/>
        </w:rPr>
        <w:t>日，国务院印发《新一代人工智能发展规划》，要求到</w:t>
      </w:r>
      <w:r>
        <w:rPr>
          <w:rFonts w:hint="eastAsia" w:asciiTheme="minorEastAsia" w:hAnsiTheme="minorEastAsia" w:eastAsiaTheme="minorEastAsia" w:cstheme="minorEastAsia"/>
          <w:color w:val="000000"/>
          <w:sz w:val="24"/>
          <w:szCs w:val="24"/>
        </w:rPr>
        <w:t>2020</w:t>
      </w:r>
      <w:r>
        <w:rPr>
          <w:rFonts w:hint="eastAsia" w:asciiTheme="minorEastAsia" w:hAnsiTheme="minorEastAsia" w:eastAsiaTheme="minorEastAsia" w:cstheme="minorEastAsia"/>
          <w:color w:val="000000"/>
          <w:sz w:val="24"/>
          <w:szCs w:val="24"/>
        </w:rPr>
        <w:t>年人工智能产业成为新的重要经济增长点，人工智能核心产业规模超过</w:t>
      </w:r>
      <w:r>
        <w:rPr>
          <w:rFonts w:hint="eastAsia" w:asciiTheme="minorEastAsia" w:hAnsiTheme="minorEastAsia" w:eastAsiaTheme="minorEastAsia" w:cstheme="minorEastAsia"/>
          <w:color w:val="000000"/>
          <w:sz w:val="24"/>
          <w:szCs w:val="24"/>
        </w:rPr>
        <w:t>1500</w:t>
      </w:r>
      <w:r>
        <w:rPr>
          <w:rFonts w:hint="eastAsia" w:asciiTheme="minorEastAsia" w:hAnsiTheme="minorEastAsia" w:eastAsiaTheme="minorEastAsia" w:cstheme="minorEastAsia"/>
          <w:color w:val="000000"/>
          <w:sz w:val="24"/>
          <w:szCs w:val="24"/>
        </w:rPr>
        <w:t>亿元，带动相关产业规模超过</w:t>
      </w:r>
      <w:r>
        <w:rPr>
          <w:rFonts w:hint="eastAsia" w:asciiTheme="minorEastAsia" w:hAnsiTheme="minorEastAsia" w:eastAsiaTheme="minorEastAsia" w:cstheme="minorEastAsia"/>
          <w:color w:val="000000"/>
          <w:sz w:val="24"/>
          <w:szCs w:val="24"/>
        </w:rPr>
        <w:t>1</w:t>
      </w:r>
      <w:r>
        <w:rPr>
          <w:rFonts w:hint="eastAsia" w:asciiTheme="minorEastAsia" w:hAnsiTheme="minorEastAsia" w:eastAsiaTheme="minorEastAsia" w:cstheme="minorEastAsia"/>
          <w:color w:val="000000"/>
          <w:sz w:val="24"/>
          <w:szCs w:val="24"/>
        </w:rPr>
        <w:t>万亿元。</w:t>
      </w:r>
    </w:p>
    <w:p>
      <w:pPr>
        <w:pStyle w:val="15"/>
        <w:keepNext w:val="0"/>
        <w:keepLines w:val="0"/>
        <w:pageBreakBefore w:val="0"/>
        <w:kinsoku/>
        <w:wordWrap/>
        <w:overflowPunct/>
        <w:topLinePunct w:val="0"/>
        <w:autoSpaceDE/>
        <w:autoSpaceDN/>
        <w:bidi w:val="0"/>
        <w:adjustRightInd/>
        <w:snapToGrid w:val="0"/>
        <w:spacing w:line="26" w:lineRule="atLeast"/>
        <w:ind w:firstLine="420"/>
        <w:textAlignment w:val="center"/>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目前，已有中国多家企业正在大力发展人工智能：阿里巴巴在数据仓库、算法和自然语言处理的相关人才上更具优势，其中拥有超过</w:t>
      </w:r>
      <w:r>
        <w:rPr>
          <w:rFonts w:hint="eastAsia" w:asciiTheme="minorEastAsia" w:hAnsiTheme="minorEastAsia" w:eastAsiaTheme="minorEastAsia" w:cstheme="minorEastAsia"/>
          <w:color w:val="000000"/>
          <w:sz w:val="24"/>
          <w:szCs w:val="24"/>
        </w:rPr>
        <w:t>2</w:t>
      </w:r>
      <w:r>
        <w:rPr>
          <w:rFonts w:hint="eastAsia" w:asciiTheme="minorEastAsia" w:hAnsiTheme="minorEastAsia" w:eastAsiaTheme="minorEastAsia" w:cstheme="minorEastAsia"/>
          <w:color w:val="000000"/>
          <w:sz w:val="24"/>
          <w:szCs w:val="24"/>
        </w:rPr>
        <w:t>万名工程师、</w:t>
      </w:r>
      <w:r>
        <w:rPr>
          <w:rFonts w:hint="eastAsia" w:asciiTheme="minorEastAsia" w:hAnsiTheme="minorEastAsia" w:eastAsiaTheme="minorEastAsia" w:cstheme="minorEastAsia"/>
          <w:color w:val="000000"/>
          <w:sz w:val="24"/>
          <w:szCs w:val="24"/>
        </w:rPr>
        <w:t>500</w:t>
      </w:r>
      <w:r>
        <w:rPr>
          <w:rFonts w:hint="eastAsia" w:asciiTheme="minorEastAsia" w:hAnsiTheme="minorEastAsia" w:eastAsiaTheme="minorEastAsia" w:cstheme="minorEastAsia"/>
          <w:color w:val="000000"/>
          <w:sz w:val="24"/>
          <w:szCs w:val="24"/>
        </w:rPr>
        <w:t>多位博士。百度公司在语音识别、图像识别、人工智能操作系统、深度学习及无人驾驶等重要</w:t>
      </w:r>
      <w:r>
        <w:rPr>
          <w:rFonts w:hint="eastAsia" w:asciiTheme="minorEastAsia" w:hAnsiTheme="minorEastAsia" w:eastAsiaTheme="minorEastAsia" w:cstheme="minorEastAsia"/>
          <w:color w:val="000000"/>
          <w:sz w:val="24"/>
          <w:szCs w:val="24"/>
        </w:rPr>
        <w:t>AI</w:t>
      </w:r>
      <w:r>
        <w:rPr>
          <w:rFonts w:hint="eastAsia" w:asciiTheme="minorEastAsia" w:hAnsiTheme="minorEastAsia" w:eastAsiaTheme="minorEastAsia" w:cstheme="minorEastAsia"/>
          <w:color w:val="000000"/>
          <w:sz w:val="24"/>
          <w:szCs w:val="24"/>
        </w:rPr>
        <w:t>技术领域都达到了全球领先水平。华为公司目前与美国加州伯克利人工智能研究实验室</w:t>
      </w:r>
      <w:r>
        <w:rPr>
          <w:rFonts w:hint="eastAsia" w:asciiTheme="minorEastAsia" w:hAnsiTheme="minorEastAsia" w:eastAsiaTheme="minorEastAsia" w:cstheme="minorEastAsia"/>
          <w:color w:val="000000"/>
          <w:sz w:val="24"/>
          <w:szCs w:val="24"/>
        </w:rPr>
        <w:t>BAIR</w:t>
      </w:r>
      <w:r>
        <w:rPr>
          <w:rFonts w:hint="eastAsia" w:asciiTheme="minorEastAsia" w:hAnsiTheme="minorEastAsia" w:eastAsiaTheme="minorEastAsia" w:cstheme="minorEastAsia"/>
          <w:color w:val="000000"/>
          <w:sz w:val="24"/>
          <w:szCs w:val="24"/>
        </w:rPr>
        <w:t>展开深入合作，资助</w:t>
      </w:r>
      <w:r>
        <w:rPr>
          <w:rFonts w:hint="eastAsia" w:asciiTheme="minorEastAsia" w:hAnsiTheme="minorEastAsia" w:eastAsiaTheme="minorEastAsia" w:cstheme="minorEastAsia"/>
          <w:color w:val="000000"/>
          <w:sz w:val="24"/>
          <w:szCs w:val="24"/>
        </w:rPr>
        <w:t>100</w:t>
      </w:r>
      <w:r>
        <w:rPr>
          <w:rFonts w:hint="eastAsia" w:asciiTheme="minorEastAsia" w:hAnsiTheme="minorEastAsia" w:eastAsiaTheme="minorEastAsia" w:cstheme="minorEastAsia"/>
          <w:color w:val="000000"/>
          <w:sz w:val="24"/>
          <w:szCs w:val="24"/>
        </w:rPr>
        <w:t>万美元，力争在人工智能的理论与核心技术方面取得重大突破。</w:t>
      </w:r>
    </w:p>
    <w:p>
      <w:pPr>
        <w:pStyle w:val="15"/>
        <w:keepNext w:val="0"/>
        <w:keepLines w:val="0"/>
        <w:pageBreakBefore w:val="0"/>
        <w:kinsoku/>
        <w:wordWrap/>
        <w:overflowPunct/>
        <w:topLinePunct w:val="0"/>
        <w:autoSpaceDE/>
        <w:autoSpaceDN/>
        <w:bidi w:val="0"/>
        <w:adjustRightInd/>
        <w:snapToGrid w:val="0"/>
        <w:spacing w:line="26" w:lineRule="atLeast"/>
        <w:ind w:firstLine="420"/>
        <w:textAlignment w:val="center"/>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但与人工智能头号大国美国相比，我国在</w:t>
      </w:r>
      <w:r>
        <w:rPr>
          <w:rFonts w:hint="eastAsia" w:asciiTheme="minorEastAsia" w:hAnsiTheme="minorEastAsia" w:eastAsiaTheme="minorEastAsia" w:cstheme="minorEastAsia"/>
          <w:color w:val="000000"/>
          <w:sz w:val="24"/>
          <w:szCs w:val="24"/>
        </w:rPr>
        <w:t>AI</w:t>
      </w:r>
      <w:r>
        <w:rPr>
          <w:rFonts w:hint="eastAsia" w:asciiTheme="minorEastAsia" w:hAnsiTheme="minorEastAsia" w:eastAsiaTheme="minorEastAsia" w:cstheme="minorEastAsia"/>
          <w:color w:val="000000"/>
          <w:sz w:val="24"/>
          <w:szCs w:val="24"/>
        </w:rPr>
        <w:t>人才领域存在明显差距。报告显示，目前美国人工智能企业超过</w:t>
      </w:r>
      <w:r>
        <w:rPr>
          <w:rFonts w:hint="eastAsia" w:asciiTheme="minorEastAsia" w:hAnsiTheme="minorEastAsia" w:eastAsiaTheme="minorEastAsia" w:cstheme="minorEastAsia"/>
          <w:color w:val="000000"/>
          <w:sz w:val="24"/>
          <w:szCs w:val="24"/>
        </w:rPr>
        <w:t>1000</w:t>
      </w:r>
      <w:r>
        <w:rPr>
          <w:rFonts w:hint="eastAsia" w:asciiTheme="minorEastAsia" w:hAnsiTheme="minorEastAsia" w:eastAsiaTheme="minorEastAsia" w:cstheme="minorEastAsia"/>
          <w:color w:val="000000"/>
          <w:sz w:val="24"/>
          <w:szCs w:val="24"/>
        </w:rPr>
        <w:t>家，</w:t>
      </w:r>
      <w:r>
        <w:rPr>
          <w:rFonts w:hint="eastAsia" w:asciiTheme="minorEastAsia" w:hAnsiTheme="minorEastAsia" w:eastAsiaTheme="minorEastAsia" w:cstheme="minorEastAsia"/>
          <w:color w:val="000000"/>
          <w:sz w:val="24"/>
          <w:szCs w:val="24"/>
        </w:rPr>
        <w:t>AI</w:t>
      </w:r>
      <w:r>
        <w:rPr>
          <w:rFonts w:hint="eastAsia" w:asciiTheme="minorEastAsia" w:hAnsiTheme="minorEastAsia" w:eastAsiaTheme="minorEastAsia" w:cstheme="minorEastAsia"/>
          <w:color w:val="000000"/>
          <w:sz w:val="24"/>
          <w:szCs w:val="24"/>
        </w:rPr>
        <w:t>相关人才近</w:t>
      </w:r>
      <w:r>
        <w:rPr>
          <w:rFonts w:hint="eastAsia" w:asciiTheme="minorEastAsia" w:hAnsiTheme="minorEastAsia" w:eastAsiaTheme="minorEastAsia" w:cstheme="minorEastAsia"/>
          <w:color w:val="000000"/>
          <w:sz w:val="24"/>
          <w:szCs w:val="24"/>
        </w:rPr>
        <w:t>80000</w:t>
      </w:r>
      <w:r>
        <w:rPr>
          <w:rFonts w:hint="eastAsia" w:asciiTheme="minorEastAsia" w:hAnsiTheme="minorEastAsia" w:eastAsiaTheme="minorEastAsia" w:cstheme="minorEastAsia"/>
          <w:color w:val="000000"/>
          <w:sz w:val="24"/>
          <w:szCs w:val="24"/>
        </w:rPr>
        <w:t>名，而中国人工智能企业不足</w:t>
      </w:r>
      <w:r>
        <w:rPr>
          <w:rFonts w:hint="eastAsia" w:asciiTheme="minorEastAsia" w:hAnsiTheme="minorEastAsia" w:eastAsiaTheme="minorEastAsia" w:cstheme="minorEastAsia"/>
          <w:color w:val="000000"/>
          <w:sz w:val="24"/>
          <w:szCs w:val="24"/>
        </w:rPr>
        <w:t>600</w:t>
      </w:r>
      <w:r>
        <w:rPr>
          <w:rFonts w:hint="eastAsia" w:asciiTheme="minorEastAsia" w:hAnsiTheme="minorEastAsia" w:eastAsiaTheme="minorEastAsia" w:cstheme="minorEastAsia"/>
          <w:color w:val="000000"/>
          <w:sz w:val="24"/>
          <w:szCs w:val="24"/>
        </w:rPr>
        <w:t>家，人才不足</w:t>
      </w:r>
      <w:r>
        <w:rPr>
          <w:rFonts w:hint="eastAsia" w:asciiTheme="minorEastAsia" w:hAnsiTheme="minorEastAsia" w:eastAsiaTheme="minorEastAsia" w:cstheme="minorEastAsia"/>
          <w:color w:val="000000"/>
          <w:sz w:val="24"/>
          <w:szCs w:val="24"/>
        </w:rPr>
        <w:t>40000</w:t>
      </w:r>
      <w:r>
        <w:rPr>
          <w:rFonts w:hint="eastAsia" w:asciiTheme="minorEastAsia" w:hAnsiTheme="minorEastAsia" w:eastAsiaTheme="minorEastAsia" w:cstheme="minorEastAsia"/>
          <w:color w:val="000000"/>
          <w:sz w:val="24"/>
          <w:szCs w:val="24"/>
        </w:rPr>
        <w:t>名，美国</w:t>
      </w:r>
      <w:r>
        <w:rPr>
          <w:rFonts w:hint="eastAsia" w:asciiTheme="minorEastAsia" w:hAnsiTheme="minorEastAsia" w:eastAsiaTheme="minorEastAsia" w:cstheme="minorEastAsia"/>
          <w:color w:val="000000"/>
          <w:sz w:val="24"/>
          <w:szCs w:val="24"/>
        </w:rPr>
        <w:t>AI</w:t>
      </w:r>
      <w:r>
        <w:rPr>
          <w:rFonts w:hint="eastAsia" w:asciiTheme="minorEastAsia" w:hAnsiTheme="minorEastAsia" w:eastAsiaTheme="minorEastAsia" w:cstheme="minorEastAsia"/>
          <w:color w:val="000000"/>
          <w:sz w:val="24"/>
          <w:szCs w:val="24"/>
        </w:rPr>
        <w:t>人才的平均薪酬也大幅高于中国。</w:t>
      </w:r>
    </w:p>
    <w:p>
      <w:pPr>
        <w:pStyle w:val="15"/>
        <w:keepNext w:val="0"/>
        <w:keepLines w:val="0"/>
        <w:pageBreakBefore w:val="0"/>
        <w:kinsoku/>
        <w:wordWrap/>
        <w:overflowPunct/>
        <w:topLinePunct w:val="0"/>
        <w:autoSpaceDE/>
        <w:autoSpaceDN/>
        <w:bidi w:val="0"/>
        <w:adjustRightInd/>
        <w:snapToGrid w:val="0"/>
        <w:spacing w:line="26" w:lineRule="atLeast"/>
        <w:ind w:firstLine="420"/>
        <w:textAlignment w:val="center"/>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(2)</w:t>
      </w:r>
      <w:r>
        <w:rPr>
          <w:rFonts w:hint="eastAsia" w:asciiTheme="minorEastAsia" w:hAnsiTheme="minorEastAsia" w:eastAsiaTheme="minorEastAsia" w:cstheme="minorEastAsia"/>
          <w:color w:val="000000"/>
          <w:sz w:val="24"/>
          <w:szCs w:val="24"/>
        </w:rPr>
        <w:t>结合材料二，运用所学经济知识，分析我国企业如何在人工智能发展过程中立于不败之地。（</w:t>
      </w:r>
      <w:r>
        <w:rPr>
          <w:rFonts w:hint="eastAsia" w:asciiTheme="minorEastAsia" w:hAnsiTheme="minorEastAsia" w:eastAsiaTheme="minorEastAsia" w:cstheme="minorEastAsia"/>
          <w:color w:val="000000"/>
          <w:sz w:val="24"/>
          <w:szCs w:val="24"/>
        </w:rPr>
        <w:t>12</w:t>
      </w:r>
      <w:r>
        <w:rPr>
          <w:rFonts w:hint="eastAsia" w:asciiTheme="minorEastAsia" w:hAnsiTheme="minorEastAsia" w:eastAsiaTheme="minorEastAsia" w:cstheme="minorEastAsia"/>
          <w:color w:val="000000"/>
          <w:sz w:val="24"/>
          <w:szCs w:val="24"/>
        </w:rPr>
        <w:t>分）</w:t>
      </w:r>
    </w:p>
    <w:p>
      <w:pPr>
        <w:pStyle w:val="15"/>
        <w:keepNext w:val="0"/>
        <w:keepLines w:val="0"/>
        <w:pageBreakBefore w:val="0"/>
        <w:kinsoku/>
        <w:wordWrap/>
        <w:overflowPunct/>
        <w:topLinePunct w:val="0"/>
        <w:autoSpaceDE/>
        <w:autoSpaceDN/>
        <w:bidi w:val="0"/>
        <w:adjustRightInd/>
        <w:snapToGrid w:val="0"/>
        <w:spacing w:line="26" w:lineRule="atLeast"/>
        <w:textAlignment w:val="center"/>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bCs/>
          <w:color w:val="000000"/>
          <w:sz w:val="24"/>
          <w:szCs w:val="24"/>
        </w:rPr>
        <w:t>39．(28分)</w:t>
      </w:r>
      <w:r>
        <w:rPr>
          <w:rFonts w:hint="eastAsia" w:asciiTheme="minorEastAsia" w:hAnsiTheme="minorEastAsia" w:eastAsiaTheme="minorEastAsia" w:cstheme="minorEastAsia"/>
          <w:bCs/>
          <w:color w:val="000000"/>
          <w:sz w:val="24"/>
          <w:szCs w:val="24"/>
        </w:rPr>
        <w:t>阅读材料，完成下列要求。</w:t>
      </w:r>
      <w:r>
        <w:rPr>
          <w:rFonts w:hint="eastAsia" w:asciiTheme="minorEastAsia" w:hAnsiTheme="minorEastAsia" w:eastAsiaTheme="minorEastAsia" w:cstheme="minorEastAsia"/>
          <w:color w:val="000000"/>
          <w:sz w:val="24"/>
          <w:szCs w:val="24"/>
        </w:rPr>
        <w:t xml:space="preserve"> </w:t>
      </w:r>
    </w:p>
    <w:p>
      <w:pPr>
        <w:pStyle w:val="15"/>
        <w:keepNext w:val="0"/>
        <w:keepLines w:val="0"/>
        <w:pageBreakBefore w:val="0"/>
        <w:kinsoku/>
        <w:wordWrap/>
        <w:overflowPunct/>
        <w:topLinePunct w:val="0"/>
        <w:autoSpaceDE/>
        <w:autoSpaceDN/>
        <w:bidi w:val="0"/>
        <w:adjustRightInd/>
        <w:snapToGrid w:val="0"/>
        <w:spacing w:line="26" w:lineRule="atLeast"/>
        <w:ind w:firstLine="420"/>
        <w:textAlignment w:val="center"/>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bCs/>
          <w:color w:val="000000"/>
          <w:sz w:val="24"/>
          <w:szCs w:val="24"/>
        </w:rPr>
        <w:t>“</w:t>
      </w:r>
      <w:r>
        <w:rPr>
          <w:rFonts w:hint="eastAsia" w:asciiTheme="minorEastAsia" w:hAnsiTheme="minorEastAsia" w:eastAsiaTheme="minorEastAsia" w:cstheme="minorEastAsia"/>
          <w:bCs/>
          <w:color w:val="000000"/>
          <w:sz w:val="24"/>
          <w:szCs w:val="24"/>
        </w:rPr>
        <w:t>共享</w:t>
      </w:r>
      <w:r>
        <w:rPr>
          <w:rFonts w:hint="eastAsia" w:asciiTheme="minorEastAsia" w:hAnsiTheme="minorEastAsia" w:eastAsiaTheme="minorEastAsia" w:cstheme="minorEastAsia"/>
          <w:bCs/>
          <w:color w:val="000000"/>
          <w:sz w:val="24"/>
          <w:szCs w:val="24"/>
        </w:rPr>
        <w:t>”</w:t>
      </w:r>
      <w:r>
        <w:rPr>
          <w:rFonts w:hint="eastAsia" w:asciiTheme="minorEastAsia" w:hAnsiTheme="minorEastAsia" w:eastAsiaTheme="minorEastAsia" w:cstheme="minorEastAsia"/>
          <w:bCs/>
          <w:color w:val="000000"/>
          <w:sz w:val="24"/>
          <w:szCs w:val="24"/>
        </w:rPr>
        <w:t>是千百年来中国人的美好追求，是社会主义制度优越性的集中体现。实现</w:t>
      </w:r>
      <w:r>
        <w:rPr>
          <w:rFonts w:hint="eastAsia" w:asciiTheme="minorEastAsia" w:hAnsiTheme="minorEastAsia" w:eastAsiaTheme="minorEastAsia" w:cstheme="minorEastAsia"/>
          <w:bCs/>
          <w:color w:val="000000"/>
          <w:sz w:val="24"/>
          <w:szCs w:val="24"/>
        </w:rPr>
        <w:t>“</w:t>
      </w:r>
      <w:r>
        <w:rPr>
          <w:rFonts w:hint="eastAsia" w:asciiTheme="minorEastAsia" w:hAnsiTheme="minorEastAsia" w:eastAsiaTheme="minorEastAsia" w:cstheme="minorEastAsia"/>
          <w:bCs/>
          <w:color w:val="000000"/>
          <w:sz w:val="24"/>
          <w:szCs w:val="24"/>
        </w:rPr>
        <w:t>共享</w:t>
      </w:r>
      <w:r>
        <w:rPr>
          <w:rFonts w:hint="eastAsia" w:asciiTheme="minorEastAsia" w:hAnsiTheme="minorEastAsia" w:eastAsiaTheme="minorEastAsia" w:cstheme="minorEastAsia"/>
          <w:bCs/>
          <w:color w:val="000000"/>
          <w:sz w:val="24"/>
          <w:szCs w:val="24"/>
        </w:rPr>
        <w:t>”</w:t>
      </w:r>
      <w:r>
        <w:rPr>
          <w:rFonts w:hint="eastAsia" w:asciiTheme="minorEastAsia" w:hAnsiTheme="minorEastAsia" w:eastAsiaTheme="minorEastAsia" w:cstheme="minorEastAsia"/>
          <w:bCs/>
          <w:color w:val="000000"/>
          <w:sz w:val="24"/>
          <w:szCs w:val="24"/>
        </w:rPr>
        <w:t>的重要节点是</w:t>
      </w:r>
      <w:r>
        <w:rPr>
          <w:rFonts w:hint="eastAsia" w:asciiTheme="minorEastAsia" w:hAnsiTheme="minorEastAsia" w:eastAsiaTheme="minorEastAsia" w:cstheme="minorEastAsia"/>
          <w:bCs/>
          <w:color w:val="000000"/>
          <w:sz w:val="24"/>
          <w:szCs w:val="24"/>
        </w:rPr>
        <w:t>“</w:t>
      </w:r>
      <w:r>
        <w:rPr>
          <w:rFonts w:hint="eastAsia" w:asciiTheme="minorEastAsia" w:hAnsiTheme="minorEastAsia" w:eastAsiaTheme="minorEastAsia" w:cstheme="minorEastAsia"/>
          <w:bCs/>
          <w:color w:val="000000"/>
          <w:sz w:val="24"/>
          <w:szCs w:val="24"/>
        </w:rPr>
        <w:t>补短板</w:t>
      </w:r>
      <w:r>
        <w:rPr>
          <w:rFonts w:hint="eastAsia" w:asciiTheme="minorEastAsia" w:hAnsiTheme="minorEastAsia" w:eastAsiaTheme="minorEastAsia" w:cstheme="minorEastAsia"/>
          <w:bCs/>
          <w:color w:val="000000"/>
          <w:sz w:val="24"/>
          <w:szCs w:val="24"/>
        </w:rPr>
        <w:t>”</w:t>
      </w:r>
      <w:r>
        <w:rPr>
          <w:rFonts w:hint="eastAsia" w:asciiTheme="minorEastAsia" w:hAnsiTheme="minorEastAsia" w:eastAsiaTheme="minorEastAsia" w:cstheme="minorEastAsia"/>
          <w:bCs/>
          <w:color w:val="000000"/>
          <w:sz w:val="24"/>
          <w:szCs w:val="24"/>
        </w:rPr>
        <w:t>，特别是补好扶贫开发这块</w:t>
      </w:r>
      <w:r>
        <w:rPr>
          <w:rFonts w:hint="eastAsia" w:asciiTheme="minorEastAsia" w:hAnsiTheme="minorEastAsia" w:eastAsiaTheme="minorEastAsia" w:cstheme="minorEastAsia"/>
          <w:bCs/>
          <w:color w:val="000000"/>
          <w:sz w:val="24"/>
          <w:szCs w:val="24"/>
        </w:rPr>
        <w:t>“</w:t>
      </w:r>
      <w:r>
        <w:rPr>
          <w:rFonts w:hint="eastAsia" w:asciiTheme="minorEastAsia" w:hAnsiTheme="minorEastAsia" w:eastAsiaTheme="minorEastAsia" w:cstheme="minorEastAsia"/>
          <w:bCs/>
          <w:color w:val="000000"/>
          <w:sz w:val="24"/>
          <w:szCs w:val="24"/>
        </w:rPr>
        <w:t>短板</w:t>
      </w:r>
      <w:r>
        <w:rPr>
          <w:rFonts w:hint="eastAsia" w:asciiTheme="minorEastAsia" w:hAnsiTheme="minorEastAsia" w:eastAsiaTheme="minorEastAsia" w:cstheme="minorEastAsia"/>
          <w:bCs/>
          <w:color w:val="000000"/>
          <w:sz w:val="24"/>
          <w:szCs w:val="24"/>
        </w:rPr>
        <w:t>”</w:t>
      </w:r>
      <w:r>
        <w:rPr>
          <w:rFonts w:hint="eastAsia" w:asciiTheme="minorEastAsia" w:hAnsiTheme="minorEastAsia" w:eastAsiaTheme="minorEastAsia" w:cstheme="minorEastAsia"/>
          <w:bCs/>
          <w:color w:val="000000"/>
          <w:sz w:val="24"/>
          <w:szCs w:val="24"/>
        </w:rPr>
        <w:t>。</w:t>
      </w:r>
      <w:r>
        <w:rPr>
          <w:rFonts w:hint="eastAsia" w:asciiTheme="minorEastAsia" w:hAnsiTheme="minorEastAsia" w:eastAsiaTheme="minorEastAsia" w:cstheme="minorEastAsia"/>
          <w:color w:val="000000"/>
          <w:sz w:val="24"/>
          <w:szCs w:val="24"/>
        </w:rPr>
        <w:t xml:space="preserve"> </w:t>
      </w:r>
    </w:p>
    <w:p>
      <w:pPr>
        <w:pStyle w:val="15"/>
        <w:keepNext w:val="0"/>
        <w:keepLines w:val="0"/>
        <w:pageBreakBefore w:val="0"/>
        <w:kinsoku/>
        <w:wordWrap/>
        <w:overflowPunct/>
        <w:topLinePunct w:val="0"/>
        <w:autoSpaceDE/>
        <w:autoSpaceDN/>
        <w:bidi w:val="0"/>
        <w:adjustRightInd/>
        <w:snapToGrid w:val="0"/>
        <w:spacing w:line="26" w:lineRule="atLeast"/>
        <w:ind w:firstLine="420"/>
        <w:textAlignment w:val="center"/>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bCs/>
          <w:color w:val="000000"/>
          <w:sz w:val="24"/>
          <w:szCs w:val="24"/>
        </w:rPr>
        <w:t>材料一</w:t>
      </w:r>
      <w:r>
        <w:rPr>
          <w:rFonts w:hint="eastAsia" w:asciiTheme="minorEastAsia" w:hAnsiTheme="minorEastAsia" w:eastAsiaTheme="minorEastAsia" w:cstheme="minorEastAsia"/>
          <w:bCs/>
          <w:color w:val="000000"/>
          <w:sz w:val="24"/>
          <w:szCs w:val="24"/>
        </w:rPr>
        <w:t>：</w:t>
      </w:r>
      <w:r>
        <w:rPr>
          <w:rFonts w:hint="eastAsia" w:asciiTheme="minorEastAsia" w:hAnsiTheme="minorEastAsia" w:eastAsiaTheme="minorEastAsia" w:cstheme="minorEastAsia"/>
          <w:bCs/>
          <w:color w:val="000000"/>
          <w:sz w:val="24"/>
          <w:szCs w:val="24"/>
        </w:rPr>
        <w:t>我国近</w:t>
      </w:r>
      <w:r>
        <w:rPr>
          <w:rFonts w:hint="eastAsia" w:asciiTheme="minorEastAsia" w:hAnsiTheme="minorEastAsia" w:eastAsiaTheme="minorEastAsia" w:cstheme="minorEastAsia"/>
          <w:bCs/>
          <w:color w:val="000000"/>
          <w:sz w:val="24"/>
          <w:szCs w:val="24"/>
        </w:rPr>
        <w:t>5</w:t>
      </w:r>
      <w:r>
        <w:rPr>
          <w:rFonts w:hint="eastAsia" w:asciiTheme="minorEastAsia" w:hAnsiTheme="minorEastAsia" w:eastAsiaTheme="minorEastAsia" w:cstheme="minorEastAsia"/>
          <w:bCs/>
          <w:color w:val="000000"/>
          <w:sz w:val="24"/>
          <w:szCs w:val="24"/>
        </w:rPr>
        <w:t>年来基尼系数指标</w:t>
      </w:r>
      <w:r>
        <w:rPr>
          <w:rFonts w:hint="eastAsia" w:asciiTheme="minorEastAsia" w:hAnsiTheme="minorEastAsia" w:eastAsiaTheme="minorEastAsia" w:cstheme="minorEastAsia"/>
          <w:color w:val="000000"/>
          <w:sz w:val="24"/>
          <w:szCs w:val="24"/>
        </w:rPr>
        <w:t>（表4）</w:t>
      </w:r>
    </w:p>
    <w:p>
      <w:pPr>
        <w:pStyle w:val="15"/>
        <w:keepNext w:val="0"/>
        <w:keepLines w:val="0"/>
        <w:pageBreakBefore w:val="0"/>
        <w:kinsoku/>
        <w:wordWrap/>
        <w:overflowPunct/>
        <w:topLinePunct w:val="0"/>
        <w:autoSpaceDE/>
        <w:autoSpaceDN/>
        <w:bidi w:val="0"/>
        <w:adjustRightInd/>
        <w:snapToGrid w:val="0"/>
        <w:spacing w:line="26" w:lineRule="atLeast"/>
        <w:ind w:firstLine="420"/>
        <w:jc w:val="center"/>
        <w:textAlignment w:val="center"/>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表4</w:t>
      </w:r>
    </w:p>
    <w:p>
      <w:pPr>
        <w:pStyle w:val="15"/>
        <w:keepNext w:val="0"/>
        <w:keepLines w:val="0"/>
        <w:pageBreakBefore w:val="0"/>
        <w:kinsoku/>
        <w:wordWrap/>
        <w:overflowPunct/>
        <w:topLinePunct w:val="0"/>
        <w:autoSpaceDE/>
        <w:autoSpaceDN/>
        <w:bidi w:val="0"/>
        <w:adjustRightInd/>
        <w:snapToGrid w:val="0"/>
        <w:spacing w:line="26" w:lineRule="atLeast"/>
        <w:textAlignment w:val="center"/>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drawing>
          <wp:inline distT="0" distB="0" distL="114300" distR="114300">
            <wp:extent cx="5266690" cy="771525"/>
            <wp:effectExtent l="0" t="0" r="0" b="8890"/>
            <wp:docPr id="2"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3"/>
                    <pic:cNvPicPr>
                      <a:picLocks noChangeAspect="1"/>
                    </pic:cNvPicPr>
                  </pic:nvPicPr>
                  <pic:blipFill>
                    <a:blip r:embed="rId8">
                      <a:lum contrast="20001"/>
                    </a:blip>
                    <a:stretch>
                      <a:fillRect/>
                    </a:stretch>
                  </pic:blipFill>
                  <pic:spPr>
                    <a:xfrm>
                      <a:off x="0" y="0"/>
                      <a:ext cx="5266690" cy="771525"/>
                    </a:xfrm>
                    <a:prstGeom prst="rect">
                      <a:avLst/>
                    </a:prstGeom>
                    <a:noFill/>
                    <a:ln w="9525">
                      <a:noFill/>
                    </a:ln>
                  </pic:spPr>
                </pic:pic>
              </a:graphicData>
            </a:graphic>
          </wp:inline>
        </w:drawing>
      </w:r>
    </w:p>
    <w:p>
      <w:pPr>
        <w:pStyle w:val="15"/>
        <w:keepNext w:val="0"/>
        <w:keepLines w:val="0"/>
        <w:pageBreakBefore w:val="0"/>
        <w:kinsoku/>
        <w:wordWrap/>
        <w:overflowPunct/>
        <w:topLinePunct w:val="0"/>
        <w:autoSpaceDE/>
        <w:autoSpaceDN/>
        <w:bidi w:val="0"/>
        <w:adjustRightInd/>
        <w:snapToGrid w:val="0"/>
        <w:spacing w:line="26" w:lineRule="atLeast"/>
        <w:ind w:firstLine="420"/>
        <w:textAlignment w:val="center"/>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bCs/>
          <w:color w:val="000000"/>
          <w:sz w:val="24"/>
          <w:szCs w:val="24"/>
        </w:rPr>
        <w:t>注：</w:t>
      </w:r>
      <w:r>
        <w:rPr>
          <w:rFonts w:hint="eastAsia" w:asciiTheme="minorEastAsia" w:hAnsiTheme="minorEastAsia" w:eastAsiaTheme="minorEastAsia" w:cstheme="minorEastAsia"/>
          <w:bCs/>
          <w:color w:val="000000"/>
          <w:sz w:val="24"/>
          <w:szCs w:val="24"/>
        </w:rPr>
        <w:t>基尼系数是国际上用来综合考察居民内部收入分配差异状况的重要指标，国际公认的贫富差距警戒线为</w:t>
      </w:r>
      <w:r>
        <w:rPr>
          <w:rFonts w:hint="eastAsia" w:asciiTheme="minorEastAsia" w:hAnsiTheme="minorEastAsia" w:eastAsiaTheme="minorEastAsia" w:cstheme="minorEastAsia"/>
          <w:bCs/>
          <w:color w:val="000000"/>
          <w:sz w:val="24"/>
          <w:szCs w:val="24"/>
        </w:rPr>
        <w:t>0.4</w:t>
      </w:r>
      <w:r>
        <w:rPr>
          <w:rFonts w:hint="eastAsia" w:asciiTheme="minorEastAsia" w:hAnsiTheme="minorEastAsia" w:eastAsiaTheme="minorEastAsia" w:cstheme="minorEastAsia"/>
          <w:bCs/>
          <w:color w:val="000000"/>
          <w:sz w:val="24"/>
          <w:szCs w:val="24"/>
        </w:rPr>
        <w:t>。</w:t>
      </w:r>
      <w:r>
        <w:rPr>
          <w:rFonts w:hint="eastAsia" w:asciiTheme="minorEastAsia" w:hAnsiTheme="minorEastAsia" w:eastAsiaTheme="minorEastAsia" w:cstheme="minorEastAsia"/>
          <w:color w:val="000000"/>
          <w:sz w:val="24"/>
          <w:szCs w:val="24"/>
        </w:rPr>
        <w:t xml:space="preserve"> </w:t>
      </w:r>
    </w:p>
    <w:p>
      <w:pPr>
        <w:pStyle w:val="15"/>
        <w:keepNext w:val="0"/>
        <w:keepLines w:val="0"/>
        <w:pageBreakBefore w:val="0"/>
        <w:kinsoku/>
        <w:wordWrap/>
        <w:overflowPunct/>
        <w:topLinePunct w:val="0"/>
        <w:autoSpaceDE/>
        <w:autoSpaceDN/>
        <w:bidi w:val="0"/>
        <w:adjustRightInd/>
        <w:snapToGrid w:val="0"/>
        <w:spacing w:line="26" w:lineRule="atLeast"/>
        <w:ind w:firstLine="210"/>
        <w:textAlignment w:val="center"/>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bCs/>
          <w:color w:val="000000"/>
          <w:sz w:val="24"/>
          <w:szCs w:val="24"/>
        </w:rPr>
        <w:t xml:space="preserve">  </w:t>
      </w:r>
      <w:r>
        <w:rPr>
          <w:rFonts w:hint="eastAsia" w:asciiTheme="minorEastAsia" w:hAnsiTheme="minorEastAsia" w:eastAsiaTheme="minorEastAsia" w:cstheme="minorEastAsia"/>
          <w:bCs/>
          <w:color w:val="000000"/>
          <w:sz w:val="24"/>
          <w:szCs w:val="24"/>
        </w:rPr>
        <w:t>党的十九大提出，坚决打赢脱贫攻坚战，确保到</w:t>
      </w:r>
      <w:r>
        <w:rPr>
          <w:rFonts w:hint="eastAsia" w:asciiTheme="minorEastAsia" w:hAnsiTheme="minorEastAsia" w:eastAsiaTheme="minorEastAsia" w:cstheme="minorEastAsia"/>
          <w:bCs/>
          <w:color w:val="000000"/>
          <w:sz w:val="24"/>
          <w:szCs w:val="24"/>
        </w:rPr>
        <w:t>2020</w:t>
      </w:r>
      <w:r>
        <w:rPr>
          <w:rFonts w:hint="eastAsia" w:asciiTheme="minorEastAsia" w:hAnsiTheme="minorEastAsia" w:eastAsiaTheme="minorEastAsia" w:cstheme="minorEastAsia"/>
          <w:bCs/>
          <w:color w:val="000000"/>
          <w:sz w:val="24"/>
          <w:szCs w:val="24"/>
        </w:rPr>
        <w:t>年我国现行标准下农村贫困人口实现脱贫，贫困县全部摘帽，解决区域性整体贫困，做到脱真贫、真脱贫。</w:t>
      </w:r>
      <w:r>
        <w:rPr>
          <w:rFonts w:hint="eastAsia" w:asciiTheme="minorEastAsia" w:hAnsiTheme="minorEastAsia" w:eastAsiaTheme="minorEastAsia" w:cstheme="minorEastAsia"/>
          <w:color w:val="000000"/>
          <w:sz w:val="24"/>
          <w:szCs w:val="24"/>
        </w:rPr>
        <w:t xml:space="preserve"> </w:t>
      </w:r>
    </w:p>
    <w:p>
      <w:pPr>
        <w:pStyle w:val="15"/>
        <w:keepNext w:val="0"/>
        <w:keepLines w:val="0"/>
        <w:pageBreakBefore w:val="0"/>
        <w:kinsoku/>
        <w:wordWrap/>
        <w:overflowPunct/>
        <w:topLinePunct w:val="0"/>
        <w:autoSpaceDE/>
        <w:autoSpaceDN/>
        <w:bidi w:val="0"/>
        <w:adjustRightInd/>
        <w:snapToGrid w:val="0"/>
        <w:spacing w:line="26" w:lineRule="atLeast"/>
        <w:ind w:firstLine="420"/>
        <w:textAlignment w:val="center"/>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bCs/>
          <w:color w:val="000000"/>
          <w:sz w:val="24"/>
          <w:szCs w:val="24"/>
        </w:rPr>
        <w:t>(1)</w:t>
      </w:r>
      <w:r>
        <w:rPr>
          <w:rFonts w:hint="eastAsia" w:asciiTheme="minorEastAsia" w:hAnsiTheme="minorEastAsia" w:eastAsiaTheme="minorEastAsia" w:cstheme="minorEastAsia"/>
          <w:bCs/>
          <w:color w:val="000000"/>
          <w:sz w:val="24"/>
          <w:szCs w:val="24"/>
        </w:rPr>
        <w:t>概括材料一反映的经济信息，并结合材料，分析</w:t>
      </w:r>
      <w:r>
        <w:rPr>
          <w:rFonts w:hint="eastAsia" w:asciiTheme="minorEastAsia" w:hAnsiTheme="minorEastAsia" w:eastAsiaTheme="minorEastAsia" w:cstheme="minorEastAsia"/>
          <w:bCs/>
          <w:color w:val="000000"/>
          <w:sz w:val="24"/>
          <w:szCs w:val="24"/>
        </w:rPr>
        <w:t>“</w:t>
      </w:r>
      <w:r>
        <w:rPr>
          <w:rFonts w:hint="eastAsia" w:asciiTheme="minorEastAsia" w:hAnsiTheme="minorEastAsia" w:eastAsiaTheme="minorEastAsia" w:cstheme="minorEastAsia"/>
          <w:bCs/>
          <w:color w:val="000000"/>
          <w:sz w:val="24"/>
          <w:szCs w:val="24"/>
        </w:rPr>
        <w:t>确保农村贫困人口如期脱贫，解决区域性整体贫困</w:t>
      </w:r>
      <w:r>
        <w:rPr>
          <w:rFonts w:hint="eastAsia" w:asciiTheme="minorEastAsia" w:hAnsiTheme="minorEastAsia" w:eastAsiaTheme="minorEastAsia" w:cstheme="minorEastAsia"/>
          <w:bCs/>
          <w:color w:val="000000"/>
          <w:sz w:val="24"/>
          <w:szCs w:val="24"/>
        </w:rPr>
        <w:t>”</w:t>
      </w:r>
      <w:r>
        <w:rPr>
          <w:rFonts w:hint="eastAsia" w:asciiTheme="minorEastAsia" w:hAnsiTheme="minorEastAsia" w:eastAsiaTheme="minorEastAsia" w:cstheme="minorEastAsia"/>
          <w:bCs/>
          <w:color w:val="000000"/>
          <w:sz w:val="24"/>
          <w:szCs w:val="24"/>
        </w:rPr>
        <w:t>的经济学依据。</w:t>
      </w:r>
      <w:r>
        <w:rPr>
          <w:rFonts w:hint="eastAsia" w:asciiTheme="minorEastAsia" w:hAnsiTheme="minorEastAsia" w:eastAsiaTheme="minorEastAsia" w:cstheme="minorEastAsia"/>
          <w:color w:val="000000"/>
          <w:sz w:val="24"/>
          <w:szCs w:val="24"/>
        </w:rPr>
        <w:t xml:space="preserve"> (16</w:t>
      </w:r>
      <w:r>
        <w:rPr>
          <w:rFonts w:hint="eastAsia" w:asciiTheme="minorEastAsia" w:hAnsiTheme="minorEastAsia" w:eastAsiaTheme="minorEastAsia" w:cstheme="minorEastAsia"/>
          <w:color w:val="000000"/>
          <w:sz w:val="24"/>
          <w:szCs w:val="24"/>
        </w:rPr>
        <w:t>分</w:t>
      </w:r>
      <w:r>
        <w:rPr>
          <w:rFonts w:hint="eastAsia" w:asciiTheme="minorEastAsia" w:hAnsiTheme="minorEastAsia" w:eastAsiaTheme="minorEastAsia" w:cstheme="minorEastAsia"/>
          <w:color w:val="000000"/>
          <w:sz w:val="24"/>
          <w:szCs w:val="24"/>
        </w:rPr>
        <w:t>)</w:t>
      </w:r>
    </w:p>
    <w:p>
      <w:pPr>
        <w:pStyle w:val="18"/>
        <w:keepNext w:val="0"/>
        <w:keepLines w:val="0"/>
        <w:pageBreakBefore w:val="0"/>
        <w:kinsoku/>
        <w:wordWrap/>
        <w:overflowPunct/>
        <w:topLinePunct w:val="0"/>
        <w:autoSpaceDE/>
        <w:autoSpaceDN/>
        <w:bidi w:val="0"/>
        <w:adjustRightInd/>
        <w:snapToGrid w:val="0"/>
        <w:spacing w:line="26" w:lineRule="atLeast"/>
        <w:ind w:firstLine="422"/>
        <w:textAlignment w:val="center"/>
        <w:rPr>
          <w:rFonts w:hint="eastAsia" w:asciiTheme="minorEastAsia" w:hAnsiTheme="minorEastAsia" w:eastAsiaTheme="minorEastAsia" w:cstheme="minorEastAsia"/>
          <w:b/>
          <w:color w:val="000000"/>
          <w:kern w:val="0"/>
          <w:sz w:val="24"/>
          <w:szCs w:val="24"/>
        </w:rPr>
      </w:pPr>
      <w:r>
        <w:rPr>
          <w:rFonts w:hint="eastAsia" w:asciiTheme="minorEastAsia" w:hAnsiTheme="minorEastAsia" w:eastAsiaTheme="minorEastAsia" w:cstheme="minorEastAsia"/>
          <w:b/>
          <w:color w:val="000000"/>
          <w:kern w:val="0"/>
          <w:sz w:val="24"/>
          <w:szCs w:val="24"/>
        </w:rPr>
        <w:t>材料二</w:t>
      </w:r>
      <w:r>
        <w:rPr>
          <w:rFonts w:hint="eastAsia" w:asciiTheme="minorEastAsia" w:hAnsiTheme="minorEastAsia" w:eastAsiaTheme="minorEastAsia" w:cstheme="minorEastAsia"/>
          <w:b/>
          <w:color w:val="000000"/>
          <w:kern w:val="0"/>
          <w:sz w:val="24"/>
          <w:szCs w:val="24"/>
        </w:rPr>
        <w:t>：</w:t>
      </w:r>
      <w:r>
        <w:rPr>
          <w:rFonts w:hint="eastAsia" w:asciiTheme="minorEastAsia" w:hAnsiTheme="minorEastAsia" w:eastAsiaTheme="minorEastAsia" w:cstheme="minorEastAsia"/>
          <w:color w:val="000000"/>
          <w:kern w:val="0"/>
          <w:sz w:val="24"/>
          <w:szCs w:val="24"/>
        </w:rPr>
        <w:t>要实现精准扶贫，人才是关键，培养一支素质高、能力强、技术硬的</w:t>
      </w:r>
      <w:r>
        <w:rPr>
          <w:rFonts w:hint="eastAsia" w:asciiTheme="minorEastAsia" w:hAnsiTheme="minorEastAsia" w:eastAsiaTheme="minorEastAsia" w:cstheme="minorEastAsia"/>
          <w:color w:val="000000"/>
          <w:kern w:val="0"/>
          <w:sz w:val="24"/>
          <w:szCs w:val="24"/>
        </w:rPr>
        <w:t>“</w:t>
      </w:r>
      <w:r>
        <w:rPr>
          <w:rFonts w:hint="eastAsia" w:asciiTheme="minorEastAsia" w:hAnsiTheme="minorEastAsia" w:eastAsiaTheme="minorEastAsia" w:cstheme="minorEastAsia"/>
          <w:color w:val="000000"/>
          <w:kern w:val="0"/>
          <w:sz w:val="24"/>
          <w:szCs w:val="24"/>
        </w:rPr>
        <w:t>精准</w:t>
      </w:r>
      <w:r>
        <w:rPr>
          <w:rFonts w:hint="eastAsia" w:asciiTheme="minorEastAsia" w:hAnsiTheme="minorEastAsia" w:eastAsiaTheme="minorEastAsia" w:cstheme="minorEastAsia"/>
          <w:color w:val="000000"/>
          <w:kern w:val="0"/>
          <w:sz w:val="24"/>
          <w:szCs w:val="24"/>
        </w:rPr>
        <w:t>”</w:t>
      </w:r>
      <w:r>
        <w:rPr>
          <w:rFonts w:hint="eastAsia" w:asciiTheme="minorEastAsia" w:hAnsiTheme="minorEastAsia" w:eastAsiaTheme="minorEastAsia" w:cstheme="minorEastAsia"/>
          <w:color w:val="000000"/>
          <w:kern w:val="0"/>
          <w:sz w:val="24"/>
          <w:szCs w:val="24"/>
        </w:rPr>
        <w:t>人才队伍，是打赢扶贫攻坚战的基础。</w:t>
      </w:r>
    </w:p>
    <w:p>
      <w:pPr>
        <w:pStyle w:val="18"/>
        <w:keepNext w:val="0"/>
        <w:keepLines w:val="0"/>
        <w:pageBreakBefore w:val="0"/>
        <w:kinsoku/>
        <w:wordWrap/>
        <w:overflowPunct/>
        <w:topLinePunct w:val="0"/>
        <w:autoSpaceDE/>
        <w:autoSpaceDN/>
        <w:bidi w:val="0"/>
        <w:adjustRightInd/>
        <w:snapToGrid w:val="0"/>
        <w:spacing w:line="26" w:lineRule="atLeast"/>
        <w:ind w:firstLine="420"/>
        <w:textAlignment w:val="center"/>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十九大报告明确提出，</w:t>
      </w:r>
      <w:r>
        <w:rPr>
          <w:rFonts w:hint="eastAsia" w:asciiTheme="minorEastAsia" w:hAnsiTheme="minorEastAsia" w:eastAsiaTheme="minorEastAsia" w:cstheme="minorEastAsia"/>
          <w:color w:val="000000"/>
          <w:kern w:val="0"/>
          <w:sz w:val="24"/>
          <w:szCs w:val="24"/>
        </w:rPr>
        <w:t>“</w:t>
      </w:r>
      <w:r>
        <w:rPr>
          <w:rFonts w:hint="eastAsia" w:asciiTheme="minorEastAsia" w:hAnsiTheme="minorEastAsia" w:eastAsiaTheme="minorEastAsia" w:cstheme="minorEastAsia"/>
          <w:color w:val="000000"/>
          <w:kern w:val="0"/>
          <w:sz w:val="24"/>
          <w:szCs w:val="24"/>
        </w:rPr>
        <w:t>鼓励引导人才向边远贫困地区边疆民族地区革命老区和基层一线流动</w:t>
      </w:r>
      <w:r>
        <w:rPr>
          <w:rFonts w:hint="eastAsia" w:asciiTheme="minorEastAsia" w:hAnsiTheme="minorEastAsia" w:eastAsiaTheme="minorEastAsia" w:cstheme="minorEastAsia"/>
          <w:color w:val="000000"/>
          <w:kern w:val="0"/>
          <w:sz w:val="24"/>
          <w:szCs w:val="24"/>
        </w:rPr>
        <w:t>”</w:t>
      </w:r>
      <w:r>
        <w:rPr>
          <w:rFonts w:hint="eastAsia" w:asciiTheme="minorEastAsia" w:hAnsiTheme="minorEastAsia" w:eastAsiaTheme="minorEastAsia" w:cstheme="minorEastAsia"/>
          <w:color w:val="000000"/>
          <w:kern w:val="0"/>
          <w:sz w:val="24"/>
          <w:szCs w:val="24"/>
        </w:rPr>
        <w:t>，努力形成人人渴望成才、人人努力成才、人人皆可成才、人人尽展其才的良好局面，让各类人才的创造活力竞相迸发、聪明才智充分涌流，要把支持农村双创与新型职业农民培育工程结合起来，到</w:t>
      </w:r>
      <w:r>
        <w:rPr>
          <w:rFonts w:hint="eastAsia" w:asciiTheme="minorEastAsia" w:hAnsiTheme="minorEastAsia" w:eastAsiaTheme="minorEastAsia" w:cstheme="minorEastAsia"/>
          <w:color w:val="000000"/>
          <w:kern w:val="0"/>
          <w:sz w:val="24"/>
          <w:szCs w:val="24"/>
        </w:rPr>
        <w:t>2020</w:t>
      </w:r>
      <w:r>
        <w:rPr>
          <w:rFonts w:hint="eastAsia" w:asciiTheme="minorEastAsia" w:hAnsiTheme="minorEastAsia" w:eastAsiaTheme="minorEastAsia" w:cstheme="minorEastAsia"/>
          <w:color w:val="000000"/>
          <w:kern w:val="0"/>
          <w:sz w:val="24"/>
          <w:szCs w:val="24"/>
        </w:rPr>
        <w:t>年培育</w:t>
      </w:r>
      <w:r>
        <w:rPr>
          <w:rFonts w:hint="eastAsia" w:asciiTheme="minorEastAsia" w:hAnsiTheme="minorEastAsia" w:eastAsiaTheme="minorEastAsia" w:cstheme="minorEastAsia"/>
          <w:color w:val="000000"/>
          <w:kern w:val="0"/>
          <w:sz w:val="24"/>
          <w:szCs w:val="24"/>
        </w:rPr>
        <w:t>1000</w:t>
      </w:r>
      <w:r>
        <w:rPr>
          <w:rFonts w:hint="eastAsia" w:asciiTheme="minorEastAsia" w:hAnsiTheme="minorEastAsia" w:eastAsiaTheme="minorEastAsia" w:cstheme="minorEastAsia"/>
          <w:color w:val="000000"/>
          <w:kern w:val="0"/>
          <w:sz w:val="24"/>
          <w:szCs w:val="24"/>
        </w:rPr>
        <w:t>万人次农村双创人才。</w:t>
      </w:r>
    </w:p>
    <w:p>
      <w:pPr>
        <w:pStyle w:val="18"/>
        <w:keepNext w:val="0"/>
        <w:keepLines w:val="0"/>
        <w:pageBreakBefore w:val="0"/>
        <w:kinsoku/>
        <w:wordWrap/>
        <w:overflowPunct/>
        <w:topLinePunct w:val="0"/>
        <w:autoSpaceDE/>
        <w:autoSpaceDN/>
        <w:bidi w:val="0"/>
        <w:adjustRightInd/>
        <w:snapToGrid w:val="0"/>
        <w:spacing w:line="26" w:lineRule="atLeast"/>
        <w:ind w:firstLine="210"/>
        <w:textAlignment w:val="center"/>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w:t>
      </w:r>
      <w:r>
        <w:rPr>
          <w:rFonts w:hint="eastAsia" w:asciiTheme="minorEastAsia" w:hAnsiTheme="minorEastAsia" w:eastAsiaTheme="minorEastAsia" w:cstheme="minorEastAsia"/>
          <w:color w:val="000000"/>
          <w:kern w:val="0"/>
          <w:sz w:val="24"/>
          <w:szCs w:val="24"/>
        </w:rPr>
        <w:t>2</w:t>
      </w:r>
      <w:r>
        <w:rPr>
          <w:rFonts w:hint="eastAsia" w:asciiTheme="minorEastAsia" w:hAnsiTheme="minorEastAsia" w:eastAsiaTheme="minorEastAsia" w:cstheme="minorEastAsia"/>
          <w:color w:val="000000"/>
          <w:kern w:val="0"/>
          <w:sz w:val="24"/>
          <w:szCs w:val="24"/>
        </w:rPr>
        <w:t>）结合材料二，分析我国尊重人才的经济学依据。（</w:t>
      </w:r>
      <w:r>
        <w:rPr>
          <w:rFonts w:hint="eastAsia" w:asciiTheme="minorEastAsia" w:hAnsiTheme="minorEastAsia" w:eastAsiaTheme="minorEastAsia" w:cstheme="minorEastAsia"/>
          <w:color w:val="000000"/>
          <w:kern w:val="0"/>
          <w:sz w:val="24"/>
          <w:szCs w:val="24"/>
        </w:rPr>
        <w:t>12</w:t>
      </w:r>
      <w:r>
        <w:rPr>
          <w:rFonts w:hint="eastAsia" w:asciiTheme="minorEastAsia" w:hAnsiTheme="minorEastAsia" w:eastAsiaTheme="minorEastAsia" w:cstheme="minorEastAsia"/>
          <w:color w:val="000000"/>
          <w:kern w:val="0"/>
          <w:sz w:val="24"/>
          <w:szCs w:val="24"/>
        </w:rPr>
        <w:t>分）</w:t>
      </w:r>
    </w:p>
    <w:p>
      <w:pPr>
        <w:pStyle w:val="15"/>
        <w:keepNext w:val="0"/>
        <w:keepLines w:val="0"/>
        <w:pageBreakBefore w:val="0"/>
        <w:kinsoku/>
        <w:wordWrap/>
        <w:overflowPunct/>
        <w:topLinePunct w:val="0"/>
        <w:autoSpaceDE/>
        <w:autoSpaceDN/>
        <w:bidi w:val="0"/>
        <w:adjustRightInd/>
        <w:snapToGrid w:val="0"/>
        <w:spacing w:line="26" w:lineRule="atLeast"/>
        <w:textAlignment w:val="center"/>
        <w:rPr>
          <w:rFonts w:hint="eastAsia" w:asciiTheme="minorEastAsia" w:hAnsiTheme="minorEastAsia" w:eastAsiaTheme="minorEastAsia" w:cstheme="minorEastAsia"/>
          <w:color w:val="000000"/>
          <w:sz w:val="24"/>
          <w:szCs w:val="24"/>
        </w:rPr>
      </w:pPr>
    </w:p>
    <w:p>
      <w:pPr>
        <w:pStyle w:val="15"/>
        <w:keepNext w:val="0"/>
        <w:keepLines w:val="0"/>
        <w:pageBreakBefore w:val="0"/>
        <w:kinsoku/>
        <w:wordWrap/>
        <w:overflowPunct/>
        <w:topLinePunct w:val="0"/>
        <w:autoSpaceDE/>
        <w:autoSpaceDN/>
        <w:bidi w:val="0"/>
        <w:adjustRightInd/>
        <w:snapToGrid w:val="0"/>
        <w:spacing w:line="26" w:lineRule="atLeast"/>
        <w:textAlignment w:val="center"/>
        <w:rPr>
          <w:rFonts w:hint="eastAsia" w:asciiTheme="minorEastAsia" w:hAnsiTheme="minorEastAsia" w:eastAsiaTheme="minorEastAsia" w:cstheme="minorEastAsia"/>
          <w:color w:val="000000"/>
          <w:sz w:val="24"/>
          <w:szCs w:val="24"/>
        </w:rPr>
      </w:pPr>
    </w:p>
    <w:p>
      <w:pPr>
        <w:pStyle w:val="15"/>
        <w:keepNext w:val="0"/>
        <w:keepLines w:val="0"/>
        <w:pageBreakBefore w:val="0"/>
        <w:kinsoku/>
        <w:wordWrap/>
        <w:overflowPunct/>
        <w:topLinePunct w:val="0"/>
        <w:autoSpaceDE/>
        <w:autoSpaceDN/>
        <w:bidi w:val="0"/>
        <w:adjustRightInd/>
        <w:snapToGrid w:val="0"/>
        <w:spacing w:line="26" w:lineRule="atLeast"/>
        <w:textAlignment w:val="center"/>
        <w:rPr>
          <w:rFonts w:hint="eastAsia" w:asciiTheme="minorEastAsia" w:hAnsiTheme="minorEastAsia" w:eastAsiaTheme="minorEastAsia" w:cstheme="minorEastAsia"/>
          <w:color w:val="000000"/>
          <w:sz w:val="24"/>
          <w:szCs w:val="24"/>
        </w:rPr>
      </w:pPr>
    </w:p>
    <w:p>
      <w:pPr>
        <w:pStyle w:val="15"/>
        <w:keepNext w:val="0"/>
        <w:keepLines w:val="0"/>
        <w:pageBreakBefore w:val="0"/>
        <w:kinsoku/>
        <w:wordWrap/>
        <w:overflowPunct/>
        <w:topLinePunct w:val="0"/>
        <w:autoSpaceDE/>
        <w:autoSpaceDN/>
        <w:bidi w:val="0"/>
        <w:adjustRightInd/>
        <w:snapToGrid w:val="0"/>
        <w:spacing w:line="26" w:lineRule="atLeast"/>
        <w:textAlignment w:val="center"/>
        <w:rPr>
          <w:rFonts w:hint="eastAsia" w:asciiTheme="minorEastAsia" w:hAnsiTheme="minorEastAsia" w:eastAsiaTheme="minorEastAsia" w:cstheme="minorEastAsia"/>
          <w:color w:val="000000"/>
          <w:sz w:val="24"/>
          <w:szCs w:val="24"/>
        </w:rPr>
      </w:pPr>
    </w:p>
    <w:p>
      <w:pPr>
        <w:pStyle w:val="15"/>
        <w:keepNext w:val="0"/>
        <w:keepLines w:val="0"/>
        <w:pageBreakBefore w:val="0"/>
        <w:kinsoku/>
        <w:wordWrap/>
        <w:overflowPunct/>
        <w:topLinePunct w:val="0"/>
        <w:autoSpaceDE/>
        <w:autoSpaceDN/>
        <w:bidi w:val="0"/>
        <w:adjustRightInd/>
        <w:snapToGrid w:val="0"/>
        <w:spacing w:line="26" w:lineRule="atLeast"/>
        <w:textAlignment w:val="center"/>
        <w:rPr>
          <w:rFonts w:hint="eastAsia" w:asciiTheme="minorEastAsia" w:hAnsiTheme="minorEastAsia" w:eastAsiaTheme="minorEastAsia" w:cstheme="minorEastAsia"/>
          <w:color w:val="000000"/>
          <w:sz w:val="24"/>
          <w:szCs w:val="24"/>
        </w:rPr>
      </w:pPr>
    </w:p>
    <w:p>
      <w:pPr>
        <w:pStyle w:val="15"/>
        <w:keepNext w:val="0"/>
        <w:keepLines w:val="0"/>
        <w:pageBreakBefore w:val="0"/>
        <w:kinsoku/>
        <w:wordWrap/>
        <w:overflowPunct/>
        <w:topLinePunct w:val="0"/>
        <w:autoSpaceDE/>
        <w:autoSpaceDN/>
        <w:bidi w:val="0"/>
        <w:adjustRightInd/>
        <w:snapToGrid w:val="0"/>
        <w:spacing w:line="26" w:lineRule="atLeast"/>
        <w:textAlignment w:val="center"/>
        <w:rPr>
          <w:rFonts w:hint="eastAsia" w:asciiTheme="minorEastAsia" w:hAnsiTheme="minorEastAsia" w:eastAsiaTheme="minorEastAsia" w:cstheme="minorEastAsia"/>
          <w:color w:val="000000"/>
          <w:sz w:val="24"/>
          <w:szCs w:val="24"/>
        </w:rPr>
      </w:pPr>
    </w:p>
    <w:p>
      <w:pPr>
        <w:pStyle w:val="15"/>
        <w:keepNext w:val="0"/>
        <w:keepLines w:val="0"/>
        <w:pageBreakBefore w:val="0"/>
        <w:kinsoku/>
        <w:wordWrap/>
        <w:overflowPunct/>
        <w:topLinePunct w:val="0"/>
        <w:autoSpaceDE/>
        <w:autoSpaceDN/>
        <w:bidi w:val="0"/>
        <w:adjustRightInd/>
        <w:snapToGrid w:val="0"/>
        <w:spacing w:line="26" w:lineRule="atLeast"/>
        <w:textAlignment w:val="center"/>
        <w:rPr>
          <w:rFonts w:hint="eastAsia" w:asciiTheme="minorEastAsia" w:hAnsiTheme="minorEastAsia" w:eastAsiaTheme="minorEastAsia" w:cstheme="minorEastAsia"/>
          <w:color w:val="000000"/>
          <w:sz w:val="24"/>
          <w:szCs w:val="24"/>
        </w:rPr>
      </w:pPr>
    </w:p>
    <w:p>
      <w:pPr>
        <w:pStyle w:val="15"/>
        <w:keepNext w:val="0"/>
        <w:keepLines w:val="0"/>
        <w:pageBreakBefore w:val="0"/>
        <w:kinsoku/>
        <w:wordWrap/>
        <w:overflowPunct/>
        <w:topLinePunct w:val="0"/>
        <w:autoSpaceDE/>
        <w:autoSpaceDN/>
        <w:bidi w:val="0"/>
        <w:adjustRightInd/>
        <w:snapToGrid w:val="0"/>
        <w:spacing w:line="26" w:lineRule="atLeast"/>
        <w:textAlignment w:val="center"/>
        <w:rPr>
          <w:rFonts w:hint="eastAsia" w:asciiTheme="minorEastAsia" w:hAnsiTheme="minorEastAsia" w:eastAsiaTheme="minorEastAsia" w:cstheme="minorEastAsia"/>
          <w:color w:val="000000"/>
          <w:sz w:val="24"/>
          <w:szCs w:val="24"/>
        </w:rPr>
      </w:pPr>
    </w:p>
    <w:p>
      <w:pPr>
        <w:pStyle w:val="15"/>
        <w:keepNext w:val="0"/>
        <w:keepLines w:val="0"/>
        <w:pageBreakBefore w:val="0"/>
        <w:kinsoku/>
        <w:wordWrap/>
        <w:overflowPunct/>
        <w:topLinePunct w:val="0"/>
        <w:autoSpaceDE/>
        <w:autoSpaceDN/>
        <w:bidi w:val="0"/>
        <w:adjustRightInd/>
        <w:snapToGrid w:val="0"/>
        <w:spacing w:line="26" w:lineRule="atLeast"/>
        <w:textAlignment w:val="center"/>
        <w:rPr>
          <w:rFonts w:hint="eastAsia" w:asciiTheme="minorEastAsia" w:hAnsiTheme="minorEastAsia" w:eastAsiaTheme="minorEastAsia" w:cstheme="minorEastAsia"/>
          <w:color w:val="000000"/>
          <w:sz w:val="24"/>
          <w:szCs w:val="24"/>
        </w:rPr>
      </w:pPr>
    </w:p>
    <w:p>
      <w:pPr>
        <w:pStyle w:val="15"/>
        <w:keepNext w:val="0"/>
        <w:keepLines w:val="0"/>
        <w:pageBreakBefore w:val="0"/>
        <w:kinsoku/>
        <w:wordWrap/>
        <w:overflowPunct/>
        <w:topLinePunct w:val="0"/>
        <w:autoSpaceDE/>
        <w:autoSpaceDN/>
        <w:bidi w:val="0"/>
        <w:adjustRightInd/>
        <w:snapToGrid w:val="0"/>
        <w:spacing w:line="26" w:lineRule="atLeast"/>
        <w:textAlignment w:val="center"/>
        <w:rPr>
          <w:rFonts w:hint="eastAsia" w:asciiTheme="minorEastAsia" w:hAnsiTheme="minorEastAsia" w:eastAsiaTheme="minorEastAsia" w:cstheme="minorEastAsia"/>
          <w:color w:val="000000"/>
          <w:sz w:val="24"/>
          <w:szCs w:val="24"/>
        </w:rPr>
      </w:pPr>
    </w:p>
    <w:p>
      <w:pPr>
        <w:pStyle w:val="15"/>
        <w:keepNext w:val="0"/>
        <w:keepLines w:val="0"/>
        <w:pageBreakBefore w:val="0"/>
        <w:kinsoku/>
        <w:wordWrap/>
        <w:overflowPunct/>
        <w:topLinePunct w:val="0"/>
        <w:autoSpaceDE/>
        <w:autoSpaceDN/>
        <w:bidi w:val="0"/>
        <w:adjustRightInd/>
        <w:snapToGrid w:val="0"/>
        <w:spacing w:line="26" w:lineRule="atLeast"/>
        <w:textAlignment w:val="center"/>
        <w:rPr>
          <w:rFonts w:hint="eastAsia" w:asciiTheme="minorEastAsia" w:hAnsiTheme="minorEastAsia" w:eastAsiaTheme="minorEastAsia" w:cstheme="minorEastAsia"/>
          <w:color w:val="000000"/>
          <w:sz w:val="24"/>
          <w:szCs w:val="24"/>
        </w:rPr>
      </w:pPr>
    </w:p>
    <w:p>
      <w:pPr>
        <w:pStyle w:val="15"/>
        <w:keepNext w:val="0"/>
        <w:keepLines w:val="0"/>
        <w:pageBreakBefore w:val="0"/>
        <w:kinsoku/>
        <w:wordWrap/>
        <w:overflowPunct/>
        <w:topLinePunct w:val="0"/>
        <w:autoSpaceDE/>
        <w:autoSpaceDN/>
        <w:bidi w:val="0"/>
        <w:adjustRightInd/>
        <w:snapToGrid w:val="0"/>
        <w:spacing w:line="26" w:lineRule="atLeast"/>
        <w:textAlignment w:val="center"/>
        <w:rPr>
          <w:rFonts w:hint="eastAsia" w:asciiTheme="minorEastAsia" w:hAnsiTheme="minorEastAsia" w:eastAsiaTheme="minorEastAsia" w:cstheme="minorEastAsia"/>
          <w:color w:val="000000"/>
          <w:sz w:val="24"/>
          <w:szCs w:val="24"/>
        </w:rPr>
      </w:pPr>
    </w:p>
    <w:p>
      <w:pPr>
        <w:pStyle w:val="15"/>
        <w:keepNext w:val="0"/>
        <w:keepLines w:val="0"/>
        <w:pageBreakBefore w:val="0"/>
        <w:kinsoku/>
        <w:wordWrap/>
        <w:overflowPunct/>
        <w:topLinePunct w:val="0"/>
        <w:autoSpaceDE/>
        <w:autoSpaceDN/>
        <w:bidi w:val="0"/>
        <w:adjustRightInd/>
        <w:snapToGrid w:val="0"/>
        <w:spacing w:line="26" w:lineRule="atLeast"/>
        <w:textAlignment w:val="center"/>
        <w:rPr>
          <w:rFonts w:hint="eastAsia" w:asciiTheme="minorEastAsia" w:hAnsiTheme="minorEastAsia" w:eastAsiaTheme="minorEastAsia" w:cstheme="minorEastAsia"/>
          <w:color w:val="000000"/>
          <w:sz w:val="24"/>
          <w:szCs w:val="24"/>
        </w:rPr>
      </w:pPr>
    </w:p>
    <w:p>
      <w:pPr>
        <w:pStyle w:val="15"/>
        <w:keepNext w:val="0"/>
        <w:keepLines w:val="0"/>
        <w:pageBreakBefore w:val="0"/>
        <w:kinsoku/>
        <w:wordWrap/>
        <w:overflowPunct/>
        <w:topLinePunct w:val="0"/>
        <w:autoSpaceDE/>
        <w:autoSpaceDN/>
        <w:bidi w:val="0"/>
        <w:adjustRightInd/>
        <w:snapToGrid w:val="0"/>
        <w:spacing w:line="26" w:lineRule="atLeast"/>
        <w:jc w:val="center"/>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银川一中2019届高三第一次月考</w:t>
      </w:r>
    </w:p>
    <w:p>
      <w:pPr>
        <w:pStyle w:val="15"/>
        <w:keepNext w:val="0"/>
        <w:keepLines w:val="0"/>
        <w:pageBreakBefore w:val="0"/>
        <w:kinsoku/>
        <w:wordWrap/>
        <w:overflowPunct/>
        <w:topLinePunct w:val="0"/>
        <w:autoSpaceDE/>
        <w:autoSpaceDN/>
        <w:bidi w:val="0"/>
        <w:adjustRightInd/>
        <w:snapToGrid w:val="0"/>
        <w:spacing w:line="26" w:lineRule="atLeast"/>
        <w:jc w:val="center"/>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政治参考答案</w:t>
      </w:r>
    </w:p>
    <w:p>
      <w:pPr>
        <w:pStyle w:val="15"/>
        <w:keepNext w:val="0"/>
        <w:keepLines w:val="0"/>
        <w:pageBreakBefore w:val="0"/>
        <w:kinsoku/>
        <w:wordWrap/>
        <w:overflowPunct/>
        <w:topLinePunct w:val="0"/>
        <w:autoSpaceDE/>
        <w:autoSpaceDN/>
        <w:bidi w:val="0"/>
        <w:adjustRightInd/>
        <w:snapToGrid w:val="0"/>
        <w:spacing w:line="26" w:lineRule="atLeast"/>
        <w:jc w:val="center"/>
        <w:textAlignment w:val="center"/>
        <w:rPr>
          <w:rFonts w:hint="eastAsia" w:asciiTheme="minorEastAsia" w:hAnsiTheme="minorEastAsia" w:eastAsiaTheme="minorEastAsia" w:cstheme="minorEastAsia"/>
          <w:sz w:val="24"/>
          <w:szCs w:val="24"/>
        </w:rPr>
      </w:pPr>
    </w:p>
    <w:p>
      <w:pPr>
        <w:pStyle w:val="15"/>
        <w:keepNext w:val="0"/>
        <w:keepLines w:val="0"/>
        <w:pageBreakBefore w:val="0"/>
        <w:kinsoku/>
        <w:wordWrap/>
        <w:overflowPunct/>
        <w:topLinePunct w:val="0"/>
        <w:autoSpaceDE/>
        <w:autoSpaceDN/>
        <w:bidi w:val="0"/>
        <w:adjustRightInd/>
        <w:snapToGrid w:val="0"/>
        <w:spacing w:line="26" w:lineRule="atLeast"/>
        <w:jc w:val="center"/>
        <w:textAlignment w:val="center"/>
        <w:rPr>
          <w:rFonts w:hint="eastAsia" w:asciiTheme="minorEastAsia" w:hAnsiTheme="minorEastAsia" w:eastAsiaTheme="minorEastAsia" w:cstheme="minorEastAsia"/>
          <w:sz w:val="24"/>
          <w:szCs w:val="24"/>
        </w:rPr>
      </w:pPr>
    </w:p>
    <w:p>
      <w:pPr>
        <w:pStyle w:val="18"/>
        <w:keepNext w:val="0"/>
        <w:keepLines w:val="0"/>
        <w:pageBreakBefore w:val="0"/>
        <w:kinsoku/>
        <w:wordWrap/>
        <w:overflowPunct/>
        <w:topLinePunct w:val="0"/>
        <w:autoSpaceDE/>
        <w:autoSpaceDN/>
        <w:bidi w:val="0"/>
        <w:adjustRightInd/>
        <w:snapToGrid w:val="0"/>
        <w:spacing w:line="26" w:lineRule="atLeast"/>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xml:space="preserve">12—16CBDDB    17—23 ACCCB    CC  </w:t>
      </w:r>
    </w:p>
    <w:p>
      <w:pPr>
        <w:pStyle w:val="15"/>
        <w:keepNext w:val="0"/>
        <w:keepLines w:val="0"/>
        <w:pageBreakBefore w:val="0"/>
        <w:kinsoku/>
        <w:wordWrap/>
        <w:overflowPunct/>
        <w:topLinePunct w:val="0"/>
        <w:autoSpaceDE/>
        <w:autoSpaceDN/>
        <w:bidi w:val="0"/>
        <w:adjustRightInd/>
        <w:snapToGrid w:val="0"/>
        <w:spacing w:line="26" w:lineRule="atLeast"/>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38</w:t>
      </w:r>
      <w:r>
        <w:rPr>
          <w:rFonts w:hint="eastAsia" w:asciiTheme="minorEastAsia" w:hAnsiTheme="minorEastAsia" w:eastAsiaTheme="minorEastAsia" w:cstheme="minorEastAsia"/>
          <w:sz w:val="24"/>
          <w:szCs w:val="24"/>
        </w:rPr>
        <w:t>答案</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）①网络购物持续增长是居民生活水平提高的体现。</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rPr>
        <w:t>分</w:t>
      </w:r>
      <w:r>
        <w:rPr>
          <w:rFonts w:hint="eastAsia" w:asciiTheme="minorEastAsia" w:hAnsiTheme="minorEastAsia" w:eastAsiaTheme="minorEastAsia" w:cstheme="minorEastAsia"/>
          <w:sz w:val="24"/>
          <w:szCs w:val="24"/>
        </w:rPr>
        <w:t>)</w:t>
      </w:r>
    </w:p>
    <w:p>
      <w:pPr>
        <w:pStyle w:val="15"/>
        <w:keepNext w:val="0"/>
        <w:keepLines w:val="0"/>
        <w:pageBreakBefore w:val="0"/>
        <w:kinsoku/>
        <w:wordWrap/>
        <w:overflowPunct/>
        <w:topLinePunct w:val="0"/>
        <w:autoSpaceDE/>
        <w:autoSpaceDN/>
        <w:bidi w:val="0"/>
        <w:adjustRightInd/>
        <w:snapToGrid w:val="0"/>
        <w:spacing w:line="26" w:lineRule="atLeast"/>
        <w:ind w:firstLine="550"/>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②网络购物持续增长的根本原因是经济的发展，直接原因是居民收入的提高；其次，也受到攀比、从众等消费心理的影响；互联网应用技术的发展为消费者打造新时空购物平台。</w:t>
      </w:r>
    </w:p>
    <w:p>
      <w:pPr>
        <w:pStyle w:val="15"/>
        <w:keepNext w:val="0"/>
        <w:keepLines w:val="0"/>
        <w:pageBreakBefore w:val="0"/>
        <w:kinsoku/>
        <w:wordWrap/>
        <w:overflowPunct/>
        <w:topLinePunct w:val="0"/>
        <w:autoSpaceDE/>
        <w:autoSpaceDN/>
        <w:bidi w:val="0"/>
        <w:adjustRightInd/>
        <w:snapToGrid w:val="0"/>
        <w:spacing w:line="26" w:lineRule="atLeast"/>
        <w:ind w:firstLine="550"/>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w:t>
      </w:r>
      <w:r>
        <w:rPr>
          <w:rFonts w:hint="eastAsia" w:asciiTheme="minorEastAsia" w:hAnsiTheme="minorEastAsia" w:eastAsiaTheme="minorEastAsia" w:cstheme="minorEastAsia"/>
          <w:sz w:val="24"/>
          <w:szCs w:val="24"/>
        </w:rPr>
        <w:t>分</w:t>
      </w:r>
      <w:r>
        <w:rPr>
          <w:rFonts w:hint="eastAsia" w:asciiTheme="minorEastAsia" w:hAnsiTheme="minorEastAsia" w:eastAsiaTheme="minorEastAsia" w:cstheme="minorEastAsia"/>
          <w:sz w:val="24"/>
          <w:szCs w:val="24"/>
        </w:rPr>
        <w:t>)</w:t>
      </w:r>
    </w:p>
    <w:p>
      <w:pPr>
        <w:pStyle w:val="15"/>
        <w:keepNext w:val="0"/>
        <w:keepLines w:val="0"/>
        <w:pageBreakBefore w:val="0"/>
        <w:kinsoku/>
        <w:wordWrap/>
        <w:overflowPunct/>
        <w:topLinePunct w:val="0"/>
        <w:autoSpaceDE/>
        <w:autoSpaceDN/>
        <w:bidi w:val="0"/>
        <w:adjustRightInd/>
        <w:snapToGrid w:val="0"/>
        <w:spacing w:line="26" w:lineRule="atLeast"/>
        <w:ind w:firstLine="440"/>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③网络购物持续增长有助于发挥消费对生产的反作用，促进生产发展，拉动经济增长，不应盲目排斥抵制。</w:t>
      </w:r>
      <w:r>
        <w:rPr>
          <w:rFonts w:hint="eastAsia" w:asciiTheme="minorEastAsia" w:hAnsiTheme="minorEastAsia" w:eastAsiaTheme="minorEastAsia" w:cstheme="minorEastAsia"/>
          <w:sz w:val="24"/>
          <w:szCs w:val="24"/>
        </w:rPr>
        <w:t>(3</w:t>
      </w:r>
      <w:r>
        <w:rPr>
          <w:rFonts w:hint="eastAsia" w:asciiTheme="minorEastAsia" w:hAnsiTheme="minorEastAsia" w:eastAsiaTheme="minorEastAsia" w:cstheme="minorEastAsia"/>
          <w:sz w:val="24"/>
          <w:szCs w:val="24"/>
        </w:rPr>
        <w:t>分</w:t>
      </w:r>
      <w:r>
        <w:rPr>
          <w:rFonts w:hint="eastAsia" w:asciiTheme="minorEastAsia" w:hAnsiTheme="minorEastAsia" w:eastAsiaTheme="minorEastAsia" w:cstheme="minorEastAsia"/>
          <w:sz w:val="24"/>
          <w:szCs w:val="24"/>
        </w:rPr>
        <w:t>)</w:t>
      </w:r>
    </w:p>
    <w:p>
      <w:pPr>
        <w:pStyle w:val="15"/>
        <w:keepNext w:val="0"/>
        <w:keepLines w:val="0"/>
        <w:pageBreakBefore w:val="0"/>
        <w:kinsoku/>
        <w:wordWrap/>
        <w:overflowPunct/>
        <w:topLinePunct w:val="0"/>
        <w:autoSpaceDE/>
        <w:autoSpaceDN/>
        <w:bidi w:val="0"/>
        <w:adjustRightInd/>
        <w:snapToGrid w:val="0"/>
        <w:spacing w:line="26" w:lineRule="atLeast"/>
        <w:ind w:firstLine="440"/>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④网络购物也存在诸多的问题，要求我们消费者理性消费、树立正确的消费观；企业应诚信经营、提供适销对路的高质量商品；政府应该加强市场监管，改善网络消费环境。</w:t>
      </w:r>
      <w:r>
        <w:rPr>
          <w:rFonts w:hint="eastAsia" w:asciiTheme="minorEastAsia" w:hAnsiTheme="minorEastAsia" w:eastAsiaTheme="minorEastAsia" w:cstheme="minorEastAsia"/>
          <w:sz w:val="24"/>
          <w:szCs w:val="24"/>
        </w:rPr>
        <w:t>(3</w:t>
      </w:r>
      <w:r>
        <w:rPr>
          <w:rFonts w:hint="eastAsia" w:asciiTheme="minorEastAsia" w:hAnsiTheme="minorEastAsia" w:eastAsiaTheme="minorEastAsia" w:cstheme="minorEastAsia"/>
          <w:sz w:val="24"/>
          <w:szCs w:val="24"/>
        </w:rPr>
        <w:t>分</w:t>
      </w:r>
      <w:r>
        <w:rPr>
          <w:rFonts w:hint="eastAsia" w:asciiTheme="minorEastAsia" w:hAnsiTheme="minorEastAsia" w:eastAsiaTheme="minorEastAsia" w:cstheme="minorEastAsia"/>
          <w:sz w:val="24"/>
          <w:szCs w:val="24"/>
        </w:rPr>
        <w:t>)</w:t>
      </w:r>
    </w:p>
    <w:p>
      <w:pPr>
        <w:pStyle w:val="15"/>
        <w:keepNext w:val="0"/>
        <w:keepLines w:val="0"/>
        <w:pageBreakBefore w:val="0"/>
        <w:kinsoku/>
        <w:wordWrap/>
        <w:overflowPunct/>
        <w:topLinePunct w:val="0"/>
        <w:autoSpaceDE/>
        <w:autoSpaceDN/>
        <w:bidi w:val="0"/>
        <w:adjustRightInd/>
        <w:snapToGrid w:val="0"/>
        <w:spacing w:line="26" w:lineRule="atLeast"/>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rPr>
        <w:t>答案①面向市场，企业制定正确的经营战略。发展人工智能重点技术，力争全球领先。</w:t>
      </w:r>
    </w:p>
    <w:p>
      <w:pPr>
        <w:pStyle w:val="15"/>
        <w:keepNext w:val="0"/>
        <w:keepLines w:val="0"/>
        <w:pageBreakBefore w:val="0"/>
        <w:kinsoku/>
        <w:wordWrap/>
        <w:overflowPunct/>
        <w:topLinePunct w:val="0"/>
        <w:autoSpaceDE/>
        <w:autoSpaceDN/>
        <w:bidi w:val="0"/>
        <w:adjustRightInd/>
        <w:snapToGrid w:val="0"/>
        <w:spacing w:line="26" w:lineRule="atLeast"/>
        <w:ind w:firstLine="440"/>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②与政府的宏观调控政策（或产业政策）相结合，加大研发的投入，提高自主创新能力。</w:t>
      </w:r>
    </w:p>
    <w:p>
      <w:pPr>
        <w:pStyle w:val="15"/>
        <w:keepNext w:val="0"/>
        <w:keepLines w:val="0"/>
        <w:pageBreakBefore w:val="0"/>
        <w:kinsoku/>
        <w:wordWrap/>
        <w:overflowPunct/>
        <w:topLinePunct w:val="0"/>
        <w:autoSpaceDE/>
        <w:autoSpaceDN/>
        <w:bidi w:val="0"/>
        <w:adjustRightInd/>
        <w:snapToGrid w:val="0"/>
        <w:spacing w:line="26" w:lineRule="atLeast"/>
        <w:ind w:firstLine="440"/>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③实施</w:t>
      </w:r>
      <w:r>
        <w:rPr>
          <w:rFonts w:hint="eastAsia" w:asciiTheme="minorEastAsia" w:hAnsiTheme="minorEastAsia" w:eastAsiaTheme="minorEastAsia" w:cstheme="minorEastAsia"/>
          <w:sz w:val="24"/>
          <w:szCs w:val="24"/>
        </w:rPr>
        <w:t>AI</w:t>
      </w:r>
      <w:r>
        <w:rPr>
          <w:rFonts w:hint="eastAsia" w:asciiTheme="minorEastAsia" w:hAnsiTheme="minorEastAsia" w:eastAsiaTheme="minorEastAsia" w:cstheme="minorEastAsia"/>
          <w:sz w:val="24"/>
          <w:szCs w:val="24"/>
        </w:rPr>
        <w:t>人才培养战略，培育高水平人工智能创新人才和团队。</w:t>
      </w:r>
    </w:p>
    <w:p>
      <w:pPr>
        <w:pStyle w:val="15"/>
        <w:keepNext w:val="0"/>
        <w:keepLines w:val="0"/>
        <w:pageBreakBefore w:val="0"/>
        <w:kinsoku/>
        <w:wordWrap/>
        <w:overflowPunct/>
        <w:topLinePunct w:val="0"/>
        <w:autoSpaceDE/>
        <w:autoSpaceDN/>
        <w:bidi w:val="0"/>
        <w:adjustRightInd/>
        <w:snapToGrid w:val="0"/>
        <w:spacing w:line="26" w:lineRule="atLeast"/>
        <w:ind w:firstLine="440"/>
        <w:textAlignment w:val="center"/>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sz w:val="24"/>
          <w:szCs w:val="24"/>
        </w:rPr>
        <w:t>④加强技术研发国际交流与合作，加大高端人工智能人才引进力度，弥补我国</w:t>
      </w:r>
      <w:r>
        <w:rPr>
          <w:rFonts w:hint="eastAsia" w:asciiTheme="minorEastAsia" w:hAnsiTheme="minorEastAsia" w:eastAsiaTheme="minorEastAsia" w:cstheme="minorEastAsia"/>
          <w:sz w:val="24"/>
          <w:szCs w:val="24"/>
        </w:rPr>
        <w:t>AI</w:t>
      </w:r>
      <w:r>
        <w:rPr>
          <w:rFonts w:hint="eastAsia" w:asciiTheme="minorEastAsia" w:hAnsiTheme="minorEastAsia" w:eastAsiaTheme="minorEastAsia" w:cstheme="minorEastAsia"/>
          <w:sz w:val="24"/>
          <w:szCs w:val="24"/>
        </w:rPr>
        <w:t>人才劣势。（每点</w:t>
      </w:r>
      <w:r>
        <w:rPr>
          <w:rFonts w:hint="eastAsia" w:asciiTheme="minorEastAsia" w:hAnsiTheme="minorEastAsia" w:eastAsiaTheme="minorEastAsia" w:cstheme="minorEastAsia"/>
          <w:sz w:val="24"/>
          <w:szCs w:val="24"/>
        </w:rPr>
        <w:t>3</w:t>
      </w:r>
      <w:r>
        <w:rPr>
          <w:rFonts w:hint="eastAsia" w:asciiTheme="minorEastAsia" w:hAnsiTheme="minorEastAsia" w:eastAsiaTheme="minorEastAsia" w:cstheme="minorEastAsia"/>
          <w:sz w:val="24"/>
          <w:szCs w:val="24"/>
        </w:rPr>
        <w:t>分，满分</w:t>
      </w:r>
      <w:r>
        <w:rPr>
          <w:rFonts w:hint="eastAsia" w:asciiTheme="minorEastAsia" w:hAnsiTheme="minorEastAsia" w:eastAsiaTheme="minorEastAsia" w:cstheme="minorEastAsia"/>
          <w:sz w:val="24"/>
          <w:szCs w:val="24"/>
        </w:rPr>
        <w:t>12</w:t>
      </w:r>
      <w:r>
        <w:rPr>
          <w:rFonts w:hint="eastAsia" w:asciiTheme="minorEastAsia" w:hAnsiTheme="minorEastAsia" w:eastAsiaTheme="minorEastAsia" w:cstheme="minorEastAsia"/>
          <w:sz w:val="24"/>
          <w:szCs w:val="24"/>
        </w:rPr>
        <w:t>分）</w:t>
      </w:r>
    </w:p>
    <w:p>
      <w:pPr>
        <w:pStyle w:val="15"/>
        <w:keepNext w:val="0"/>
        <w:keepLines w:val="0"/>
        <w:pageBreakBefore w:val="0"/>
        <w:kinsoku/>
        <w:wordWrap/>
        <w:overflowPunct/>
        <w:topLinePunct w:val="0"/>
        <w:autoSpaceDE/>
        <w:autoSpaceDN/>
        <w:bidi w:val="0"/>
        <w:adjustRightInd/>
        <w:snapToGrid w:val="0"/>
        <w:spacing w:line="26" w:lineRule="atLeast"/>
        <w:textAlignment w:val="center"/>
        <w:rPr>
          <w:rFonts w:hint="eastAsia" w:asciiTheme="minorEastAsia" w:hAnsiTheme="minorEastAsia" w:eastAsiaTheme="minorEastAsia" w:cstheme="minorEastAsia"/>
          <w:bCs/>
          <w:sz w:val="24"/>
          <w:szCs w:val="24"/>
        </w:rPr>
      </w:pPr>
      <w:r>
        <w:rPr>
          <w:rFonts w:hint="eastAsia" w:asciiTheme="minorEastAsia" w:hAnsiTheme="minorEastAsia" w:eastAsiaTheme="minorEastAsia" w:cstheme="minorEastAsia"/>
          <w:bCs/>
          <w:sz w:val="24"/>
          <w:szCs w:val="24"/>
        </w:rPr>
        <w:t>39</w:t>
      </w:r>
      <w:r>
        <w:rPr>
          <w:rFonts w:hint="eastAsia" w:asciiTheme="minorEastAsia" w:hAnsiTheme="minorEastAsia" w:eastAsiaTheme="minorEastAsia" w:cstheme="minorEastAsia"/>
          <w:bCs/>
          <w:sz w:val="24"/>
          <w:szCs w:val="24"/>
        </w:rPr>
        <w:t xml:space="preserve"> (1)</w:t>
      </w:r>
      <w:r>
        <w:rPr>
          <w:rFonts w:hint="eastAsia" w:asciiTheme="minorEastAsia" w:hAnsiTheme="minorEastAsia" w:eastAsiaTheme="minorEastAsia" w:cstheme="minorEastAsia"/>
          <w:bCs/>
          <w:sz w:val="24"/>
          <w:szCs w:val="24"/>
        </w:rPr>
        <w:t>答案　材料反映近</w:t>
      </w:r>
      <w:r>
        <w:rPr>
          <w:rFonts w:hint="eastAsia" w:asciiTheme="minorEastAsia" w:hAnsiTheme="minorEastAsia" w:eastAsiaTheme="minorEastAsia" w:cstheme="minorEastAsia"/>
          <w:bCs/>
          <w:sz w:val="24"/>
          <w:szCs w:val="24"/>
        </w:rPr>
        <w:t>5</w:t>
      </w:r>
      <w:r>
        <w:rPr>
          <w:rFonts w:hint="eastAsia" w:asciiTheme="minorEastAsia" w:hAnsiTheme="minorEastAsia" w:eastAsiaTheme="minorEastAsia" w:cstheme="minorEastAsia"/>
          <w:bCs/>
          <w:sz w:val="24"/>
          <w:szCs w:val="24"/>
        </w:rPr>
        <w:t>年来，我国贫富差距逐年缩小，国家贯彻落实科学发展观，实现社会公平。</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bCs/>
          <w:sz w:val="24"/>
          <w:szCs w:val="24"/>
        </w:rPr>
        <w:t>但仍超过国际警戒线。</w:t>
      </w:r>
      <w:r>
        <w:rPr>
          <w:rFonts w:hint="eastAsia" w:asciiTheme="minorEastAsia" w:hAnsiTheme="minorEastAsia" w:eastAsiaTheme="minorEastAsia" w:cstheme="minorEastAsia"/>
          <w:bCs/>
          <w:sz w:val="24"/>
          <w:szCs w:val="24"/>
        </w:rPr>
        <w:t xml:space="preserve"> (4</w:t>
      </w:r>
      <w:r>
        <w:rPr>
          <w:rFonts w:hint="eastAsia" w:asciiTheme="minorEastAsia" w:hAnsiTheme="minorEastAsia" w:eastAsiaTheme="minorEastAsia" w:cstheme="minorEastAsia"/>
          <w:bCs/>
          <w:sz w:val="24"/>
          <w:szCs w:val="24"/>
        </w:rPr>
        <w:t>分</w:t>
      </w:r>
      <w:r>
        <w:rPr>
          <w:rFonts w:hint="eastAsia" w:asciiTheme="minorEastAsia" w:hAnsiTheme="minorEastAsia" w:eastAsiaTheme="minorEastAsia" w:cstheme="minorEastAsia"/>
          <w:bCs/>
          <w:sz w:val="24"/>
          <w:szCs w:val="24"/>
        </w:rPr>
        <w:t>)</w:t>
      </w:r>
    </w:p>
    <w:p>
      <w:pPr>
        <w:pStyle w:val="20"/>
        <w:keepNext w:val="0"/>
        <w:keepLines w:val="0"/>
        <w:pageBreakBefore w:val="0"/>
        <w:widowControl w:val="0"/>
        <w:numPr>
          <w:ilvl w:val="0"/>
          <w:numId w:val="1"/>
        </w:numPr>
        <w:kinsoku/>
        <w:wordWrap/>
        <w:overflowPunct/>
        <w:topLinePunct w:val="0"/>
        <w:autoSpaceDE/>
        <w:autoSpaceDN/>
        <w:bidi w:val="0"/>
        <w:adjustRightInd/>
        <w:snapToGrid w:val="0"/>
        <w:spacing w:after="0" w:line="26" w:lineRule="atLeast"/>
        <w:jc w:val="both"/>
        <w:textAlignment w:val="center"/>
        <w:rPr>
          <w:rFonts w:hint="eastAsia" w:asciiTheme="minorEastAsia" w:hAnsiTheme="minorEastAsia" w:eastAsiaTheme="minorEastAsia" w:cstheme="minorEastAsia"/>
          <w:bCs/>
          <w:sz w:val="24"/>
          <w:szCs w:val="24"/>
          <w:lang w:eastAsia="zh-CN"/>
        </w:rPr>
      </w:pPr>
      <w:r>
        <w:rPr>
          <w:rFonts w:hint="eastAsia" w:asciiTheme="minorEastAsia" w:hAnsiTheme="minorEastAsia" w:eastAsiaTheme="minorEastAsia" w:cstheme="minorEastAsia"/>
          <w:bCs/>
          <w:sz w:val="24"/>
          <w:szCs w:val="24"/>
          <w:lang w:eastAsia="zh-CN"/>
        </w:rPr>
        <w:t>实现</w:t>
      </w:r>
      <w:r>
        <w:rPr>
          <w:rFonts w:hint="eastAsia" w:asciiTheme="minorEastAsia" w:hAnsiTheme="minorEastAsia" w:eastAsiaTheme="minorEastAsia" w:cstheme="minorEastAsia"/>
          <w:bCs/>
          <w:sz w:val="24"/>
          <w:szCs w:val="24"/>
          <w:lang w:eastAsia="zh-CN"/>
        </w:rPr>
        <w:t>“</w:t>
      </w:r>
      <w:r>
        <w:rPr>
          <w:rFonts w:hint="eastAsia" w:asciiTheme="minorEastAsia" w:hAnsiTheme="minorEastAsia" w:eastAsiaTheme="minorEastAsia" w:cstheme="minorEastAsia"/>
          <w:bCs/>
          <w:sz w:val="24"/>
          <w:szCs w:val="24"/>
          <w:lang w:eastAsia="zh-CN"/>
        </w:rPr>
        <w:t>减贫脱困</w:t>
      </w:r>
      <w:r>
        <w:rPr>
          <w:rFonts w:hint="eastAsia" w:asciiTheme="minorEastAsia" w:hAnsiTheme="minorEastAsia" w:eastAsiaTheme="minorEastAsia" w:cstheme="minorEastAsia"/>
          <w:bCs/>
          <w:sz w:val="24"/>
          <w:szCs w:val="24"/>
          <w:lang w:eastAsia="zh-CN"/>
        </w:rPr>
        <w:t>”</w:t>
      </w:r>
      <w:r>
        <w:rPr>
          <w:rFonts w:hint="eastAsia" w:asciiTheme="minorEastAsia" w:hAnsiTheme="minorEastAsia" w:eastAsiaTheme="minorEastAsia" w:cstheme="minorEastAsia"/>
          <w:bCs/>
          <w:sz w:val="24"/>
          <w:szCs w:val="24"/>
          <w:lang w:eastAsia="zh-CN"/>
        </w:rPr>
        <w:t>，保障人民各项权益，让人民共享发展成果，是贯彻落实</w:t>
      </w:r>
      <w:r>
        <w:rPr>
          <w:rFonts w:hint="eastAsia" w:asciiTheme="minorEastAsia" w:hAnsiTheme="minorEastAsia" w:eastAsiaTheme="minorEastAsia" w:cstheme="minorEastAsia"/>
          <w:bCs/>
          <w:sz w:val="24"/>
          <w:szCs w:val="24"/>
          <w:lang w:eastAsia="zh-CN"/>
        </w:rPr>
        <w:t>“</w:t>
      </w:r>
      <w:r>
        <w:rPr>
          <w:rFonts w:hint="eastAsia" w:asciiTheme="minorEastAsia" w:hAnsiTheme="minorEastAsia" w:eastAsiaTheme="minorEastAsia" w:cstheme="minorEastAsia"/>
          <w:bCs/>
          <w:sz w:val="24"/>
          <w:szCs w:val="24"/>
          <w:lang w:eastAsia="zh-CN"/>
        </w:rPr>
        <w:t>以人为本</w:t>
      </w:r>
      <w:r>
        <w:rPr>
          <w:rFonts w:hint="eastAsia" w:asciiTheme="minorEastAsia" w:hAnsiTheme="minorEastAsia" w:eastAsiaTheme="minorEastAsia" w:cstheme="minorEastAsia"/>
          <w:bCs/>
          <w:sz w:val="24"/>
          <w:szCs w:val="24"/>
          <w:lang w:eastAsia="zh-CN"/>
        </w:rPr>
        <w:t>”</w:t>
      </w:r>
      <w:r>
        <w:rPr>
          <w:rFonts w:hint="eastAsia" w:asciiTheme="minorEastAsia" w:hAnsiTheme="minorEastAsia" w:eastAsiaTheme="minorEastAsia" w:cstheme="minorEastAsia"/>
          <w:bCs/>
          <w:sz w:val="24"/>
          <w:szCs w:val="24"/>
          <w:lang w:eastAsia="zh-CN"/>
        </w:rPr>
        <w:t>的科学发展观的体现；</w:t>
      </w:r>
      <w:r>
        <w:rPr>
          <w:rFonts w:hint="eastAsia" w:asciiTheme="minorEastAsia" w:hAnsiTheme="minorEastAsia" w:eastAsiaTheme="minorEastAsia" w:cstheme="minorEastAsia"/>
          <w:bCs/>
          <w:sz w:val="24"/>
          <w:szCs w:val="24"/>
          <w:lang w:eastAsia="zh-CN"/>
        </w:rPr>
        <w:t>(3</w:t>
      </w:r>
      <w:r>
        <w:rPr>
          <w:rFonts w:hint="eastAsia" w:asciiTheme="minorEastAsia" w:hAnsiTheme="minorEastAsia" w:eastAsiaTheme="minorEastAsia" w:cstheme="minorEastAsia"/>
          <w:bCs/>
          <w:sz w:val="24"/>
          <w:szCs w:val="24"/>
          <w:lang w:eastAsia="zh-CN"/>
        </w:rPr>
        <w:t>分</w:t>
      </w:r>
      <w:r>
        <w:rPr>
          <w:rFonts w:hint="eastAsia" w:asciiTheme="minorEastAsia" w:hAnsiTheme="minorEastAsia" w:eastAsiaTheme="minorEastAsia" w:cstheme="minorEastAsia"/>
          <w:bCs/>
          <w:sz w:val="24"/>
          <w:szCs w:val="24"/>
          <w:lang w:eastAsia="zh-CN"/>
        </w:rPr>
        <w:t>)</w:t>
      </w:r>
    </w:p>
    <w:p>
      <w:pPr>
        <w:pStyle w:val="20"/>
        <w:keepNext w:val="0"/>
        <w:keepLines w:val="0"/>
        <w:pageBreakBefore w:val="0"/>
        <w:widowControl w:val="0"/>
        <w:numPr>
          <w:ilvl w:val="0"/>
          <w:numId w:val="1"/>
        </w:numPr>
        <w:kinsoku/>
        <w:wordWrap/>
        <w:overflowPunct/>
        <w:topLinePunct w:val="0"/>
        <w:autoSpaceDE/>
        <w:autoSpaceDN/>
        <w:bidi w:val="0"/>
        <w:adjustRightInd/>
        <w:snapToGrid w:val="0"/>
        <w:spacing w:after="0" w:line="26" w:lineRule="atLeast"/>
        <w:jc w:val="both"/>
        <w:textAlignment w:val="center"/>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bCs/>
          <w:sz w:val="24"/>
          <w:szCs w:val="24"/>
          <w:lang w:eastAsia="zh-CN"/>
        </w:rPr>
        <w:t>改善民生，逐步缩小贫富差距，最终消除贫困，是社会主义的本质要求；</w:t>
      </w:r>
      <w:r>
        <w:rPr>
          <w:rFonts w:hint="eastAsia" w:asciiTheme="minorEastAsia" w:hAnsiTheme="minorEastAsia" w:eastAsiaTheme="minorEastAsia" w:cstheme="minorEastAsia"/>
          <w:bCs/>
          <w:sz w:val="24"/>
          <w:szCs w:val="24"/>
          <w:lang w:eastAsia="zh-CN"/>
        </w:rPr>
        <w:t>(3</w:t>
      </w:r>
      <w:r>
        <w:rPr>
          <w:rFonts w:hint="eastAsia" w:asciiTheme="minorEastAsia" w:hAnsiTheme="minorEastAsia" w:eastAsiaTheme="minorEastAsia" w:cstheme="minorEastAsia"/>
          <w:bCs/>
          <w:sz w:val="24"/>
          <w:szCs w:val="24"/>
          <w:lang w:eastAsia="zh-CN"/>
        </w:rPr>
        <w:t>分</w:t>
      </w:r>
      <w:r>
        <w:rPr>
          <w:rFonts w:hint="eastAsia" w:asciiTheme="minorEastAsia" w:hAnsiTheme="minorEastAsia" w:eastAsiaTheme="minorEastAsia" w:cstheme="minorEastAsia"/>
          <w:bCs/>
          <w:sz w:val="24"/>
          <w:szCs w:val="24"/>
          <w:lang w:eastAsia="zh-CN"/>
        </w:rPr>
        <w:t>)</w:t>
      </w:r>
    </w:p>
    <w:p>
      <w:pPr>
        <w:pStyle w:val="20"/>
        <w:keepNext w:val="0"/>
        <w:keepLines w:val="0"/>
        <w:pageBreakBefore w:val="0"/>
        <w:widowControl w:val="0"/>
        <w:numPr>
          <w:ilvl w:val="0"/>
          <w:numId w:val="1"/>
        </w:numPr>
        <w:kinsoku/>
        <w:wordWrap/>
        <w:overflowPunct/>
        <w:topLinePunct w:val="0"/>
        <w:autoSpaceDE/>
        <w:autoSpaceDN/>
        <w:bidi w:val="0"/>
        <w:adjustRightInd/>
        <w:snapToGrid w:val="0"/>
        <w:spacing w:after="0" w:line="26" w:lineRule="atLeast"/>
        <w:jc w:val="both"/>
        <w:textAlignment w:val="center"/>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bCs/>
          <w:sz w:val="24"/>
          <w:szCs w:val="24"/>
          <w:lang w:eastAsia="zh-CN"/>
        </w:rPr>
        <w:t>收入分配公平是中国特色社会主义的内在要求，也是提高经济效率的保证，实现脱贫充分显示社会主义制度优越性；</w:t>
      </w:r>
      <w:r>
        <w:rPr>
          <w:rFonts w:hint="eastAsia" w:asciiTheme="minorEastAsia" w:hAnsiTheme="minorEastAsia" w:eastAsiaTheme="minorEastAsia" w:cstheme="minorEastAsia"/>
          <w:bCs/>
          <w:sz w:val="24"/>
          <w:szCs w:val="24"/>
          <w:lang w:eastAsia="zh-CN"/>
        </w:rPr>
        <w:t>(3</w:t>
      </w:r>
      <w:r>
        <w:rPr>
          <w:rFonts w:hint="eastAsia" w:asciiTheme="minorEastAsia" w:hAnsiTheme="minorEastAsia" w:eastAsiaTheme="minorEastAsia" w:cstheme="minorEastAsia"/>
          <w:bCs/>
          <w:sz w:val="24"/>
          <w:szCs w:val="24"/>
          <w:lang w:eastAsia="zh-CN"/>
        </w:rPr>
        <w:t>分</w:t>
      </w:r>
      <w:r>
        <w:rPr>
          <w:rFonts w:hint="eastAsia" w:asciiTheme="minorEastAsia" w:hAnsiTheme="minorEastAsia" w:eastAsiaTheme="minorEastAsia" w:cstheme="minorEastAsia"/>
          <w:bCs/>
          <w:sz w:val="24"/>
          <w:szCs w:val="24"/>
          <w:lang w:eastAsia="zh-CN"/>
        </w:rPr>
        <w:t>)</w:t>
      </w:r>
    </w:p>
    <w:p>
      <w:pPr>
        <w:pStyle w:val="20"/>
        <w:keepNext w:val="0"/>
        <w:keepLines w:val="0"/>
        <w:pageBreakBefore w:val="0"/>
        <w:widowControl w:val="0"/>
        <w:numPr>
          <w:ilvl w:val="0"/>
          <w:numId w:val="1"/>
        </w:numPr>
        <w:kinsoku/>
        <w:wordWrap/>
        <w:overflowPunct/>
        <w:topLinePunct w:val="0"/>
        <w:autoSpaceDE/>
        <w:autoSpaceDN/>
        <w:bidi w:val="0"/>
        <w:adjustRightInd/>
        <w:snapToGrid w:val="0"/>
        <w:spacing w:after="0" w:line="26" w:lineRule="atLeast"/>
        <w:jc w:val="both"/>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Cs/>
          <w:sz w:val="24"/>
          <w:szCs w:val="24"/>
          <w:lang w:eastAsia="zh-CN"/>
        </w:rPr>
        <w:t>确保农村贫困人口如期脱贫，实现共同富裕，有利于推进社会主义市场经济健康发展；这也是统筹兼顾，统筹城乡、区域协调发展，全面建成小康的必然要求。</w:t>
      </w:r>
      <w:r>
        <w:rPr>
          <w:rFonts w:hint="eastAsia" w:asciiTheme="minorEastAsia" w:hAnsiTheme="minorEastAsia" w:eastAsiaTheme="minorEastAsia" w:cstheme="minorEastAsia"/>
          <w:bCs/>
          <w:sz w:val="24"/>
          <w:szCs w:val="24"/>
        </w:rPr>
        <w:t>(3</w:t>
      </w:r>
      <w:r>
        <w:rPr>
          <w:rFonts w:hint="eastAsia" w:asciiTheme="minorEastAsia" w:hAnsiTheme="minorEastAsia" w:eastAsiaTheme="minorEastAsia" w:cstheme="minorEastAsia"/>
          <w:bCs/>
          <w:sz w:val="24"/>
          <w:szCs w:val="24"/>
        </w:rPr>
        <w:t>分</w:t>
      </w:r>
      <w:r>
        <w:rPr>
          <w:rFonts w:hint="eastAsia" w:asciiTheme="minorEastAsia" w:hAnsiTheme="minorEastAsia" w:eastAsiaTheme="minorEastAsia" w:cstheme="minorEastAsia"/>
          <w:bCs/>
          <w:sz w:val="24"/>
          <w:szCs w:val="24"/>
        </w:rPr>
        <w:t>)</w:t>
      </w:r>
      <w:r>
        <w:rPr>
          <w:rFonts w:hint="eastAsia" w:asciiTheme="minorEastAsia" w:hAnsiTheme="minorEastAsia" w:eastAsiaTheme="minorEastAsia" w:cstheme="minorEastAsia"/>
          <w:sz w:val="24"/>
          <w:szCs w:val="24"/>
        </w:rPr>
        <w:t xml:space="preserve"> </w:t>
      </w:r>
    </w:p>
    <w:p>
      <w:pPr>
        <w:pStyle w:val="15"/>
        <w:keepNext w:val="0"/>
        <w:keepLines w:val="0"/>
        <w:pageBreakBefore w:val="0"/>
        <w:kinsoku/>
        <w:wordWrap/>
        <w:overflowPunct/>
        <w:topLinePunct w:val="0"/>
        <w:autoSpaceDE/>
        <w:autoSpaceDN/>
        <w:bidi w:val="0"/>
        <w:adjustRightInd/>
        <w:snapToGrid w:val="0"/>
        <w:spacing w:line="26" w:lineRule="atLeast"/>
        <w:textAlignment w:val="center"/>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sz w:val="24"/>
          <w:szCs w:val="24"/>
        </w:rPr>
        <w:t xml:space="preserve"> (2)</w:t>
      </w:r>
      <w:r>
        <w:rPr>
          <w:rFonts w:hint="eastAsia" w:asciiTheme="minorEastAsia" w:hAnsiTheme="minorEastAsia" w:eastAsiaTheme="minorEastAsia" w:cstheme="minorEastAsia"/>
          <w:sz w:val="24"/>
          <w:szCs w:val="24"/>
        </w:rPr>
        <w:t>【答案】①</w:t>
      </w:r>
      <w:r>
        <w:rPr>
          <w:rFonts w:hint="eastAsia" w:asciiTheme="minorEastAsia" w:hAnsiTheme="minorEastAsia" w:eastAsiaTheme="minorEastAsia" w:cstheme="minorEastAsia"/>
          <w:color w:val="000000"/>
          <w:sz w:val="24"/>
          <w:szCs w:val="24"/>
        </w:rPr>
        <w:t>依据：①劳动者是生产过程的主体，在生产力发展中起主导作用。重视创新型人才有利于调动劳动者的积极性，为社会主义现代化建设做贡献。</w:t>
      </w:r>
    </w:p>
    <w:p>
      <w:pPr>
        <w:pStyle w:val="15"/>
        <w:keepNext w:val="0"/>
        <w:keepLines w:val="0"/>
        <w:pageBreakBefore w:val="0"/>
        <w:kinsoku/>
        <w:wordWrap/>
        <w:overflowPunct/>
        <w:topLinePunct w:val="0"/>
        <w:autoSpaceDE/>
        <w:autoSpaceDN/>
        <w:bidi w:val="0"/>
        <w:adjustRightInd/>
        <w:snapToGrid w:val="0"/>
        <w:spacing w:line="26" w:lineRule="atLeast"/>
        <w:ind w:firstLine="440"/>
        <w:textAlignment w:val="center"/>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②人才资源是最重要的资源（人是生产力中最具决定性的力量），重视人才有利于实现资源的合理配置。</w:t>
      </w:r>
    </w:p>
    <w:p>
      <w:pPr>
        <w:pStyle w:val="15"/>
        <w:keepNext w:val="0"/>
        <w:keepLines w:val="0"/>
        <w:pageBreakBefore w:val="0"/>
        <w:kinsoku/>
        <w:wordWrap/>
        <w:overflowPunct/>
        <w:topLinePunct w:val="0"/>
        <w:autoSpaceDE/>
        <w:autoSpaceDN/>
        <w:bidi w:val="0"/>
        <w:adjustRightInd/>
        <w:snapToGrid w:val="0"/>
        <w:spacing w:line="26" w:lineRule="atLeast"/>
        <w:ind w:firstLine="440"/>
        <w:textAlignment w:val="center"/>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③劳动者素质和质量的提升间接贡献于经济增长，提升人力资本有助于推动科技进步与自主创新，助力供给侧结构性改革，补齐人才短板。</w:t>
      </w:r>
    </w:p>
    <w:p>
      <w:pPr>
        <w:pStyle w:val="15"/>
        <w:keepNext w:val="0"/>
        <w:keepLines w:val="0"/>
        <w:pageBreakBefore w:val="0"/>
        <w:kinsoku/>
        <w:wordWrap/>
        <w:overflowPunct/>
        <w:topLinePunct w:val="0"/>
        <w:autoSpaceDE/>
        <w:autoSpaceDN/>
        <w:bidi w:val="0"/>
        <w:adjustRightInd/>
        <w:snapToGrid w:val="0"/>
        <w:spacing w:line="26" w:lineRule="atLeast"/>
        <w:ind w:firstLine="440"/>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sz w:val="24"/>
          <w:szCs w:val="24"/>
        </w:rPr>
        <w:t>④当今世界国家之间的竞争，归根到底是人才的竞争。重视人才有利于实现经济发展、</w:t>
      </w:r>
    </w:p>
    <w:p>
      <w:pPr>
        <w:pStyle w:val="15"/>
        <w:keepNext w:val="0"/>
        <w:keepLines w:val="0"/>
        <w:pageBreakBefore w:val="0"/>
        <w:kinsoku/>
        <w:wordWrap/>
        <w:overflowPunct/>
        <w:topLinePunct w:val="0"/>
        <w:autoSpaceDE/>
        <w:autoSpaceDN/>
        <w:bidi w:val="0"/>
        <w:adjustRightInd/>
        <w:snapToGrid w:val="0"/>
        <w:spacing w:line="26" w:lineRule="atLeast"/>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科技进步和国际竞争力的提升</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pacing w:line="26" w:lineRule="atLeast"/>
        <w:rPr>
          <w:rFonts w:hint="eastAsia" w:asciiTheme="minorEastAsia" w:hAnsiTheme="minorEastAsia" w:eastAsiaTheme="minorEastAsia" w:cstheme="minorEastAsia"/>
          <w:sz w:val="24"/>
          <w:szCs w:val="24"/>
          <w:lang w:val="en-US" w:eastAsia="zh-CN"/>
        </w:rPr>
      </w:pPr>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楷体_GB2312">
    <w:altName w:val="楷体"/>
    <w:panose1 w:val="02010609030101010101"/>
    <w:charset w:val="86"/>
    <w:family w:val="modern"/>
    <w:pitch w:val="default"/>
    <w:sig w:usb0="00000000" w:usb1="00000000" w:usb2="00000010" w:usb3="00000000" w:csb0="00040000" w:csb1="00000000"/>
  </w:font>
  <w:font w:name="Cambria">
    <w:panose1 w:val="02040503050406030204"/>
    <w:charset w:val="00"/>
    <w:family w:val="roman"/>
    <w:pitch w:val="default"/>
    <w:sig w:usb0="A00002EF" w:usb1="4000004B" w:usb2="00000000" w:usb3="00000000" w:csb0="2000019F" w:csb1="00000000"/>
  </w:font>
  <w:font w:name="方正行楷简体">
    <w:altName w:val="宋体"/>
    <w:panose1 w:val="02010601030101010101"/>
    <w:charset w:val="86"/>
    <w:family w:val="auto"/>
    <w:pitch w:val="default"/>
    <w:sig w:usb0="00000000" w:usb1="00000000" w:usb2="00000010" w:usb3="00000000" w:csb0="00040000" w:csb1="00000000"/>
  </w:font>
  <w:font w:name="方正大标宋简体">
    <w:altName w:val="宋体"/>
    <w:panose1 w:val="02010601030101010101"/>
    <w:charset w:val="86"/>
    <w:family w:val="auto"/>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319" name="文本框 31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">
              <v:fill on="f" focussize="0,0"/>
              <v:stroke on="f" weight="0.5pt"/>
              <v:imagedata o:title=""/>
              <o:lock v:ext="edit" aspectratio="f"/>
              <v:textbox inset="0mm,0mm,0mm,0mm" style="mso-fit-shape-to-text:t;">
                <w:txbxContent>
                  <w:p>
                    <w:pPr>
                      <w:pStyle w:val="5"/>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drawing>
        <wp:anchor distT="0" distB="0" distL="114300" distR="114300" simplePos="0" relativeHeight="251660288" behindDoc="0" locked="0" layoutInCell="1" allowOverlap="1">
          <wp:simplePos x="0" y="0"/>
          <wp:positionH relativeFrom="column">
            <wp:posOffset>66675</wp:posOffset>
          </wp:positionH>
          <wp:positionV relativeFrom="paragraph">
            <wp:posOffset>38100</wp:posOffset>
          </wp:positionV>
          <wp:extent cx="1247775" cy="333375"/>
          <wp:effectExtent l="0" t="0" r="9525" b="9525"/>
          <wp:wrapNone/>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1"/>
                  <a:stretch>
                    <a:fillRect/>
                  </a:stretch>
                </pic:blipFill>
                <pic:spPr>
                  <a:xfrm>
                    <a:off x="0" y="0"/>
                    <a:ext cx="1247775" cy="333375"/>
                  </a:xfrm>
                  <a:prstGeom prst="rect">
                    <a:avLst/>
                  </a:prstGeom>
                  <a:noFill/>
                  <a:ln w="9525">
                    <a:noFill/>
                  </a:ln>
                </pic:spPr>
              </pic:pic>
            </a:graphicData>
          </a:graphic>
        </wp:anchor>
      </w:drawing>
    </w:r>
    <w:r>
      <w:drawing>
        <wp:anchor distT="0" distB="0" distL="114300" distR="114300" simplePos="0" relativeHeight="251659264" behindDoc="1" locked="0" layoutInCell="1" allowOverlap="1">
          <wp:simplePos x="0" y="0"/>
          <wp:positionH relativeFrom="margin">
            <wp:align>center</wp:align>
          </wp:positionH>
          <wp:positionV relativeFrom="margin">
            <wp:align>center</wp:align>
          </wp:positionV>
          <wp:extent cx="5274310" cy="4665980"/>
          <wp:effectExtent l="0" t="0" r="2540" b="1270"/>
          <wp:wrapNone/>
          <wp:docPr id="3" name="WordPictureWatermark655356783" descr="讲义水印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ordPictureWatermark655356783" descr="讲义水印1"/>
                  <pic:cNvPicPr>
                    <a:picLocks noChangeAspect="1"/>
                  </pic:cNvPicPr>
                </pic:nvPicPr>
                <pic:blipFill>
                  <a:blip r:embed="rId2">
                    <a:lum bright="69998" contrast="-70001"/>
                  </a:blip>
                  <a:stretch>
                    <a:fillRect/>
                  </a:stretch>
                </pic:blipFill>
                <pic:spPr>
                  <a:xfrm>
                    <a:off x="0" y="0"/>
                    <a:ext cx="5274310" cy="4665980"/>
                  </a:xfrm>
                  <a:prstGeom prst="rect">
                    <a:avLst/>
                  </a:prstGeom>
                  <a:noFill/>
                  <a:ln w="9525">
                    <a:noFill/>
                  </a:ln>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B996057"/>
    <w:multiLevelType w:val="multilevel"/>
    <w:tmpl w:val="7B996057"/>
    <w:lvl w:ilvl="0" w:tentative="0">
      <w:start w:val="1"/>
      <w:numFmt w:val="decimalEnclosedCircle"/>
      <w:lvlText w:val="%1"/>
      <w:lvlJc w:val="left"/>
      <w:pPr>
        <w:ind w:left="360" w:hanging="360"/>
      </w:pPr>
      <w:rPr>
        <w:rFonts w:ascii="宋体" w:hAnsi="宋体" w:eastAsia="宋体" w:cs="宋体"/>
      </w:rPr>
    </w:lvl>
    <w:lvl w:ilvl="1" w:tentative="0">
      <w:start w:val="1"/>
      <w:numFmt w:val="lowerLetter"/>
      <w:lvlText w:val="%2)"/>
      <w:lvlJc w:val="left"/>
      <w:pPr>
        <w:ind w:left="840" w:hanging="420"/>
      </w:pPr>
      <w:rPr>
        <w:rFonts w:cs="Times New Roman"/>
      </w:rPr>
    </w:lvl>
    <w:lvl w:ilvl="2" w:tentative="0">
      <w:start w:val="1"/>
      <w:numFmt w:val="lowerRoman"/>
      <w:lvlText w:val="%3."/>
      <w:lvlJc w:val="right"/>
      <w:pPr>
        <w:ind w:left="1260" w:hanging="420"/>
      </w:pPr>
      <w:rPr>
        <w:rFonts w:cs="Times New Roman"/>
      </w:rPr>
    </w:lvl>
    <w:lvl w:ilvl="3" w:tentative="0">
      <w:start w:val="1"/>
      <w:numFmt w:val="decimal"/>
      <w:lvlText w:val="%4."/>
      <w:lvlJc w:val="left"/>
      <w:pPr>
        <w:ind w:left="1680" w:hanging="420"/>
      </w:pPr>
      <w:rPr>
        <w:rFonts w:cs="Times New Roman"/>
      </w:rPr>
    </w:lvl>
    <w:lvl w:ilvl="4" w:tentative="0">
      <w:start w:val="1"/>
      <w:numFmt w:val="lowerLetter"/>
      <w:lvlText w:val="%5)"/>
      <w:lvlJc w:val="left"/>
      <w:pPr>
        <w:ind w:left="2100" w:hanging="420"/>
      </w:pPr>
      <w:rPr>
        <w:rFonts w:cs="Times New Roman"/>
      </w:rPr>
    </w:lvl>
    <w:lvl w:ilvl="5" w:tentative="0">
      <w:start w:val="1"/>
      <w:numFmt w:val="lowerRoman"/>
      <w:lvlText w:val="%6."/>
      <w:lvlJc w:val="right"/>
      <w:pPr>
        <w:ind w:left="2520" w:hanging="420"/>
      </w:pPr>
      <w:rPr>
        <w:rFonts w:cs="Times New Roman"/>
      </w:rPr>
    </w:lvl>
    <w:lvl w:ilvl="6" w:tentative="0">
      <w:start w:val="1"/>
      <w:numFmt w:val="decimal"/>
      <w:lvlText w:val="%7."/>
      <w:lvlJc w:val="left"/>
      <w:pPr>
        <w:ind w:left="2940" w:hanging="420"/>
      </w:pPr>
      <w:rPr>
        <w:rFonts w:cs="Times New Roman"/>
      </w:rPr>
    </w:lvl>
    <w:lvl w:ilvl="7" w:tentative="0">
      <w:start w:val="1"/>
      <w:numFmt w:val="lowerLetter"/>
      <w:lvlText w:val="%8)"/>
      <w:lvlJc w:val="left"/>
      <w:pPr>
        <w:ind w:left="3360" w:hanging="420"/>
      </w:pPr>
      <w:rPr>
        <w:rFonts w:cs="Times New Roman"/>
      </w:rPr>
    </w:lvl>
    <w:lvl w:ilvl="8" w:tentative="0">
      <w:start w:val="1"/>
      <w:numFmt w:val="lowerRoman"/>
      <w:lvlText w:val="%9."/>
      <w:lvlJc w:val="right"/>
      <w:pPr>
        <w:ind w:left="3780" w:hanging="42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ocumentProtection w:enforcement="0"/>
  <w:defaultTabStop w:val="420"/>
  <w:drawingGridVerticalSpacing w:val="156"/>
  <w:noPunctuationKerning w:val="1"/>
  <w:characterSpacingControl w:val="compressPunctuation"/>
  <w:hdrShapeDefaults>
    <o:shapelayout v:ext="edit">
      <o:idmap v:ext="edit" data="3,4"/>
    </o:shapelayout>
  </w:hdrShapeDefaults>
  <w:compat>
    <w:spaceForUL/>
    <w:balanceSingleByteDoubleByteWidth/>
    <w:doNotLeaveBackslashAlon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172A27"/>
    <w:rsid w:val="004D08B2"/>
    <w:rsid w:val="00E62452"/>
    <w:rsid w:val="00E9082A"/>
    <w:rsid w:val="0A017062"/>
    <w:rsid w:val="0D7E4832"/>
    <w:rsid w:val="0DF34B87"/>
    <w:rsid w:val="10947ED7"/>
    <w:rsid w:val="11A533D7"/>
    <w:rsid w:val="15543953"/>
    <w:rsid w:val="17067DB0"/>
    <w:rsid w:val="19804307"/>
    <w:rsid w:val="1B903F70"/>
    <w:rsid w:val="22782D51"/>
    <w:rsid w:val="287F4660"/>
    <w:rsid w:val="31D01576"/>
    <w:rsid w:val="32447A10"/>
    <w:rsid w:val="340820CE"/>
    <w:rsid w:val="340D38B0"/>
    <w:rsid w:val="3A5B175D"/>
    <w:rsid w:val="3A5B28ED"/>
    <w:rsid w:val="41A87738"/>
    <w:rsid w:val="4433163B"/>
    <w:rsid w:val="45264424"/>
    <w:rsid w:val="45E056B0"/>
    <w:rsid w:val="47965C17"/>
    <w:rsid w:val="49F65530"/>
    <w:rsid w:val="4C822EB1"/>
    <w:rsid w:val="4D2B0BE8"/>
    <w:rsid w:val="5653102D"/>
    <w:rsid w:val="5C716C74"/>
    <w:rsid w:val="5DAD29A6"/>
    <w:rsid w:val="600330EF"/>
    <w:rsid w:val="636F2614"/>
    <w:rsid w:val="6A77747F"/>
    <w:rsid w:val="6F3D0725"/>
    <w:rsid w:val="72954EE5"/>
    <w:rsid w:val="731B7B9E"/>
    <w:rsid w:val="74554C27"/>
    <w:rsid w:val="770670EE"/>
    <w:rsid w:val="77CF5D98"/>
    <w:rsid w:val="7ADE4F30"/>
    <w:rsid w:val="7E9E2BDD"/>
    <w:rsid w:val="7F0675D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qFormat="1" w:unhideWhenUsed="0" w:uiPriority="0" w:semiHidden="0" w:name="Block Text"/>
    <w:lsdException w:qFormat="1" w:unhideWhenUsed="0"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unhideWhenUsed/>
    <w:qFormat/>
    <w:uiPriority w:val="0"/>
    <w:pPr>
      <w:spacing w:beforeAutospacing="1" w:afterAutospacing="1"/>
      <w:jc w:val="left"/>
      <w:outlineLvl w:val="1"/>
    </w:pPr>
    <w:rPr>
      <w:rFonts w:hint="eastAsia" w:ascii="宋体" w:hAnsi="宋体" w:eastAsia="宋体" w:cs="Times New Roman"/>
      <w:b/>
      <w:kern w:val="0"/>
      <w:sz w:val="36"/>
      <w:szCs w:val="36"/>
    </w:rPr>
  </w:style>
  <w:style w:type="character" w:default="1" w:styleId="7">
    <w:name w:val="Default Paragraph Font"/>
    <w:unhideWhenUsed/>
    <w:qFormat/>
    <w:uiPriority w:val="1"/>
  </w:style>
  <w:style w:type="table" w:default="1" w:styleId="10">
    <w:name w:val="Normal Table"/>
    <w:unhideWhenUsed/>
    <w:qFormat/>
    <w:uiPriority w:val="99"/>
    <w:tblPr>
      <w:tblLayout w:type="fixed"/>
      <w:tblCellMar>
        <w:top w:w="0" w:type="dxa"/>
        <w:left w:w="108" w:type="dxa"/>
        <w:bottom w:w="0" w:type="dxa"/>
        <w:right w:w="108" w:type="dxa"/>
      </w:tblCellMar>
    </w:tblPr>
  </w:style>
  <w:style w:type="paragraph" w:styleId="3">
    <w:name w:val="Block Text"/>
    <w:basedOn w:val="1"/>
    <w:qFormat/>
    <w:uiPriority w:val="0"/>
    <w:pPr>
      <w:widowControl/>
      <w:autoSpaceDE w:val="0"/>
      <w:autoSpaceDN w:val="0"/>
      <w:adjustRightInd w:val="0"/>
      <w:spacing w:line="360" w:lineRule="auto"/>
      <w:ind w:left="378" w:right="212" w:hanging="378"/>
      <w:jc w:val="left"/>
    </w:pPr>
    <w:rPr>
      <w:rFonts w:ascii="黑体" w:eastAsia="黑体"/>
      <w:b/>
      <w:kern w:val="0"/>
      <w:sz w:val="24"/>
      <w:szCs w:val="20"/>
    </w:rPr>
  </w:style>
  <w:style w:type="paragraph" w:styleId="4">
    <w:name w:val="Plain Text"/>
    <w:basedOn w:val="1"/>
    <w:qFormat/>
    <w:uiPriority w:val="0"/>
    <w:rPr>
      <w:rFonts w:ascii="宋体" w:hAnsi="Courier New" w:cs="Courier New"/>
      <w:szCs w:val="21"/>
    </w:r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character" w:styleId="8">
    <w:name w:val="page number"/>
    <w:basedOn w:val="7"/>
    <w:qFormat/>
    <w:uiPriority w:val="0"/>
  </w:style>
  <w:style w:type="character" w:styleId="9">
    <w:name w:val="Hyperlink"/>
    <w:basedOn w:val="7"/>
    <w:qFormat/>
    <w:uiPriority w:val="99"/>
    <w:rPr>
      <w:color w:val="0000FF"/>
      <w:u w:val="single"/>
    </w:rPr>
  </w:style>
  <w:style w:type="paragraph" w:customStyle="1" w:styleId="11">
    <w:name w:val="DefaultParagraph"/>
    <w:qFormat/>
    <w:uiPriority w:val="0"/>
    <w:rPr>
      <w:rFonts w:ascii="Times New Roman" w:hAnsi="Calibri" w:eastAsia="宋体" w:cs="Times New Roman"/>
      <w:kern w:val="2"/>
      <w:sz w:val="21"/>
      <w:szCs w:val="22"/>
      <w:lang w:val="en-US" w:eastAsia="zh-CN" w:bidi="ar-SA"/>
    </w:rPr>
  </w:style>
  <w:style w:type="paragraph" w:customStyle="1" w:styleId="12">
    <w:name w:val="MTDisplayEquation"/>
    <w:basedOn w:val="1"/>
    <w:next w:val="1"/>
    <w:qFormat/>
    <w:uiPriority w:val="0"/>
    <w:pPr>
      <w:tabs>
        <w:tab w:val="center" w:pos="4080"/>
        <w:tab w:val="right" w:pos="8160"/>
      </w:tabs>
    </w:pPr>
    <w:rPr>
      <w:sz w:val="24"/>
    </w:rPr>
  </w:style>
  <w:style w:type="paragraph" w:customStyle="1" w:styleId="13">
    <w:name w:val="p18"/>
    <w:basedOn w:val="1"/>
    <w:qFormat/>
    <w:uiPriority w:val="0"/>
    <w:pPr>
      <w:widowControl/>
      <w:spacing w:before="100" w:after="100"/>
      <w:jc w:val="left"/>
    </w:pPr>
    <w:rPr>
      <w:rFonts w:ascii="宋体" w:hAnsi="宋体" w:cs="宋体"/>
      <w:kern w:val="0"/>
      <w:sz w:val="24"/>
      <w:szCs w:val="24"/>
    </w:rPr>
  </w:style>
  <w:style w:type="paragraph" w:customStyle="1" w:styleId="14">
    <w:name w:val="纯文本_0"/>
    <w:basedOn w:val="15"/>
    <w:qFormat/>
    <w:uiPriority w:val="0"/>
    <w:rPr>
      <w:rFonts w:ascii="宋体" w:hAnsi="Courier New"/>
      <w:szCs w:val="21"/>
    </w:rPr>
  </w:style>
  <w:style w:type="paragraph" w:customStyle="1" w:styleId="15">
    <w:name w:val="正文_0"/>
    <w:qFormat/>
    <w:uiPriority w:val="0"/>
    <w:pPr>
      <w:widowControl w:val="0"/>
      <w:jc w:val="both"/>
    </w:pPr>
    <w:rPr>
      <w:rFonts w:ascii="Calibri" w:hAnsi="Calibri" w:eastAsia="宋体" w:cs="Times New Roman"/>
      <w:kern w:val="2"/>
      <w:sz w:val="21"/>
      <w:szCs w:val="24"/>
      <w:lang w:val="en-US" w:eastAsia="zh-CN" w:bidi="ar-SA"/>
    </w:rPr>
  </w:style>
  <w:style w:type="paragraph" w:customStyle="1" w:styleId="16">
    <w:name w:val="Normal_1"/>
    <w:qFormat/>
    <w:uiPriority w:val="0"/>
    <w:pPr>
      <w:widowControl w:val="0"/>
      <w:jc w:val="both"/>
    </w:pPr>
    <w:rPr>
      <w:rFonts w:ascii="Calibri" w:hAnsi="Calibri" w:eastAsia="宋体" w:cs="Times New Roman"/>
      <w:kern w:val="2"/>
      <w:sz w:val="21"/>
      <w:szCs w:val="22"/>
      <w:lang w:bidi="ar-SA"/>
    </w:rPr>
  </w:style>
  <w:style w:type="paragraph" w:customStyle="1" w:styleId="17">
    <w:name w:val="正文1"/>
    <w:qFormat/>
    <w:uiPriority w:val="0"/>
    <w:pPr>
      <w:widowControl w:val="0"/>
      <w:jc w:val="both"/>
    </w:pPr>
    <w:rPr>
      <w:rFonts w:ascii="Calibri" w:hAnsi="Calibri" w:eastAsia="宋体" w:cs="Times New Roman"/>
      <w:kern w:val="2"/>
      <w:sz w:val="21"/>
      <w:szCs w:val="24"/>
      <w:lang w:val="en-US" w:eastAsia="zh-CN" w:bidi="ar-SA"/>
    </w:rPr>
  </w:style>
  <w:style w:type="paragraph" w:customStyle="1" w:styleId="18">
    <w:name w:val="正文_0_0"/>
    <w:qFormat/>
    <w:uiPriority w:val="0"/>
    <w:pPr>
      <w:widowControl w:val="0"/>
      <w:jc w:val="both"/>
    </w:pPr>
    <w:rPr>
      <w:rFonts w:ascii="Calibri" w:hAnsi="Calibri" w:eastAsia="宋体" w:cs="Times New Roman"/>
      <w:kern w:val="2"/>
      <w:sz w:val="21"/>
      <w:szCs w:val="24"/>
      <w:lang w:val="en-US" w:eastAsia="zh-CN" w:bidi="ar-SA"/>
    </w:rPr>
  </w:style>
  <w:style w:type="paragraph" w:customStyle="1" w:styleId="19">
    <w:name w:val="正文_0_9"/>
    <w:basedOn w:val="18"/>
    <w:qFormat/>
    <w:uiPriority w:val="0"/>
    <w:pPr>
      <w:widowControl/>
      <w:spacing w:line="360" w:lineRule="auto"/>
      <w:ind w:firstLine="315"/>
      <w:jc w:val="left"/>
    </w:pPr>
    <w:rPr>
      <w:rFonts w:ascii="宋体" w:hAnsi="宋体"/>
      <w:kern w:val="0"/>
      <w:szCs w:val="21"/>
    </w:rPr>
  </w:style>
  <w:style w:type="paragraph" w:customStyle="1" w:styleId="20">
    <w:name w:val="List Paragraph"/>
    <w:basedOn w:val="15"/>
    <w:uiPriority w:val="0"/>
    <w:pPr>
      <w:widowControl/>
      <w:spacing w:after="200" w:line="252" w:lineRule="auto"/>
      <w:ind w:left="720"/>
      <w:contextualSpacing/>
      <w:jc w:val="left"/>
    </w:pPr>
    <w:rPr>
      <w:kern w:val="0"/>
      <w:sz w:val="22"/>
      <w:szCs w:val="22"/>
      <w:lang w:eastAsia="en-US"/>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image" Target="media/image5.emf"/><Relationship Id="rId7" Type="http://schemas.openxmlformats.org/officeDocument/2006/relationships/image" Target="media/image4.png"/><Relationship Id="rId6" Type="http://schemas.openxmlformats.org/officeDocument/2006/relationships/image" Target="media/image3.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22</Pages>
  <Words>9631</Words>
  <Characters>11543</Characters>
  <Lines>1</Lines>
  <Paragraphs>1</Paragraphs>
  <TotalTime>0</TotalTime>
  <ScaleCrop>false</ScaleCrop>
  <LinksUpToDate>false</LinksUpToDate>
  <CharactersWithSpaces>11745</CharactersWithSpaces>
  <Application>WPS Office_11.1.0.7832_F1E327BC-269C-435d-A152-05C5408002CA</Application>
  <DocSecurity>8</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紫色艾草</cp:lastModifiedBy>
  <dcterms:modified xsi:type="dcterms:W3CDTF">2018-12-14T09:41:50Z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2052-11.1.0.7832</vt:lpwstr>
  </property>
</Properties>
</file>