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一、积累与运用（30分）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 xml:space="preserve">1．汉字积累―下列字形和加点字注音全部正确的一项是（)(3分） </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 xml:space="preserve">A.  </w:t>
      </w:r>
      <w:r>
        <w:rPr>
          <w:rFonts w:hint="eastAsia" w:asciiTheme="minorEastAsia" w:hAnsiTheme="minorEastAsia" w:eastAsiaTheme="minorEastAsia" w:cstheme="minorEastAsia"/>
          <w:color w:val="000000"/>
          <w:kern w:val="0"/>
          <w:sz w:val="24"/>
          <w:szCs w:val="24"/>
          <w:em w:val="dot"/>
          <w:lang w:val="zh-CN"/>
        </w:rPr>
        <w:t>隘</w:t>
      </w:r>
      <w:r>
        <w:rPr>
          <w:rFonts w:hint="eastAsia" w:asciiTheme="minorEastAsia" w:hAnsiTheme="minorEastAsia" w:eastAsiaTheme="minorEastAsia" w:cstheme="minorEastAsia"/>
          <w:color w:val="000000"/>
          <w:kern w:val="0"/>
          <w:sz w:val="24"/>
          <w:szCs w:val="24"/>
          <w:lang w:val="zh-CN"/>
        </w:rPr>
        <w:t>口（ài)       与日具增     孤</w:t>
      </w:r>
      <w:r>
        <w:rPr>
          <w:rFonts w:hint="eastAsia" w:asciiTheme="minorEastAsia" w:hAnsiTheme="minorEastAsia" w:eastAsiaTheme="minorEastAsia" w:cstheme="minorEastAsia"/>
          <w:color w:val="000000"/>
          <w:kern w:val="0"/>
          <w:sz w:val="24"/>
          <w:szCs w:val="24"/>
          <w:em w:val="dot"/>
          <w:lang w:val="zh-CN"/>
        </w:rPr>
        <w:t>僻</w:t>
      </w:r>
      <w:r>
        <w:rPr>
          <w:rFonts w:hint="eastAsia" w:asciiTheme="minorEastAsia" w:hAnsiTheme="minorEastAsia" w:eastAsiaTheme="minorEastAsia" w:cstheme="minorEastAsia"/>
          <w:color w:val="000000"/>
          <w:kern w:val="0"/>
          <w:sz w:val="24"/>
          <w:szCs w:val="24"/>
          <w:lang w:val="zh-CN"/>
        </w:rPr>
        <w:t>（bì）      兴致勃勃</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 xml:space="preserve">B.  </w:t>
      </w:r>
      <w:r>
        <w:rPr>
          <w:rFonts w:hint="eastAsia" w:asciiTheme="minorEastAsia" w:hAnsiTheme="minorEastAsia" w:eastAsiaTheme="minorEastAsia" w:cstheme="minorEastAsia"/>
          <w:color w:val="000000"/>
          <w:kern w:val="0"/>
          <w:sz w:val="24"/>
          <w:szCs w:val="24"/>
          <w:em w:val="dot"/>
          <w:lang w:val="zh-CN"/>
        </w:rPr>
        <w:t>砚</w:t>
      </w:r>
      <w:r>
        <w:rPr>
          <w:rFonts w:hint="eastAsia" w:asciiTheme="minorEastAsia" w:hAnsiTheme="minorEastAsia" w:eastAsiaTheme="minorEastAsia" w:cstheme="minorEastAsia"/>
          <w:color w:val="000000"/>
          <w:kern w:val="0"/>
          <w:sz w:val="24"/>
          <w:szCs w:val="24"/>
          <w:lang w:val="zh-CN"/>
        </w:rPr>
        <w:t>台（yàn）     韬光养晦     热</w:t>
      </w:r>
      <w:r>
        <w:rPr>
          <w:rFonts w:hint="eastAsia" w:asciiTheme="minorEastAsia" w:hAnsiTheme="minorEastAsia" w:eastAsiaTheme="minorEastAsia" w:cstheme="minorEastAsia"/>
          <w:color w:val="000000"/>
          <w:kern w:val="0"/>
          <w:sz w:val="24"/>
          <w:szCs w:val="24"/>
          <w:em w:val="dot"/>
          <w:lang w:val="zh-CN"/>
        </w:rPr>
        <w:t>忱</w:t>
      </w:r>
      <w:r>
        <w:rPr>
          <w:rFonts w:hint="eastAsia" w:asciiTheme="minorEastAsia" w:hAnsiTheme="minorEastAsia" w:eastAsiaTheme="minorEastAsia" w:cstheme="minorEastAsia"/>
          <w:color w:val="000000"/>
          <w:kern w:val="0"/>
          <w:sz w:val="24"/>
          <w:szCs w:val="24"/>
          <w:lang w:val="zh-CN"/>
        </w:rPr>
        <w:t xml:space="preserve">（chén)     不言而谕 </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C.  忌</w:t>
      </w:r>
      <w:r>
        <w:rPr>
          <w:rFonts w:hint="eastAsia" w:asciiTheme="minorEastAsia" w:hAnsiTheme="minorEastAsia" w:eastAsiaTheme="minorEastAsia" w:cstheme="minorEastAsia"/>
          <w:color w:val="000000"/>
          <w:kern w:val="0"/>
          <w:sz w:val="24"/>
          <w:szCs w:val="24"/>
          <w:em w:val="dot"/>
          <w:lang w:val="zh-CN"/>
        </w:rPr>
        <w:t>讳</w:t>
      </w:r>
      <w:r>
        <w:rPr>
          <w:rFonts w:hint="eastAsia" w:asciiTheme="minorEastAsia" w:hAnsiTheme="minorEastAsia" w:eastAsiaTheme="minorEastAsia" w:cstheme="minorEastAsia"/>
          <w:color w:val="000000"/>
          <w:kern w:val="0"/>
          <w:sz w:val="24"/>
          <w:szCs w:val="24"/>
          <w:lang w:val="zh-CN"/>
        </w:rPr>
        <w:t>（huì)      笑容可掬     鄙薄（bǐ)        煞有介事</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D．</w:t>
      </w:r>
      <w:r>
        <w:rPr>
          <w:rFonts w:hint="eastAsia" w:asciiTheme="minorEastAsia" w:hAnsiTheme="minorEastAsia" w:eastAsiaTheme="minorEastAsia" w:cstheme="minorEastAsia"/>
          <w:color w:val="000000"/>
          <w:kern w:val="0"/>
          <w:sz w:val="24"/>
          <w:szCs w:val="24"/>
          <w:em w:val="dot"/>
          <w:lang w:val="zh-CN"/>
        </w:rPr>
        <w:t>称</w:t>
      </w:r>
      <w:r>
        <w:rPr>
          <w:rFonts w:hint="eastAsia" w:asciiTheme="minorEastAsia" w:hAnsiTheme="minorEastAsia" w:eastAsiaTheme="minorEastAsia" w:cstheme="minorEastAsia"/>
          <w:color w:val="000000"/>
          <w:kern w:val="0"/>
          <w:sz w:val="24"/>
          <w:szCs w:val="24"/>
          <w:lang w:val="zh-CN"/>
        </w:rPr>
        <w:t>职（chēn)      安之若素     许</w:t>
      </w:r>
      <w:r>
        <w:rPr>
          <w:rFonts w:hint="eastAsia" w:asciiTheme="minorEastAsia" w:hAnsiTheme="minorEastAsia" w:eastAsiaTheme="minorEastAsia" w:cstheme="minorEastAsia"/>
          <w:color w:val="000000"/>
          <w:kern w:val="0"/>
          <w:sz w:val="24"/>
          <w:szCs w:val="24"/>
          <w:em w:val="dot"/>
          <w:lang w:val="zh-CN"/>
        </w:rPr>
        <w:t>诺</w:t>
      </w:r>
      <w:r>
        <w:rPr>
          <w:rFonts w:hint="eastAsia" w:asciiTheme="minorEastAsia" w:hAnsiTheme="minorEastAsia" w:eastAsiaTheme="minorEastAsia" w:cstheme="minorEastAsia"/>
          <w:color w:val="000000"/>
          <w:kern w:val="0"/>
          <w:sz w:val="24"/>
          <w:szCs w:val="24"/>
          <w:lang w:val="zh-CN"/>
        </w:rPr>
        <w:t>（nuò)       顶礼膜拜</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2．词语积累―下列句子</w:t>
      </w:r>
      <w:bookmarkStart w:id="0" w:name="_GoBack"/>
      <w:bookmarkEnd w:id="0"/>
      <w:r>
        <w:rPr>
          <w:rFonts w:hint="eastAsia" w:asciiTheme="minorEastAsia" w:hAnsiTheme="minorEastAsia" w:eastAsiaTheme="minorEastAsia" w:cstheme="minorEastAsia"/>
          <w:color w:val="000000"/>
          <w:kern w:val="0"/>
          <w:sz w:val="24"/>
          <w:szCs w:val="24"/>
          <w:lang w:val="zh-CN"/>
        </w:rPr>
        <w:t>中加点的词语使用不恰当的一项是（)(3分）</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A．在中美经济贸易谈判中，美方代表总是没有明确态度，他们的真实意图</w:t>
      </w:r>
      <w:r>
        <w:rPr>
          <w:rFonts w:hint="eastAsia" w:asciiTheme="minorEastAsia" w:hAnsiTheme="minorEastAsia" w:eastAsiaTheme="minorEastAsia" w:cstheme="minorEastAsia"/>
          <w:color w:val="000000"/>
          <w:kern w:val="0"/>
          <w:sz w:val="24"/>
          <w:szCs w:val="24"/>
          <w:em w:val="dot"/>
          <w:lang w:val="zh-CN"/>
        </w:rPr>
        <w:t>难以捉摸</w:t>
      </w:r>
      <w:r>
        <w:rPr>
          <w:rFonts w:hint="eastAsia" w:asciiTheme="minorEastAsia" w:hAnsiTheme="minorEastAsia" w:eastAsiaTheme="minorEastAsia" w:cstheme="minorEastAsia"/>
          <w:color w:val="000000"/>
          <w:kern w:val="0"/>
          <w:sz w:val="24"/>
          <w:szCs w:val="24"/>
          <w:lang w:val="zh-CN"/>
        </w:rPr>
        <w:t xml:space="preserve">。 </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B．这里风景宜人，河流清澈见底，山峰奇形怪状，真是</w:t>
      </w:r>
      <w:r>
        <w:rPr>
          <w:rFonts w:hint="eastAsia" w:asciiTheme="minorEastAsia" w:hAnsiTheme="minorEastAsia" w:eastAsiaTheme="minorEastAsia" w:cstheme="minorEastAsia"/>
          <w:color w:val="000000"/>
          <w:kern w:val="0"/>
          <w:sz w:val="24"/>
          <w:szCs w:val="24"/>
          <w:em w:val="dot"/>
          <w:lang w:val="zh-CN"/>
        </w:rPr>
        <w:t>别具匠心</w:t>
      </w:r>
      <w:r>
        <w:rPr>
          <w:rFonts w:hint="eastAsia" w:asciiTheme="minorEastAsia" w:hAnsiTheme="minorEastAsia" w:eastAsiaTheme="minorEastAsia" w:cstheme="minorEastAsia"/>
          <w:color w:val="000000"/>
          <w:kern w:val="0"/>
          <w:sz w:val="24"/>
          <w:szCs w:val="24"/>
          <w:lang w:val="zh-CN"/>
        </w:rPr>
        <w:t>啊！</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C．她随手把一颗石子扔进湖里，一圈圈</w:t>
      </w:r>
      <w:r>
        <w:rPr>
          <w:rFonts w:hint="eastAsia" w:asciiTheme="minorEastAsia" w:hAnsiTheme="minorEastAsia" w:eastAsiaTheme="minorEastAsia" w:cstheme="minorEastAsia"/>
          <w:color w:val="000000"/>
          <w:kern w:val="0"/>
          <w:sz w:val="24"/>
          <w:szCs w:val="24"/>
          <w:em w:val="dot"/>
          <w:lang w:val="zh-CN"/>
        </w:rPr>
        <w:t>涟漪</w:t>
      </w:r>
      <w:r>
        <w:rPr>
          <w:rFonts w:hint="eastAsia" w:asciiTheme="minorEastAsia" w:hAnsiTheme="minorEastAsia" w:eastAsiaTheme="minorEastAsia" w:cstheme="minorEastAsia"/>
          <w:color w:val="000000"/>
          <w:kern w:val="0"/>
          <w:sz w:val="24"/>
          <w:szCs w:val="24"/>
          <w:lang w:val="zh-CN"/>
        </w:rPr>
        <w:t>在平静的湖面荡漾开去。</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D．西方文化有西方的价值取向，中国文化有中国的特定思维，两者不能</w:t>
      </w:r>
      <w:r>
        <w:rPr>
          <w:rFonts w:hint="eastAsia" w:asciiTheme="minorEastAsia" w:hAnsiTheme="minorEastAsia" w:eastAsiaTheme="minorEastAsia" w:cstheme="minorEastAsia"/>
          <w:color w:val="000000"/>
          <w:kern w:val="0"/>
          <w:sz w:val="24"/>
          <w:szCs w:val="24"/>
          <w:em w:val="dot"/>
          <w:lang w:val="zh-CN"/>
        </w:rPr>
        <w:t>相提并论</w:t>
      </w:r>
      <w:r>
        <w:rPr>
          <w:rFonts w:hint="eastAsia" w:asciiTheme="minorEastAsia" w:hAnsiTheme="minorEastAsia" w:eastAsiaTheme="minorEastAsia" w:cstheme="minorEastAsia"/>
          <w:color w:val="000000"/>
          <w:kern w:val="0"/>
          <w:sz w:val="24"/>
          <w:szCs w:val="24"/>
          <w:lang w:val="zh-CN"/>
        </w:rPr>
        <w:t>，应相互包容和尊重。</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3．文化积累―下列关于名著和文化常识的表述正确的一项是（)3分</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A.</w:t>
      </w:r>
      <w:r>
        <w:rPr>
          <w:rFonts w:hint="eastAsia" w:asciiTheme="minorEastAsia" w:hAnsiTheme="minorEastAsia" w:eastAsiaTheme="minorEastAsia" w:cstheme="minorEastAsia"/>
          <w:color w:val="000000"/>
          <w:kern w:val="0"/>
          <w:sz w:val="24"/>
          <w:szCs w:val="24"/>
          <w:lang w:val="zh-CN"/>
        </w:rPr>
        <w:t>《朝花夕拾</w:t>
      </w:r>
      <w:r>
        <w:rPr>
          <w:rFonts w:hint="eastAsia" w:asciiTheme="minorEastAsia" w:hAnsiTheme="minorEastAsia" w:eastAsiaTheme="minorEastAsia" w:cstheme="minorEastAsia"/>
          <w:color w:val="000000"/>
          <w:kern w:val="0"/>
          <w:sz w:val="24"/>
          <w:szCs w:val="24"/>
          <w:lang w:val="zh-CN"/>
        </w:rPr>
        <w:t>・</w:t>
      </w:r>
      <w:r>
        <w:rPr>
          <w:rFonts w:hint="eastAsia" w:asciiTheme="minorEastAsia" w:hAnsiTheme="minorEastAsia" w:eastAsiaTheme="minorEastAsia" w:cstheme="minorEastAsia"/>
          <w:color w:val="000000"/>
          <w:kern w:val="0"/>
          <w:sz w:val="24"/>
          <w:szCs w:val="24"/>
          <w:lang w:val="zh-CN"/>
        </w:rPr>
        <w:t>阿长与＜山海经＞》中，“我”讨厌阿长的絮叨和繁琐规矩，但她对“我”讲述</w:t>
      </w:r>
      <w:r>
        <w:rPr>
          <w:rFonts w:hint="eastAsia" w:asciiTheme="minorEastAsia" w:hAnsiTheme="minorEastAsia" w:eastAsiaTheme="minorEastAsia" w:cstheme="minorEastAsia"/>
          <w:color w:val="000000"/>
          <w:kern w:val="0"/>
          <w:sz w:val="24"/>
          <w:szCs w:val="24"/>
          <w:lang w:val="zh-CN"/>
        </w:rPr>
        <w:t xml:space="preserve"> “</w:t>
      </w:r>
      <w:r>
        <w:rPr>
          <w:rFonts w:hint="eastAsia" w:asciiTheme="minorEastAsia" w:hAnsiTheme="minorEastAsia" w:eastAsiaTheme="minorEastAsia" w:cstheme="minorEastAsia"/>
          <w:color w:val="000000"/>
          <w:kern w:val="0"/>
          <w:sz w:val="24"/>
          <w:szCs w:val="24"/>
          <w:lang w:val="zh-CN"/>
        </w:rPr>
        <w:t>长毛”的故事让“我”也对她产生过空前的敬意。</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B.</w:t>
      </w:r>
      <w:r>
        <w:rPr>
          <w:rFonts w:hint="eastAsia" w:asciiTheme="minorEastAsia" w:hAnsiTheme="minorEastAsia" w:eastAsiaTheme="minorEastAsia" w:cstheme="minorEastAsia"/>
          <w:color w:val="000000"/>
          <w:kern w:val="0"/>
          <w:sz w:val="24"/>
          <w:szCs w:val="24"/>
          <w:lang w:val="zh-CN"/>
        </w:rPr>
        <w:t>《简</w:t>
      </w:r>
      <w:r>
        <w:rPr>
          <w:rFonts w:hint="eastAsia" w:asciiTheme="minorEastAsia" w:hAnsiTheme="minorEastAsia" w:eastAsiaTheme="minorEastAsia" w:cstheme="minorEastAsia"/>
          <w:color w:val="000000"/>
          <w:kern w:val="0"/>
          <w:sz w:val="24"/>
          <w:szCs w:val="24"/>
          <w:lang w:val="zh-CN"/>
        </w:rPr>
        <w:t>・</w:t>
      </w:r>
      <w:r>
        <w:rPr>
          <w:rFonts w:hint="eastAsia" w:asciiTheme="minorEastAsia" w:hAnsiTheme="minorEastAsia" w:eastAsiaTheme="minorEastAsia" w:cstheme="minorEastAsia"/>
          <w:color w:val="000000"/>
          <w:kern w:val="0"/>
          <w:sz w:val="24"/>
          <w:szCs w:val="24"/>
          <w:lang w:val="zh-CN"/>
        </w:rPr>
        <w:t>爱》中，简</w:t>
      </w:r>
      <w:r>
        <w:rPr>
          <w:rFonts w:hint="eastAsia" w:asciiTheme="minorEastAsia" w:hAnsiTheme="minorEastAsia" w:eastAsiaTheme="minorEastAsia" w:cstheme="minorEastAsia"/>
          <w:color w:val="000000"/>
          <w:kern w:val="0"/>
          <w:sz w:val="24"/>
          <w:szCs w:val="24"/>
          <w:lang w:val="zh-CN"/>
        </w:rPr>
        <w:t>・</w:t>
      </w:r>
      <w:r>
        <w:rPr>
          <w:rFonts w:hint="eastAsia" w:asciiTheme="minorEastAsia" w:hAnsiTheme="minorEastAsia" w:eastAsiaTheme="minorEastAsia" w:cstheme="minorEastAsia"/>
          <w:color w:val="000000"/>
          <w:kern w:val="0"/>
          <w:sz w:val="24"/>
          <w:szCs w:val="24"/>
          <w:lang w:val="zh-CN"/>
        </w:rPr>
        <w:t>爱正沉浸在筹备自己婚礼的喜悦中，梅森突然出现了，他揭露了一个让人震惊的秘密―丹特上校的妻子还活着！</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C.《水浒传》中，林冲不满王伦的做法，在宋江等人智激与协力下，一举杀死了王伦。这一精彩的情节，突出了王伦的小肚鸡肠和宋江的老谋深算。</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D.“诸子百家”是先秦至汉初各学派的代表人物及其著作。儒家的“仁”，道家的“无为而治”，兵家的“兼爱”“非攻”，法家的“法治”……对后世产生了深远的影响。</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4．语言运用―下列句子的标点符号使用正确的一项是（）(3分）</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A．有一句名言：“你希望自己成为什么样的人，你就会成为什么样的人”。人生就是“自我” 不断实现的过程。</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B．原西南师范大学校长邱玉辉、高级工程师彭燕华、重庆大学教授尹超……等多位国内人工智能专家出席了大会。</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C．医学专家指出，大量快速的进食冷饮，会损伤孩子稚嫩的胃黏膜，引起急性胃痉挛，导致腹痛，腹泻，食欲不振。</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D．年少时，眼神澄澈，心地纯良；长大了，受到名利、欲望、贪婪等熏染，变了质，走了味，失了魂。</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5．语言运用―下列句子没有语病的一项是（)(3分）</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A．中国共产党第十九次全国代表大会通过表决、推举和讨论等一系列程序，选出了中央政治局委员。</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B．按照《规划》，遵义所辖各县都要修建飞机场，机场建成以后能进一步提高和改善人民群众的生活水平。</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C．近年来非洲年轻人学习汉语的热情不断高涨，他们越来越倾向于把汉语作为到中国寻找梦想的工具。</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D．由于韩美执意举行联合军演，使朝鲜产生了取消元首会面的想法。</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6．语言运用―下列各句表达得体的一项是（)(3分）</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A．请愚兄你别拿着比我高的成绩，还跟敝人说没有考好啊！</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B．家父常教育我，不能决定太阳几点升起，但可以决定自己几点起床。</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C．我至今还惠存着您送我的“翰墨书香，家国天下”这幅书法作品。</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D．学生我认真读过老师您的拙作，对您在文章中的一些高见十分佩服。</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7．句子积累―默写句子（12分）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①《蒹葭》：蒹葭采采，</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②《望岳》：会当凌绝顶，</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③《渔家傲</w:t>
      </w:r>
      <w:r>
        <w:rPr>
          <w:rFonts w:hint="eastAsia" w:asciiTheme="minorEastAsia" w:hAnsiTheme="minorEastAsia" w:eastAsiaTheme="minorEastAsia" w:cstheme="minorEastAsia"/>
          <w:color w:val="000000"/>
          <w:kern w:val="0"/>
          <w:sz w:val="24"/>
          <w:szCs w:val="24"/>
          <w:lang w:val="zh-CN"/>
        </w:rPr>
        <w:t>・</w:t>
      </w:r>
      <w:r>
        <w:rPr>
          <w:rFonts w:hint="eastAsia" w:asciiTheme="minorEastAsia" w:hAnsiTheme="minorEastAsia" w:eastAsiaTheme="minorEastAsia" w:cstheme="minorEastAsia"/>
          <w:color w:val="000000"/>
          <w:kern w:val="0"/>
          <w:sz w:val="24"/>
          <w:szCs w:val="24"/>
          <w:lang w:val="zh-CN"/>
        </w:rPr>
        <w:t>塞下秋来风景异》：</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，浊酒一杯家万里，</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④《论语》：博学而笃志，</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，仁在其中矣。</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⑤《送东阳马生序》：</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，不知口体之奉不若人也。</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⑥《风筝》：还有寂寞的瓦片风筝，没有风轮，又放得很低，</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⑦《白雪歌送武判官归京》：轮台东门送君去，去时雪满天山路。</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⑧《钱塘湖春行》中用动态美表现充满活力的春景图的诗句是：</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⑨《岳阳楼记》中体现“古仁人”不同于“迁客骚人”对待“得”“失”态度的句子是：</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 xml:space="preserve">二、阅读（50分） </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（一）天涯海角，招之即来（12分）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center"/>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张佳玮</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①我外婆说，我舅舅小时候性子很倔。跟我外公吵完架，就气哼哼地出门，在门口还会吼一声：“我这就去美国！再也不回来了！"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②外婆说，每到这时，她就叹一口气，走进厨房。打两个鸡蛋，坠在碗里的面粉上，加水，拌，加点盐，加点糖。直到面、鸡蛋、盐、糖勾兑了感情，像鸡蛋那样能流、能坠、能在碗里滑了，就撒一把葱。倒在油锅里，转一圈，起火。看着葱都沉没到面里头了，将面粉碗绕着圈把调好的面粉浆倒进锅里，铺满锅底。一会儿，等一面煎微黄、有面香了，她就翻个面儿。两面都煎黄略黑、泛甜焦香时，她把饼起锅，再倒一点儿白糖。糖落在热饼上，会变成甜味的云。这时候，我舅舅准靠在门边儿站着，右手食指挠嘴角。我外婆说：“吃吧。”我舅舅就溜进来，捧着一碗面饼，拿双筷子，吃去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③我爸说，我以前在房间里看书时，就像进了螺丝壳，总是听不见叫喊我吃饭的声音。每当这时，他就叹一口气，走进厨房。往锅里倒油，叉着腰等油热起来，打下一个鸡蛋，叉着腰等，看着蛋白边儿被油煎得黑黄卷了，翻个面儿，往锅里点酱油、一小点糖和水，听着荷包蛋在酱油里的咕嘟咕嘟声。</w:t>
      </w:r>
      <w:r>
        <w:rPr>
          <w:rFonts w:hint="eastAsia" w:asciiTheme="minorEastAsia" w:hAnsiTheme="minorEastAsia" w:eastAsiaTheme="minorEastAsia" w:cstheme="minorEastAsia"/>
          <w:color w:val="000000"/>
          <w:kern w:val="0"/>
          <w:sz w:val="24"/>
          <w:szCs w:val="24"/>
          <w:u w:val="single"/>
          <w:lang w:val="zh-CN"/>
        </w:rPr>
        <w:t>等酱油和糖的香味把我</w:t>
      </w:r>
      <w:r>
        <w:rPr>
          <w:rFonts w:hint="eastAsia" w:asciiTheme="minorEastAsia" w:hAnsiTheme="minorEastAsia" w:eastAsiaTheme="minorEastAsia" w:cstheme="minorEastAsia"/>
          <w:color w:val="000000"/>
          <w:kern w:val="0"/>
          <w:sz w:val="24"/>
          <w:szCs w:val="24"/>
          <w:u w:val="single"/>
          <w:em w:val="dot"/>
          <w:lang w:val="zh-CN"/>
        </w:rPr>
        <w:t>抓</w:t>
      </w:r>
      <w:r>
        <w:rPr>
          <w:rFonts w:hint="eastAsia" w:asciiTheme="minorEastAsia" w:hAnsiTheme="minorEastAsia" w:eastAsiaTheme="minorEastAsia" w:cstheme="minorEastAsia"/>
          <w:color w:val="000000"/>
          <w:kern w:val="0"/>
          <w:sz w:val="24"/>
          <w:szCs w:val="24"/>
          <w:u w:val="single"/>
          <w:lang w:val="zh-CN"/>
        </w:rPr>
        <w:t>到厨房门口时</w:t>
      </w:r>
      <w:r>
        <w:rPr>
          <w:rFonts w:hint="eastAsia" w:asciiTheme="minorEastAsia" w:hAnsiTheme="minorEastAsia" w:eastAsiaTheme="minorEastAsia" w:cstheme="minorEastAsia"/>
          <w:color w:val="000000"/>
          <w:kern w:val="0"/>
          <w:sz w:val="24"/>
          <w:szCs w:val="24"/>
          <w:lang w:val="zh-CN"/>
        </w:rPr>
        <w:t>，他关火，把荷包蛋连酱汁一起装碗，扣在我的白米饭上。指指：吃。</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④我妈说，我爸以前痴迷于麻将。中午出门，说好下午回来吃饭，可是到天黑都不见人。我妈说，每到这时，她就叹一口气，走进厨房。把刚抓的花生，倒进凉油锅，起火。拿铲子翻着炒，花生们怕烫了，开始叫疼，我妈很有同情心，就把火关了，就着油继续炒它们。等花生发出一片嘘嘘声，我妈就把它们请出来，顺手把黄酒从瓶里倒出来，黄酒和花生的香魂半空搅着。这时候，我爸准就开始敲门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⑤我以前，不开心时就去买香肠、鸡蛋、青豆、青椒、毛豆和胡萝卜。在锅里下一遍油，把青椒倒下去，炒出一点味道，捞走；把五个鸡蛋打进青椒油里，看着它们起泡；再下一遍油，把冷饭倒下去，拿铲子切了米饭，让鸡蛋卷裹着；再下一遍油，把切好的香肠和胡萝卜，外加青豆和青椒倒下去。我妈这时就在远方开个窗提示我：别下那么多油！鸡蛋要分块儿！我不理她，继续炒。等鸡蛋炒得泛黄香，眼看要焦黑时，停火起锅。把炒饭盛一大盆，花一小时吃完，一边抹嘴边的油，一边烧水煮茶。喝一口热普洱，打一个饱满的油香十足的隔后，不好的心情就飘走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⑥我妈说，每当她想我回家，就去菜场买一只壮硕油头肥厚的鸡，洗干净，放水里煮。放下锅盖慢火焖，把鸡肉里的油都熬出来，浓黄的油浮成一片一片。又拿一个锅，加点儿水，把一块块的五花肉搁进去，煮得五花肉见灰白了，加了水，下酱油、糖和黄酒，放下锅盖慢火炯，让肉慢慢炯红。她自己一旁继续扫地、逗狗、收拾沙发垫去。</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⑦她说，这时候，我在外地，或者其他天涯海角的街上，不管走着还是坐着抑或站着，准会忽然一皱眉，一耸鼻子，抬头仰望许久，然后对身旁的某人说：“我觉得，我妈好像在炖鸡汤和红烧肉。”</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righ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（《意林》2018第11期，有删改）</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8．通读全文，题目“天涯海角，招之即来”的含义有哪些？(3分）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9．试品析第③段划线句中加点字“抓”在文段中的表达效果。(3分）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 xml:space="preserve">10．请你说说文章为什么要按照“外婆说”“爸爸说”“妈妈说”到“我”的顺序写作？(3分） </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11．全文在选择事例上有哪些共同点，试结合文本分析。(3分）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（二）磨（12分）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①龙涎香是世界上香味最为持久的香料，被誉为“香料皇后”，它是抹香鲸分泌的一种液体日积月累后形成的包块。它的诞生令人惊叹，它是由抹香鲸吞食的尖利物不断磨蚀内脏而产生的。所以经历磨，才能创造美好。承受磨，才能变得更好。</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②戏剧性的遭遇打磨着棱角分明的石头，使之变得光滑、圆润；我们随着生命的洪流追逐，经历岁月的磨蚀，逐渐变得从容、美好。</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③磨，缔造辉煌。痛苦、失败是一种磨砺。克服困难往往就是成功的契机，坚忍不拔的努力迟早会有所收获。数十年的跋涉困苦是对李时珍的磨蚀，正因如此，才会有《本草纲目》的诞生，才会有他在医药学上的成就；十年辛苦是对曹雪芹的磨蚀，于是才有了《红楼梦》的问世，才有了中国古代文学的又一座高峰；官场的黑暗和残酷的现实是对郑板桥的磨蚀，于是才有了住寒舍、画青竹的一方净土，才有“扬州八怪”之首席。</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④人生的艰辛苦难是一种磨蚀，欢乐和盛誉何尝不更是一种磨蚀？余秋雨曾认为作家更应是一位行者，沿途的风景会让作者以及作品更有内涵。经历磨蚀，才会从容温和，才会厚重敦实。</w:t>
      </w:r>
      <w:r>
        <w:rPr>
          <w:rFonts w:hint="eastAsia" w:asciiTheme="minorEastAsia" w:hAnsiTheme="minorEastAsia" w:eastAsiaTheme="minorEastAsia" w:cstheme="minorEastAsia"/>
          <w:color w:val="000000"/>
          <w:kern w:val="0"/>
          <w:sz w:val="24"/>
          <w:szCs w:val="24"/>
          <w:u w:val="single"/>
          <w:lang w:val="zh-CN"/>
        </w:rPr>
        <w:t>诺贝尔文学奖对莫言来说未尝不是人生的磨，然而他经历这种欢乐和盛誉却能宠辱不惊，平静美好。而相反，拿破仑被战争的胜利冲昏了头脑，没有能经受住成功的磨蚀，最终兵败滑铁卢，抱憾终身。</w:t>
      </w:r>
      <w:r>
        <w:rPr>
          <w:rFonts w:hint="eastAsia" w:asciiTheme="minorEastAsia" w:hAnsiTheme="minorEastAsia" w:eastAsiaTheme="minorEastAsia" w:cstheme="minorEastAsia"/>
          <w:color w:val="000000"/>
          <w:kern w:val="0"/>
          <w:sz w:val="24"/>
          <w:szCs w:val="24"/>
          <w:lang w:val="zh-CN"/>
        </w:rPr>
        <w:t>世事也会如此，人们有时在严酷的环境经受磨折，能平安度过危机，反而在安逸的环境掉以轻心，酿成悲剧。由此看来，“胜不骄”也是一种磨。</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⑤人生从来就是一场艰难的旅行，生活磨蚀着我们，我们必须承受生活的磨砺。因此不必为失败而抱怨，也不必为胜利而忘形。磨与承受磨的过程会痛，这种痛就是成长的内涵。在磨的过程中，我们失去了不谙世事、轻浮急躁，必然收获精明干练、成熟稳重，这种得失交换其实是值得的，更是生命的必然。好比练习芭蕾，只有经历过钻心的苦痛，才会成为真正的舞者，才会找到艺术的真谛，感受生活的宁静和美好。人类正是历尽磨难而甘之如怡，才将我们的生命演绎得如此波澜起伏，跌宕有致，如诗如画，如梦如歌……</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⑥泰戈尔曾说：“只有经过地狱般的磨砺，才能炼出创造天堂的力量；只有流过血的手指，才能弹奏出世间的绝唱。”正如司马迁所述“屈原放逐，乃赋《离骚》，左丘失明，厥有《国语》”。珍珠的圆润光泽就是来自沙砾的磨蚀。这个世界上，也许尽如人意的事并不多，只有多一些忍耐，多一些等候，多一些磨折，才能有最醇厚的“龙涎香”。</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righ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（《青年文摘》2018第11期，有删改）</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12．请归纳本文的中心论点。(3分）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 xml:space="preserve">13．第④段画线句子除用了例证法外，还用了什么论证方法？请分析其作用。(3分） </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14．文章第③段和第④能否调换顺序？结合文本分析理由。(3分）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15．第⑥段在文中有什么作用？(3分）</w:t>
      </w: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（三）人才抢夺大战（9分）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材料一：</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2018年5月，重庆医科大学向全球顶级学者发出了一则招聘信息，以1000万元一2000 万元的研究经费和不低于200平方米的住房向诺贝尔奖获得者抛出橄榄枝。同时还向中国科学院院士、中国工程学院院士、发达国家院士、国家“万人计划”杰出人才发出了招聘信息。</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重庆医科大学表示，他们自身有不俗的科研实力，但为了占领学术的制高点，建设世界一流学校，学校愿意花重金招纳各级人才，特别是高层次人才。</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材料二：</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近日，各大城市纷纷出台高端人才引进措施。北京建立优秀人才引进的“绿色通道”，支持优秀创新创业团队引进人才；上海出台《上海加快实施人才高峰工程行动方案》吸引光子科学、生命科学、新能源、新材料等13个重点领域国内外顶尖人才，赋予人才用人权、用财权、内部机构设置权，并从住房、养老、子女教育等社会保障方面出台一系列支持政策；杭州对创业资助最高可达I亿元，优秀外国留学生毕业后，可直接在杭州就业并享受相应补贴；南京高层次人才可申领不少于300万元的购房补贴。</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西安在校大学生仅凭学生证和身份证即可完成在线落户；武汉将筹建250万平方米以上大学毕业生保障性住房，让大学毕业生以低于市场价20％买到安居房，以低于市场价20% 租到租赁房；江西高层次人才可由用人单位提出申请并经认定后，直接人编；长沙对市级紧缺人才给予15万元一50万元奖励补贴。</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材料三：</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2011-2016年部分城市人口变化统计表（万人）:</w:t>
      </w:r>
    </w:p>
    <w:tbl>
      <w:tblPr>
        <w:tblStyle w:val="8"/>
        <w:tblW w:w="7847" w:type="dxa"/>
        <w:tblInd w:w="6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55"/>
        <w:gridCol w:w="2130"/>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55"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城市</w:t>
            </w:r>
          </w:p>
        </w:tc>
        <w:tc>
          <w:tcPr>
            <w:tcW w:w="2130"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2011年</w:t>
            </w:r>
          </w:p>
        </w:tc>
        <w:tc>
          <w:tcPr>
            <w:tcW w:w="2131"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2016年</w:t>
            </w:r>
          </w:p>
        </w:tc>
        <w:tc>
          <w:tcPr>
            <w:tcW w:w="2131"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5年内净增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55"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天津</w:t>
            </w:r>
          </w:p>
        </w:tc>
        <w:tc>
          <w:tcPr>
            <w:tcW w:w="213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1354.6</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1562.1</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207.5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55"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北京</w:t>
            </w:r>
          </w:p>
        </w:tc>
        <w:tc>
          <w:tcPr>
            <w:tcW w:w="213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20 1 8 .6</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2172.9</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154.3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55"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广州</w:t>
            </w:r>
          </w:p>
        </w:tc>
        <w:tc>
          <w:tcPr>
            <w:tcW w:w="213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1275.1</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1404.3</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129.2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55"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成都</w:t>
            </w:r>
          </w:p>
        </w:tc>
        <w:tc>
          <w:tcPr>
            <w:tcW w:w="213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1407,1</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1484.3</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77 .2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55"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长沙</w:t>
            </w:r>
          </w:p>
        </w:tc>
        <w:tc>
          <w:tcPr>
            <w:tcW w:w="213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709.1</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764.5</w:t>
            </w:r>
          </w:p>
        </w:tc>
        <w:tc>
          <w:tcPr>
            <w:tcW w:w="213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55.40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55"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石家庄</w:t>
            </w:r>
          </w:p>
        </w:tc>
        <w:tc>
          <w:tcPr>
            <w:tcW w:w="2130"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1028</w:t>
            </w:r>
          </w:p>
        </w:tc>
        <w:tc>
          <w:tcPr>
            <w:tcW w:w="2131"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1078.6</w:t>
            </w:r>
          </w:p>
        </w:tc>
        <w:tc>
          <w:tcPr>
            <w:tcW w:w="2131"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50.601</w:t>
            </w:r>
          </w:p>
        </w:tc>
      </w:tr>
    </w:tbl>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 xml:space="preserve"> (2011年到2016年5年间，因人口出生、自然死亡、人才流动等导致了各城市人口有增有减。）</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材料四：</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有评论指出，吸引人才不只是给政策、盖房子，更为关键的是要消除各种隐形歧视，完善公共服务，形成公平竞争的用人机制。城市之间“人才大战”的升温，是中国经济迈向更高质量发展的时代需要，反映了中国经济转型升级的活力。抢人大战的背后是全国各个城市对人力资本红利的争夺，而人力资本的创新性和创造性是支持区域经济长期可持续发展的重要支撑。</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有专家分析，抢人大战中，人口净流人较明显的基本都是增速靠前、经济发达的地区，虽然贵州、西藏、云南、四川、陕西等并不算富裕的西部地区也引进了少量人才，但是如果大城市人才大量积压，不利于人才拓展自己的发展空间；而农村和边疆地区有人才实现抱负的广阔天地却吸引不到人才，这是极大的人才浪费。要改变这一现状，还需国家完善引导人才流动的顶层设计，相关管理部门和地方政府优化人才成长环境，创新用人机制，增强基层人才的获得感和成就感。</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16．请你根据材料二列举三条大城市吸引人才的办法。(3分）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17．假如你的家乡有位大学毕业生正在为选择到大城市还是回西部家乡工作而犯愁，你是建议他留在大城市还是回到西部家乡，请给出你的建议，并结合材料说明理由。(3分）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18．下列对文本内容的理解正确的一项是（)(3分）</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A．各地都在实施“人才抢夺”战略，但是大城市只引进高层次人才。</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B．天津的人口变化最大，所以天津是最吸引人的城市。</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C．武汉的大学毕业生一毕业就会得到保障性住房。</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D．大城市之间抢人，是因为人力资本的创新性和创造性是支持区域经济长期可持续发展的重要支撑。</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（四）爱莲说（11分）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center"/>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周敦颐</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水陆草木之花，可爱着甚蕃。晋陶渊明独爱菊。自李唐来，世人甚爱牡丹。予独爱莲之出淤泥而不染，灌清涟而不妖，中通外直，不蔓不枝，香远益清，亭亭净植，可远观而不可亵玩焉。</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予谓菊，花之隐逸者也；牡丹，花之富贵者也；莲，花之君子者也。隐！菊之爱，陶后鲜有闻。莲之爱，同予者何人？牡丹之爱，宜乎众矣！</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19．翻译下列加点的词。(4分）</w:t>
      </w:r>
    </w:p>
    <w:p>
      <w:pPr>
        <w:keepNext w:val="0"/>
        <w:keepLines w:val="0"/>
        <w:pageBreakBefore w:val="0"/>
        <w:kinsoku/>
        <w:wordWrap/>
        <w:overflowPunct/>
        <w:topLinePunct w:val="0"/>
        <w:autoSpaceDE/>
        <w:autoSpaceDN/>
        <w:bidi w:val="0"/>
        <w:adjustRightInd w:val="0"/>
        <w:snapToGrid w:val="0"/>
        <w:spacing w:line="312" w:lineRule="auto"/>
        <w:ind w:left="344" w:hanging="404" w:hangingChars="200"/>
        <w:jc w:val="left"/>
        <w:textAlignment w:val="auto"/>
        <w:rPr>
          <w:rFonts w:hint="eastAsia" w:asciiTheme="minorEastAsia" w:hAnsiTheme="minorEastAsia" w:eastAsiaTheme="minorEastAsia" w:cstheme="minorEastAsia"/>
          <w:color w:val="000000"/>
          <w:kern w:val="0"/>
          <w:sz w:val="24"/>
          <w:szCs w:val="24"/>
          <w:u w:val="single"/>
          <w:lang w:val="zh-CN"/>
        </w:rPr>
      </w:pPr>
      <w:r>
        <w:rPr>
          <w:rFonts w:hint="eastAsia" w:asciiTheme="minorEastAsia" w:hAnsiTheme="minorEastAsia" w:eastAsiaTheme="minorEastAsia" w:cstheme="minorEastAsia"/>
          <w:color w:val="000000"/>
          <w:spacing w:val="-19"/>
          <w:kern w:val="0"/>
          <w:sz w:val="24"/>
          <w:szCs w:val="24"/>
        </w:rPr>
        <w:t>①</w:t>
      </w:r>
      <w:r>
        <w:rPr>
          <w:rFonts w:hint="eastAsia" w:asciiTheme="minorEastAsia" w:hAnsiTheme="minorEastAsia" w:eastAsiaTheme="minorEastAsia" w:cstheme="minorEastAsia"/>
          <w:color w:val="000000"/>
          <w:kern w:val="0"/>
          <w:sz w:val="24"/>
          <w:szCs w:val="24"/>
          <w:lang w:val="zh-CN"/>
        </w:rPr>
        <w:t>予独爱莲</w:t>
      </w:r>
      <w:r>
        <w:rPr>
          <w:rFonts w:hint="eastAsia" w:asciiTheme="minorEastAsia" w:hAnsiTheme="minorEastAsia" w:eastAsiaTheme="minorEastAsia" w:cstheme="minorEastAsia"/>
          <w:color w:val="000000"/>
          <w:kern w:val="0"/>
          <w:sz w:val="24"/>
          <w:szCs w:val="24"/>
          <w:em w:val="dot"/>
          <w:lang w:val="zh-CN"/>
        </w:rPr>
        <w:t>之</w:t>
      </w:r>
      <w:r>
        <w:rPr>
          <w:rFonts w:hint="eastAsia" w:asciiTheme="minorEastAsia" w:hAnsiTheme="minorEastAsia" w:eastAsiaTheme="minorEastAsia" w:cstheme="minorEastAsia"/>
          <w:color w:val="000000"/>
          <w:kern w:val="0"/>
          <w:sz w:val="24"/>
          <w:szCs w:val="24"/>
          <w:lang w:val="zh-CN"/>
        </w:rPr>
        <w:t>出淤泥而不染   之</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 xml:space="preserve">   </w:t>
      </w:r>
      <w:r>
        <w:rPr>
          <w:rFonts w:hint="eastAsia" w:asciiTheme="minorEastAsia" w:hAnsiTheme="minorEastAsia" w:eastAsiaTheme="minorEastAsia" w:cstheme="minorEastAsia"/>
          <w:color w:val="000000"/>
          <w:spacing w:val="-19"/>
          <w:kern w:val="0"/>
          <w:sz w:val="24"/>
          <w:szCs w:val="24"/>
        </w:rPr>
        <w:t>②</w:t>
      </w:r>
      <w:r>
        <w:rPr>
          <w:rFonts w:hint="eastAsia" w:asciiTheme="minorEastAsia" w:hAnsiTheme="minorEastAsia" w:eastAsiaTheme="minorEastAsia" w:cstheme="minorEastAsia"/>
          <w:color w:val="000000"/>
          <w:kern w:val="0"/>
          <w:sz w:val="24"/>
          <w:szCs w:val="24"/>
          <w:lang w:val="zh-CN"/>
        </w:rPr>
        <w:t>不蔓不</w:t>
      </w:r>
      <w:r>
        <w:rPr>
          <w:rFonts w:hint="eastAsia" w:asciiTheme="minorEastAsia" w:hAnsiTheme="minorEastAsia" w:eastAsiaTheme="minorEastAsia" w:cstheme="minorEastAsia"/>
          <w:color w:val="000000"/>
          <w:kern w:val="0"/>
          <w:sz w:val="24"/>
          <w:szCs w:val="24"/>
          <w:em w:val="dot"/>
          <w:lang w:val="zh-CN"/>
        </w:rPr>
        <w:t xml:space="preserve">枝   </w:t>
      </w:r>
      <w:r>
        <w:rPr>
          <w:rFonts w:hint="eastAsia" w:asciiTheme="minorEastAsia" w:hAnsiTheme="minorEastAsia" w:eastAsiaTheme="minorEastAsia" w:cstheme="minorEastAsia"/>
          <w:color w:val="000000"/>
          <w:kern w:val="0"/>
          <w:sz w:val="24"/>
          <w:szCs w:val="24"/>
          <w:lang w:val="zh-CN"/>
        </w:rPr>
        <w:t>枝</w:t>
      </w:r>
      <w:r>
        <w:rPr>
          <w:rFonts w:hint="eastAsia" w:asciiTheme="minorEastAsia" w:hAnsiTheme="minorEastAsia" w:eastAsiaTheme="minorEastAsia" w:cstheme="minorEastAsia"/>
          <w:color w:val="000000"/>
          <w:kern w:val="0"/>
          <w:sz w:val="24"/>
          <w:szCs w:val="24"/>
          <w:u w:val="single"/>
          <w:lang w:val="zh-CN"/>
        </w:rPr>
        <w:t xml:space="preserve">        </w:t>
      </w:r>
    </w:p>
    <w:p>
      <w:pPr>
        <w:keepNext w:val="0"/>
        <w:keepLines w:val="0"/>
        <w:pageBreakBefore w:val="0"/>
        <w:kinsoku/>
        <w:wordWrap/>
        <w:overflowPunct/>
        <w:topLinePunct w:val="0"/>
        <w:autoSpaceDE/>
        <w:autoSpaceDN/>
        <w:bidi w:val="0"/>
        <w:adjustRightInd w:val="0"/>
        <w:snapToGrid w:val="0"/>
        <w:spacing w:line="312" w:lineRule="auto"/>
        <w:ind w:left="344" w:hanging="404" w:hangingChars="200"/>
        <w:jc w:val="left"/>
        <w:textAlignment w:val="auto"/>
        <w:rPr>
          <w:rFonts w:hint="eastAsia" w:asciiTheme="minorEastAsia" w:hAnsiTheme="minorEastAsia" w:eastAsiaTheme="minorEastAsia" w:cstheme="minorEastAsia"/>
          <w:color w:val="000000"/>
          <w:spacing w:val="-19"/>
          <w:kern w:val="0"/>
          <w:sz w:val="24"/>
          <w:szCs w:val="24"/>
          <w:u w:val="single"/>
        </w:rPr>
      </w:pPr>
      <w:r>
        <w:rPr>
          <w:rFonts w:hint="eastAsia" w:asciiTheme="minorEastAsia" w:hAnsiTheme="minorEastAsia" w:eastAsiaTheme="minorEastAsia" w:cstheme="minorEastAsia"/>
          <w:color w:val="000000"/>
          <w:spacing w:val="-19"/>
          <w:kern w:val="0"/>
          <w:sz w:val="24"/>
          <w:szCs w:val="24"/>
        </w:rPr>
        <w:t>③</w:t>
      </w:r>
      <w:r>
        <w:rPr>
          <w:rFonts w:hint="eastAsia" w:asciiTheme="minorEastAsia" w:hAnsiTheme="minorEastAsia" w:eastAsiaTheme="minorEastAsia" w:cstheme="minorEastAsia"/>
          <w:color w:val="000000"/>
          <w:kern w:val="0"/>
          <w:sz w:val="24"/>
          <w:szCs w:val="24"/>
          <w:lang w:val="zh-CN"/>
        </w:rPr>
        <w:t>可远观</w:t>
      </w:r>
      <w:r>
        <w:rPr>
          <w:rFonts w:hint="eastAsia" w:asciiTheme="minorEastAsia" w:hAnsiTheme="minorEastAsia" w:eastAsiaTheme="minorEastAsia" w:cstheme="minorEastAsia"/>
          <w:color w:val="000000"/>
          <w:kern w:val="0"/>
          <w:sz w:val="24"/>
          <w:szCs w:val="24"/>
          <w:em w:val="dot"/>
          <w:lang w:val="zh-CN"/>
        </w:rPr>
        <w:t>而</w:t>
      </w:r>
      <w:r>
        <w:rPr>
          <w:rFonts w:hint="eastAsia" w:asciiTheme="minorEastAsia" w:hAnsiTheme="minorEastAsia" w:eastAsiaTheme="minorEastAsia" w:cstheme="minorEastAsia"/>
          <w:color w:val="000000"/>
          <w:kern w:val="0"/>
          <w:sz w:val="24"/>
          <w:szCs w:val="24"/>
          <w:lang w:val="zh-CN"/>
        </w:rPr>
        <w:t>不可亵玩焉</w:t>
      </w:r>
      <w:r>
        <w:rPr>
          <w:rFonts w:hint="eastAsia" w:asciiTheme="minorEastAsia" w:hAnsiTheme="minorEastAsia" w:eastAsiaTheme="minorEastAsia" w:cstheme="minorEastAsia"/>
          <w:color w:val="000000"/>
          <w:spacing w:val="-19"/>
          <w:kern w:val="0"/>
          <w:sz w:val="24"/>
          <w:szCs w:val="24"/>
        </w:rPr>
        <w:t xml:space="preserve">          </w:t>
      </w:r>
      <w:r>
        <w:rPr>
          <w:rFonts w:hint="eastAsia" w:asciiTheme="minorEastAsia" w:hAnsiTheme="minorEastAsia" w:eastAsiaTheme="minorEastAsia" w:cstheme="minorEastAsia"/>
          <w:color w:val="000000"/>
          <w:kern w:val="0"/>
          <w:sz w:val="24"/>
          <w:szCs w:val="24"/>
          <w:lang w:val="zh-CN"/>
        </w:rPr>
        <w:t>而</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spacing w:val="-19"/>
          <w:kern w:val="0"/>
          <w:sz w:val="24"/>
          <w:szCs w:val="24"/>
        </w:rPr>
        <w:t xml:space="preserve">    ④ </w:t>
      </w:r>
      <w:r>
        <w:rPr>
          <w:rFonts w:hint="eastAsia" w:asciiTheme="minorEastAsia" w:hAnsiTheme="minorEastAsia" w:eastAsiaTheme="minorEastAsia" w:cstheme="minorEastAsia"/>
          <w:color w:val="000000"/>
          <w:kern w:val="0"/>
          <w:sz w:val="24"/>
          <w:szCs w:val="24"/>
          <w:lang w:val="zh-CN"/>
        </w:rPr>
        <w:t>陶后</w:t>
      </w:r>
      <w:r>
        <w:rPr>
          <w:rFonts w:hint="eastAsia" w:asciiTheme="minorEastAsia" w:hAnsiTheme="minorEastAsia" w:eastAsiaTheme="minorEastAsia" w:cstheme="minorEastAsia"/>
          <w:color w:val="000000"/>
          <w:kern w:val="0"/>
          <w:sz w:val="24"/>
          <w:szCs w:val="24"/>
          <w:em w:val="dot"/>
          <w:lang w:val="zh-CN"/>
        </w:rPr>
        <w:t>鲜</w:t>
      </w:r>
      <w:r>
        <w:rPr>
          <w:rFonts w:hint="eastAsia" w:asciiTheme="minorEastAsia" w:hAnsiTheme="minorEastAsia" w:eastAsiaTheme="minorEastAsia" w:cstheme="minorEastAsia"/>
          <w:color w:val="000000"/>
          <w:kern w:val="0"/>
          <w:sz w:val="24"/>
          <w:szCs w:val="24"/>
          <w:lang w:val="zh-CN"/>
        </w:rPr>
        <w:t>有闻  鲜</w:t>
      </w:r>
      <w:r>
        <w:rPr>
          <w:rFonts w:hint="eastAsia" w:asciiTheme="minorEastAsia" w:hAnsiTheme="minorEastAsia" w:eastAsiaTheme="minorEastAsia" w:cstheme="minorEastAsia"/>
          <w:color w:val="000000"/>
          <w:kern w:val="0"/>
          <w:sz w:val="24"/>
          <w:szCs w:val="24"/>
          <w:u w:val="single"/>
          <w:lang w:val="zh-CN"/>
        </w:rPr>
        <w:t xml:space="preserve">      </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20．用现代汉语翻译下列句子。(4分）</w:t>
      </w:r>
    </w:p>
    <w:p>
      <w:pPr>
        <w:keepNext w:val="0"/>
        <w:keepLines w:val="0"/>
        <w:pageBreakBefore w:val="0"/>
        <w:kinsoku/>
        <w:wordWrap/>
        <w:overflowPunct/>
        <w:topLinePunct w:val="0"/>
        <w:autoSpaceDE/>
        <w:autoSpaceDN/>
        <w:bidi w:val="0"/>
        <w:adjustRightInd w:val="0"/>
        <w:snapToGrid w:val="0"/>
        <w:spacing w:line="312" w:lineRule="auto"/>
        <w:ind w:left="344" w:hanging="404"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spacing w:val="-19"/>
          <w:kern w:val="0"/>
          <w:sz w:val="24"/>
          <w:szCs w:val="24"/>
        </w:rPr>
        <w:t xml:space="preserve">① </w:t>
      </w:r>
      <w:r>
        <w:rPr>
          <w:rFonts w:hint="eastAsia" w:asciiTheme="minorEastAsia" w:hAnsiTheme="minorEastAsia" w:eastAsiaTheme="minorEastAsia" w:cstheme="minorEastAsia"/>
          <w:color w:val="000000"/>
          <w:spacing w:val="-19"/>
          <w:kern w:val="0"/>
          <w:sz w:val="24"/>
          <w:szCs w:val="24"/>
        </w:rPr>
        <w:t>予谓菊，花之隐逸者也</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②牡丹之爱，宜乎众矣！</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21．本文抒发了作者怎样的志向与情感？(3分）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（五）卖炭翁（6分）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center"/>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白居易</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卖炭翁，伐薪烧炭南山中。满面尘灰烟火色，两鬓苍苍十指黑。卖炭得钱何所营？身上衣裳口中食。可怜身上衣正单，心忧炭贱愿天寒。夜来城外一尺雪，晓驾炭车辗冰辙。牛困人饥日已高，市南门外泥中歇。翩翩两骑来是谁？黄衣使者白衫儿。手把文书口称救，回车叱牛牵向北。一车炭，千余斤，宫使驱将惜不得。半匹红绢一丈续，系向牛头充炭直。</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22．赏析“可怜身上衣正单，心忧炭贱愿天寒”一句。(3分）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23．下列对这首诗分析不正确的一项（)(3分）</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A．这是一首叙事诗，反映了宫市给百姓造成的痛苦，表达了诗人对劳动人民的同情。</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B．诗的前六句，点出了劳动场所，刻画了卖炭翁艰辛衰老的形象。也为后文写宫使的掠夺罪行作铺垫。</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C．诗中老人驾着炭车在冰天雪地里赶往集市，清晨就在市南门外的泥泞中歇息。</w:t>
      </w:r>
    </w:p>
    <w:p>
      <w:pPr>
        <w:keepNext w:val="0"/>
        <w:keepLines w:val="0"/>
        <w:pageBreakBefore w:val="0"/>
        <w:kinsoku/>
        <w:wordWrap/>
        <w:overflowPunct/>
        <w:topLinePunct w:val="0"/>
        <w:autoSpaceDE/>
        <w:autoSpaceDN/>
        <w:bidi w:val="0"/>
        <w:adjustRightInd w:val="0"/>
        <w:snapToGrid w:val="0"/>
        <w:spacing w:line="312" w:lineRule="auto"/>
        <w:ind w:left="900" w:leftChars="20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D.“宫使驱将惜不得”的“惜”是舍不得的意思，写出了老人的无可奈何和百般不舍。</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三、综合性学习（10分）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八年级（3)班开展“遵义旅游资源调查”综合性学习活动，请你完成以下任务。</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24．请把以下遵义市旅游文化资源按照一定标准归类，并阐述归类理由。（每一类只需选择2 至3项，并填写序号。不能与示例重复。）(4分）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①贵州茅台酒②赤水丹霞地貌③凤冈锌硒茶、循潭翠芽、正安白茶④沙滩文化遗址⑤乌江小三峡⑥娄山关⑦海龙屯军事古堡⑧遵义会议会址</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答题示例：分类</w:t>
      </w:r>
      <w:r>
        <w:rPr>
          <w:rFonts w:hint="eastAsia" w:asciiTheme="minorEastAsia" w:hAnsiTheme="minorEastAsia" w:eastAsiaTheme="minorEastAsia" w:cstheme="minorEastAsia"/>
          <w:color w:val="000000"/>
          <w:kern w:val="0"/>
          <w:sz w:val="24"/>
          <w:szCs w:val="24"/>
          <w:u w:val="single"/>
          <w:lang w:val="zh-CN"/>
        </w:rPr>
        <w:t>①③</w:t>
      </w:r>
      <w:r>
        <w:rPr>
          <w:rFonts w:hint="eastAsia" w:asciiTheme="minorEastAsia" w:hAnsiTheme="minorEastAsia" w:eastAsiaTheme="minorEastAsia" w:cstheme="minorEastAsia"/>
          <w:color w:val="000000"/>
          <w:kern w:val="0"/>
          <w:sz w:val="24"/>
          <w:szCs w:val="24"/>
          <w:lang w:val="zh-CN"/>
        </w:rPr>
        <w:t>理由：按照</w:t>
      </w:r>
      <w:r>
        <w:rPr>
          <w:rFonts w:hint="eastAsia" w:asciiTheme="minorEastAsia" w:hAnsiTheme="minorEastAsia" w:eastAsiaTheme="minorEastAsia" w:cstheme="minorEastAsia"/>
          <w:color w:val="000000"/>
          <w:kern w:val="0"/>
          <w:sz w:val="24"/>
          <w:szCs w:val="24"/>
          <w:u w:val="single"/>
          <w:lang w:val="zh-CN"/>
        </w:rPr>
        <w:t>地区特产</w:t>
      </w:r>
      <w:r>
        <w:rPr>
          <w:rFonts w:hint="eastAsia" w:asciiTheme="minorEastAsia" w:hAnsiTheme="minorEastAsia" w:eastAsiaTheme="minorEastAsia" w:cstheme="minorEastAsia"/>
          <w:color w:val="000000"/>
          <w:kern w:val="0"/>
          <w:sz w:val="24"/>
          <w:szCs w:val="24"/>
          <w:lang w:val="zh-CN"/>
        </w:rPr>
        <w:t>分类</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u w:val="single"/>
          <w:lang w:val="zh-CN"/>
        </w:rPr>
      </w:pPr>
      <w:r>
        <w:rPr>
          <w:rFonts w:hint="eastAsia" w:asciiTheme="minorEastAsia" w:hAnsiTheme="minorEastAsia" w:eastAsiaTheme="minorEastAsia" w:cstheme="minorEastAsia"/>
          <w:color w:val="000000"/>
          <w:kern w:val="0"/>
          <w:sz w:val="24"/>
          <w:szCs w:val="24"/>
          <w:lang w:val="zh-CN"/>
        </w:rPr>
        <w:t>分类一：理由：按照</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分类</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分类二：理由：按照</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分类</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25．在小组活动交流会上，语文老师把上述资源的某一项用谜语形式展示了出来，请你写出谜底，并简述你猜出谜底的方法。(3分）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谜面：起楼不要木，有人便是仙。</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天上两滴雨，残阳铺满天。（打一遵义旅游景点）</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 xml:space="preserve">谜底：．理由： </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26．老师准备儿童节开展本次主题的交流展示活动，要求全班同学参加。下面是语文小组写的一则通知．请找出三处错误。(3分）</w:t>
      </w:r>
    </w:p>
    <w:tbl>
      <w:tblPr>
        <w:tblStyle w:val="8"/>
        <w:tblW w:w="7655"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7655" w:type="dxa"/>
            <w:noWrap w:val="0"/>
            <w:vAlign w:val="top"/>
          </w:tcPr>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通知</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全班同学：</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请大家于6月1日下午到学校礼堂参加语文老师开展的活动，望大家做好准备，准时参加。</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2018年5月30日</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eastAsia="zh-CN" w:bidi="ar-SA"/>
              </w:rPr>
            </w:pPr>
            <w:r>
              <w:rPr>
                <w:rFonts w:hint="eastAsia" w:asciiTheme="minorEastAsia" w:hAnsiTheme="minorEastAsia" w:eastAsiaTheme="minorEastAsia" w:cstheme="minorEastAsia"/>
                <w:color w:val="000000"/>
                <w:kern w:val="0"/>
                <w:sz w:val="24"/>
                <w:szCs w:val="24"/>
                <w:lang w:val="zh-CN" w:eastAsia="zh-CN" w:bidi="ar-SA"/>
              </w:rPr>
              <w:t>八（3)班语文小组</w:t>
            </w:r>
          </w:p>
        </w:tc>
      </w:tr>
    </w:tbl>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四、作文（60分）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 xml:space="preserve">27．以“初三，和 </w:t>
      </w:r>
      <w:r>
        <w:rPr>
          <w:rFonts w:hint="eastAsia" w:asciiTheme="minorEastAsia" w:hAnsiTheme="minorEastAsia" w:eastAsiaTheme="minorEastAsia" w:cstheme="minorEastAsia"/>
          <w:color w:val="000000"/>
          <w:kern w:val="0"/>
          <w:sz w:val="24"/>
          <w:szCs w:val="24"/>
          <w:u w:val="single"/>
          <w:lang w:val="zh-CN"/>
        </w:rPr>
        <w:t xml:space="preserve">    </w:t>
      </w:r>
      <w:r>
        <w:rPr>
          <w:rFonts w:hint="eastAsia" w:asciiTheme="minorEastAsia" w:hAnsiTheme="minorEastAsia" w:eastAsiaTheme="minorEastAsia" w:cstheme="minorEastAsia"/>
          <w:color w:val="000000"/>
          <w:kern w:val="0"/>
          <w:sz w:val="24"/>
          <w:szCs w:val="24"/>
          <w:lang w:val="zh-CN"/>
        </w:rPr>
        <w:t>一起走过”为题目写一篇作文。（作文55分，书写5分）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要求：①在横线上把题目补充完整，角度自选，立意自定。②不少于600字。除诗歌外，文体不限。</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③不得出现真实的地名、校名、人名。</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r>
        <w:rPr>
          <w:rFonts w:hint="eastAsia" w:asciiTheme="minorEastAsia" w:hAnsiTheme="minorEastAsia" w:eastAsiaTheme="minorEastAsia" w:cstheme="minorEastAsia"/>
          <w:color w:val="000000"/>
          <w:kern w:val="0"/>
          <w:sz w:val="24"/>
          <w:szCs w:val="24"/>
          <w:lang w:val="zh-CN"/>
        </w:rPr>
        <w:t>④不得抄袭和套作。</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kern w:val="0"/>
          <w:sz w:val="24"/>
          <w:szCs w:val="24"/>
          <w:lang w:val="zh-CN"/>
        </w:rPr>
      </w:pP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p>
    <w:p>
      <w:pPr>
        <w:keepNext w:val="0"/>
        <w:keepLines w:val="0"/>
        <w:pageBreakBefore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kern w:val="0"/>
          <w:sz w:val="24"/>
          <w:szCs w:val="24"/>
          <w:lang w:val="zh-CN"/>
        </w:rPr>
      </w:pPr>
    </w:p>
    <w:p>
      <w:pPr>
        <w:keepNext w:val="0"/>
        <w:keepLines w:val="0"/>
        <w:pageBreakBefore w:val="0"/>
        <w:kinsoku/>
        <w:wordWrap/>
        <w:overflowPunct/>
        <w:topLinePunct w:val="0"/>
        <w:autoSpaceDE/>
        <w:autoSpaceDN/>
        <w:bidi w:val="0"/>
        <w:adjustRightInd w:val="0"/>
        <w:snapToGrid w:val="0"/>
        <w:spacing w:line="312" w:lineRule="auto"/>
        <w:ind w:firstLine="480" w:firstLineChars="20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br w:type="page"/>
      </w:r>
      <w:r>
        <w:rPr>
          <w:rFonts w:hint="eastAsia" w:asciiTheme="minorEastAsia" w:hAnsiTheme="minorEastAsia" w:eastAsiaTheme="minorEastAsia" w:cstheme="minorEastAsia"/>
          <w:color w:val="000000"/>
          <w:sz w:val="24"/>
          <w:szCs w:val="24"/>
        </w:rPr>
        <w:t>参考答案</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一、积累与运用30分）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1.C   2.B   3.A   4.D   5.C   6.B   18.D    23.C</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7.（1）白露未已  (2)一览众山小  （3）燕然未勒归无计  （4）切问而近思</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（5）以中有足乐者   （6）伶仃地显出憔悴可怜模样   7）山回路转不见君，雪上空留马行处</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(8)几处早莺争暖树，谁家新燕啄春泥  （9）不以物喜，不以己悲（每答对一空地1分，共12分，错字、漏字、增字不得分）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二、阅读（50分）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（一）天涯海角，召之即来（12分）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8.是指人们不管处在什么地方，离家有多远，都会被家里的菜的美味吸引（都会想念家里的菜的美味）；都会思念家和亲人。（答出1点2分，答出2点3分）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9.“抓”字这一句用了拟人手法（1分），细致地写出了菜的香味巨大的吸引力（1分），与前面“我”听不到爸妈的吃饭叫喊声形成鲜明的对比（1分）。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10．一是这样写是按照时间的先后顺序或是事件的先后顺序（1分）；二是先写外婆，再写爸爸妈妈，最后是“我”，这样安排，写出了家的味道（爱，亲情）的传承（延续、弘扬）（2分）。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11.都选择了家里亲人做菜的事；都详写了做菜的做法和过程；都写出了菜的巨大吸引力（写出了菜给人的安慰）；都运用的欲扬先抑的手法。（答出1点1分，共3分）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（二）磨（12分）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12.（1）承受磨难，我们才能更好；（2）磨，会把我们变得更好；（3）只有经历磨难，我们才会取得成功。（答出以上其中一句3分，意思与以上其中一句相符也可）</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13.对比论证（1分），用莫言和拿破仑的经历作对比，证明了“欢乐和盛誉也是一种磨难”这一分论点，从而有力地证明了中心论点。（2分）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14.不能。理由：因为第三段和第四之间有递进（逻辑）关系（1分），困难和苦难是人生的一种磨难，然而欢乐和盛誉更是人生的一种磨砺（他们之间存在层次的上递进关系）</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15.（1）引用了名言作为道理论据，再次论证了中心论点，增加了权威性和说服力；（2）再次总结中心论点，提出希望与建议；（3）在结构上照应开头，首尾呼应。（答出1点2分，答出2点3分）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（三）人才抢夺战（9分）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直接奖励资金；（2）给予住房补贴；（3）赋予人才用人权、用财权、内部机构设置权；（4）从住房、养老、子女教育等给予保障；（5）以低于市场价20%买到安居房或低于市场价20%租到租赁房；（6）仅凭学生证和身份证即可完成在线落户。（答出一点得1分，总分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17.示例一：建议他留在大城市。因为大城市待遇好，而且有交好的社会保障政策。还有可能跟着高层次人才学习，获得进步，并发挥才能。</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建议回到西部家乡工作。因为在大城市难以拓展自己的发展空间，而家乡有实现抱负的广阔天地，且能为家乡做出自己的贡献。（两种选择皆可，只要有明确的观点并能结合材料，言之成理即可，总分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（四）爱莲说（11分）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19.（1）语气助词，用于主谓之间（舒缓语气，取消句子独立性）（2）生枝：枝枝节节（3）但是，却（4）少；很少（答对一个1分，共4分）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20.（1）我认为菊花， 是花中的隐士。（2）对牡丹的爱，当然人很多了！（重要词语错一个扣1分，判断句式没有翻译出来扣1分，每句2分，共4分）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21.本文抒发了诗人不慕名利、洁身自好（不与世俗同流合污）的情感，以及对追名逐利、趋炎附势的恶浊世风的鄙弃。（答出志向或情感可得2分，全部答对3分）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（五）卖炭翁（6分）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22.这一句话运用了心理描写（1分），细致刻画了卖炭翁在寒冷的天气中穿着单薄的衣服却希望天气更寒冷的矛盾心理（2分）（如果只答到“表现诗人对卖炭翁的同情”1分）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三、综合性学习（10分）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24.示例一：（4）（6）（7）（8）按照人文风景分类</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示例二：（2）（5）（6）按照自然风景分类</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示例三：（6）（8）  按照红色旅游（革命遗址也可）</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示例四：（4）（7）按照历史古迹</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示例五：（6）（7）按照战斗遗址（军事类）</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（答对一种2分，共4分）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25,。娄山关（1分）。理由：一是拆字法（只要根据拆字符简述理由即可）；二是根据“残阳铺满天”一句联系到“残阳如血”从而想到《忆秦娥·娄山关》猜出即可。（答出一种理由即可得2分）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通知”要居中。（位置不对）（2）“全班同学”称谓要顶格。（位置不对）（3）没有写活动的具体时间。（4）没有写出活动主题。（5）落款署名和时间位置颠倒了。（落款顺序有错）（找出1点1分，共计3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四、作文（60分）</w:t>
      </w:r>
    </w:p>
    <w:p>
      <w:pPr>
        <w:keepNext w:val="0"/>
        <w:keepLines w:val="0"/>
        <w:pageBreakBefore w:val="0"/>
        <w:kinsoku/>
        <w:wordWrap/>
        <w:overflowPunct/>
        <w:topLinePunct w:val="0"/>
        <w:autoSpaceDE/>
        <w:autoSpaceDN/>
        <w:bidi w:val="0"/>
        <w:adjustRightInd w:val="0"/>
        <w:snapToGrid w:val="0"/>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27.作文评分标准表。</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inline distT="0" distB="0" distL="114300" distR="114300">
            <wp:extent cx="5485130" cy="1913255"/>
            <wp:effectExtent l="0" t="0" r="127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5485130" cy="191325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shd w:val="clear" w:color="auto" w:fill="FFFFFF"/>
        <w:kinsoku/>
        <w:wordWrap/>
        <w:overflowPunct/>
        <w:topLinePunct w:val="0"/>
        <w:autoSpaceDE/>
        <w:autoSpaceDN/>
        <w:bidi w:val="0"/>
        <w:adjustRightInd w:val="0"/>
        <w:snapToGrid w:val="0"/>
        <w:spacing w:line="312" w:lineRule="auto"/>
        <w:ind w:left="420" w:hanging="480" w:hangingChars="200"/>
        <w:jc w:val="left"/>
        <w:textAlignment w:val="auto"/>
        <w:rPr>
          <w:rStyle w:val="9"/>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35953B2"/>
    <w:rsid w:val="15543953"/>
    <w:rsid w:val="17067DB0"/>
    <w:rsid w:val="21566508"/>
    <w:rsid w:val="24A1638D"/>
    <w:rsid w:val="27686B2D"/>
    <w:rsid w:val="287F4660"/>
    <w:rsid w:val="3E6A2087"/>
    <w:rsid w:val="44E747AF"/>
    <w:rsid w:val="644403D0"/>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 w:type="character" w:customStyle="1" w:styleId="9">
    <w:name w:val="apple-converted-space"/>
    <w:basedOn w:val="6"/>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2018-12-26T05:44:29Z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