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Theme="minorEastAsia" w:hAnsiTheme="minorEastAsia" w:eastAsiaTheme="minorEastAsia" w:cstheme="minorEastAsia"/>
          <w:b/>
          <w:sz w:val="24"/>
          <w:szCs w:val="24"/>
          <w:lang w:eastAsia="zh-CN"/>
        </w:rPr>
      </w:pPr>
      <w:bookmarkStart w:id="0" w:name="_GoBack"/>
      <w:r>
        <w:rPr>
          <w:rFonts w:hint="eastAsia" w:asciiTheme="minorEastAsia" w:hAnsiTheme="minorEastAsia" w:eastAsiaTheme="minorEastAsia" w:cstheme="minorEastAsia"/>
          <w:b/>
          <w:sz w:val="24"/>
          <w:szCs w:val="24"/>
        </w:rPr>
        <w:t>2017年</w:t>
      </w:r>
      <w:r>
        <w:rPr>
          <w:rFonts w:hint="eastAsia" w:asciiTheme="minorEastAsia" w:hAnsiTheme="minorEastAsia" w:eastAsiaTheme="minorEastAsia" w:cstheme="minorEastAsia"/>
          <w:b/>
          <w:sz w:val="24"/>
          <w:szCs w:val="24"/>
          <w:lang w:eastAsia="zh-CN"/>
        </w:rPr>
        <w:t>辽宁省</w:t>
      </w:r>
      <w:r>
        <w:rPr>
          <w:rFonts w:hint="eastAsia" w:asciiTheme="minorEastAsia" w:hAnsiTheme="minorEastAsia" w:eastAsiaTheme="minorEastAsia" w:cstheme="minorEastAsia"/>
          <w:b/>
          <w:sz w:val="24"/>
          <w:szCs w:val="24"/>
        </w:rPr>
        <w:t>辽阳市</w:t>
      </w:r>
      <w:r>
        <w:rPr>
          <w:rFonts w:hint="eastAsia" w:asciiTheme="minorEastAsia" w:hAnsiTheme="minorEastAsia" w:eastAsiaTheme="minorEastAsia" w:cstheme="minorEastAsia"/>
          <w:b/>
          <w:sz w:val="24"/>
          <w:szCs w:val="24"/>
          <w:lang w:eastAsia="zh-CN"/>
        </w:rPr>
        <w:t>中考</w:t>
      </w:r>
      <w:r>
        <w:rPr>
          <w:rFonts w:hint="eastAsia" w:asciiTheme="minorEastAsia" w:hAnsiTheme="minorEastAsia" w:eastAsiaTheme="minorEastAsia" w:cstheme="minorEastAsia"/>
          <w:b/>
          <w:sz w:val="24"/>
          <w:szCs w:val="24"/>
        </w:rPr>
        <w:t>语文试卷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一、积累运用（满分30分）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1．选出下列词语中加点字音形</w:t>
      </w:r>
      <w:r>
        <w:rPr>
          <w:rFonts w:hint="eastAsia" w:asciiTheme="minorEastAsia" w:hAnsiTheme="minorEastAsia" w:eastAsiaTheme="minorEastAsia" w:cstheme="minorEastAsia"/>
          <w:sz w:val="24"/>
          <w:szCs w:val="24"/>
          <w:em w:val="dot"/>
        </w:rPr>
        <w:t>完全正确</w:t>
      </w:r>
      <w:r>
        <w:rPr>
          <w:rFonts w:hint="eastAsia" w:asciiTheme="minorEastAsia" w:hAnsiTheme="minorEastAsia" w:eastAsiaTheme="minorEastAsia" w:cstheme="minorEastAsia"/>
          <w:sz w:val="24"/>
          <w:szCs w:val="24"/>
        </w:rPr>
        <w:t>的一项是（　　）（2分）</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延</w:t>
      </w:r>
      <w:r>
        <w:rPr>
          <w:rFonts w:hint="eastAsia" w:asciiTheme="minorEastAsia" w:hAnsiTheme="minorEastAsia" w:eastAsiaTheme="minorEastAsia" w:cstheme="minorEastAsia"/>
          <w:sz w:val="24"/>
          <w:szCs w:val="24"/>
        </w:rPr>
        <w:t xml:space="preserve">长（yàn）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胸</w:t>
      </w:r>
      <w:r>
        <w:rPr>
          <w:rFonts w:hint="eastAsia" w:asciiTheme="minorEastAsia" w:hAnsiTheme="minorEastAsia" w:eastAsiaTheme="minorEastAsia" w:cstheme="minorEastAsia"/>
          <w:sz w:val="24"/>
          <w:szCs w:val="24"/>
          <w:em w:val="dot"/>
        </w:rPr>
        <w:t>脯</w:t>
      </w:r>
      <w:r>
        <w:rPr>
          <w:rFonts w:hint="eastAsia" w:asciiTheme="minorEastAsia" w:hAnsiTheme="minorEastAsia" w:eastAsiaTheme="minorEastAsia" w:cstheme="minorEastAsia"/>
          <w:sz w:val="24"/>
          <w:szCs w:val="24"/>
        </w:rPr>
        <w:t xml:space="preserve">（pǔ）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创</w:t>
      </w:r>
      <w:r>
        <w:rPr>
          <w:rFonts w:hint="eastAsia" w:asciiTheme="minorEastAsia" w:hAnsiTheme="minorEastAsia" w:eastAsiaTheme="minorEastAsia" w:cstheme="minorEastAsia"/>
          <w:sz w:val="24"/>
          <w:szCs w:val="24"/>
        </w:rPr>
        <w:t xml:space="preserve">伤（chuāng）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惟妙惟</w:t>
      </w:r>
      <w:r>
        <w:rPr>
          <w:rFonts w:hint="eastAsia" w:asciiTheme="minorEastAsia" w:hAnsiTheme="minorEastAsia" w:eastAsiaTheme="minorEastAsia" w:cstheme="minorEastAsia"/>
          <w:sz w:val="24"/>
          <w:szCs w:val="24"/>
          <w:em w:val="dot"/>
        </w:rPr>
        <w:t>肖</w:t>
      </w:r>
      <w:r>
        <w:rPr>
          <w:rFonts w:hint="eastAsia" w:asciiTheme="minorEastAsia" w:hAnsiTheme="minorEastAsia" w:eastAsiaTheme="minorEastAsia" w:cstheme="minorEastAsia"/>
          <w:sz w:val="24"/>
          <w:szCs w:val="24"/>
        </w:rPr>
        <w:t>（xiào）</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膝</w:t>
      </w:r>
      <w:r>
        <w:rPr>
          <w:rFonts w:hint="eastAsia" w:asciiTheme="minorEastAsia" w:hAnsiTheme="minorEastAsia" w:eastAsiaTheme="minorEastAsia" w:cstheme="minorEastAsia"/>
          <w:sz w:val="24"/>
          <w:szCs w:val="24"/>
        </w:rPr>
        <w:t xml:space="preserve">盖（xī）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克</w:t>
      </w:r>
      <w:r>
        <w:rPr>
          <w:rFonts w:hint="eastAsia" w:asciiTheme="minorEastAsia" w:hAnsiTheme="minorEastAsia" w:eastAsiaTheme="minorEastAsia" w:cstheme="minorEastAsia"/>
          <w:sz w:val="24"/>
          <w:szCs w:val="24"/>
        </w:rPr>
        <w:t xml:space="preserve">扣（kè）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湖</w:t>
      </w:r>
      <w:r>
        <w:rPr>
          <w:rFonts w:hint="eastAsia" w:asciiTheme="minorEastAsia" w:hAnsiTheme="minorEastAsia" w:eastAsiaTheme="minorEastAsia" w:cstheme="minorEastAsia"/>
          <w:sz w:val="24"/>
          <w:szCs w:val="24"/>
          <w:em w:val="dot"/>
        </w:rPr>
        <w:t>泊</w:t>
      </w:r>
      <w:r>
        <w:rPr>
          <w:rFonts w:hint="eastAsia" w:asciiTheme="minorEastAsia" w:hAnsiTheme="minorEastAsia" w:eastAsiaTheme="minorEastAsia" w:cstheme="minorEastAsia"/>
          <w:sz w:val="24"/>
          <w:szCs w:val="24"/>
        </w:rPr>
        <w:t xml:space="preserve">（pō）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格物</w:t>
      </w:r>
      <w:r>
        <w:rPr>
          <w:rFonts w:hint="eastAsia" w:asciiTheme="minorEastAsia" w:hAnsiTheme="minorEastAsia" w:eastAsiaTheme="minorEastAsia" w:cstheme="minorEastAsia"/>
          <w:sz w:val="24"/>
          <w:szCs w:val="24"/>
          <w:em w:val="dot"/>
        </w:rPr>
        <w:t>致</w:t>
      </w:r>
      <w:r>
        <w:rPr>
          <w:rFonts w:hint="eastAsia" w:asciiTheme="minorEastAsia" w:hAnsiTheme="minorEastAsia" w:eastAsiaTheme="minorEastAsia" w:cstheme="minorEastAsia"/>
          <w:sz w:val="24"/>
          <w:szCs w:val="24"/>
        </w:rPr>
        <w:t>知（zhì）</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瞭</w:t>
      </w:r>
      <w:r>
        <w:rPr>
          <w:rFonts w:hint="eastAsia" w:asciiTheme="minorEastAsia" w:hAnsiTheme="minorEastAsia" w:eastAsiaTheme="minorEastAsia" w:cstheme="minorEastAsia"/>
          <w:sz w:val="24"/>
          <w:szCs w:val="24"/>
        </w:rPr>
        <w:t xml:space="preserve">望（liào）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松</w:t>
      </w:r>
      <w:r>
        <w:rPr>
          <w:rFonts w:hint="eastAsia" w:asciiTheme="minorEastAsia" w:hAnsiTheme="minorEastAsia" w:eastAsiaTheme="minorEastAsia" w:cstheme="minorEastAsia"/>
          <w:sz w:val="24"/>
          <w:szCs w:val="24"/>
          <w:em w:val="dot"/>
        </w:rPr>
        <w:t>弛</w:t>
      </w:r>
      <w:r>
        <w:rPr>
          <w:rFonts w:hint="eastAsia" w:asciiTheme="minorEastAsia" w:hAnsiTheme="minorEastAsia" w:eastAsiaTheme="minorEastAsia" w:cstheme="minorEastAsia"/>
          <w:sz w:val="24"/>
          <w:szCs w:val="24"/>
        </w:rPr>
        <w:t xml:space="preserve">（chí）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号</w:t>
      </w:r>
      <w:r>
        <w:rPr>
          <w:rFonts w:hint="eastAsia" w:asciiTheme="minorEastAsia" w:hAnsiTheme="minorEastAsia" w:eastAsiaTheme="minorEastAsia" w:cstheme="minorEastAsia"/>
          <w:sz w:val="24"/>
          <w:szCs w:val="24"/>
          <w:em w:val="dot"/>
        </w:rPr>
        <w:t>召</w:t>
      </w:r>
      <w:r>
        <w:rPr>
          <w:rFonts w:hint="eastAsia" w:asciiTheme="minorEastAsia" w:hAnsiTheme="minorEastAsia" w:eastAsiaTheme="minorEastAsia" w:cstheme="minorEastAsia"/>
          <w:sz w:val="24"/>
          <w:szCs w:val="24"/>
        </w:rPr>
        <w:t xml:space="preserve">（zhāo）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红</w:t>
      </w:r>
      <w:r>
        <w:rPr>
          <w:rFonts w:hint="eastAsia" w:asciiTheme="minorEastAsia" w:hAnsiTheme="minorEastAsia" w:eastAsiaTheme="minorEastAsia" w:cstheme="minorEastAsia"/>
          <w:sz w:val="24"/>
          <w:szCs w:val="24"/>
          <w:em w:val="dot"/>
        </w:rPr>
        <w:t>装</w:t>
      </w:r>
      <w:r>
        <w:rPr>
          <w:rFonts w:hint="eastAsia" w:asciiTheme="minorEastAsia" w:hAnsiTheme="minorEastAsia" w:eastAsiaTheme="minorEastAsia" w:cstheme="minorEastAsia"/>
          <w:sz w:val="24"/>
          <w:szCs w:val="24"/>
        </w:rPr>
        <w:t>素裹（zhuāng）</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诀</w:t>
      </w:r>
      <w:r>
        <w:rPr>
          <w:rFonts w:hint="eastAsia" w:asciiTheme="minorEastAsia" w:hAnsiTheme="minorEastAsia" w:eastAsiaTheme="minorEastAsia" w:cstheme="minorEastAsia"/>
          <w:sz w:val="24"/>
          <w:szCs w:val="24"/>
        </w:rPr>
        <w:t xml:space="preserve">别（jué）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嫉</w:t>
      </w:r>
      <w:r>
        <w:rPr>
          <w:rFonts w:hint="eastAsia" w:asciiTheme="minorEastAsia" w:hAnsiTheme="minorEastAsia" w:eastAsiaTheme="minorEastAsia" w:cstheme="minorEastAsia"/>
          <w:sz w:val="24"/>
          <w:szCs w:val="24"/>
        </w:rPr>
        <w:t xml:space="preserve">妒（jí）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乘</w:t>
      </w:r>
      <w:r>
        <w:rPr>
          <w:rFonts w:hint="eastAsia" w:asciiTheme="minorEastAsia" w:hAnsiTheme="minorEastAsia" w:eastAsiaTheme="minorEastAsia" w:cstheme="minorEastAsia"/>
          <w:sz w:val="24"/>
          <w:szCs w:val="24"/>
        </w:rPr>
        <w:t xml:space="preserve">凉（chéng）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em w:val="dot"/>
        </w:rPr>
        <w:t>泄</w:t>
      </w:r>
      <w:r>
        <w:rPr>
          <w:rFonts w:hint="eastAsia" w:asciiTheme="minorEastAsia" w:hAnsiTheme="minorEastAsia" w:eastAsiaTheme="minorEastAsia" w:cstheme="minorEastAsia"/>
          <w:sz w:val="24"/>
          <w:szCs w:val="24"/>
        </w:rPr>
        <w:t>千里（xiè）</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2．选出下列各句中加点词语运用</w:t>
      </w:r>
      <w:r>
        <w:rPr>
          <w:rFonts w:hint="eastAsia" w:asciiTheme="minorEastAsia" w:hAnsiTheme="minorEastAsia" w:eastAsiaTheme="minorEastAsia" w:cstheme="minorEastAsia"/>
          <w:sz w:val="24"/>
          <w:szCs w:val="24"/>
          <w:em w:val="dot"/>
        </w:rPr>
        <w:t>有误</w:t>
      </w:r>
      <w:r>
        <w:rPr>
          <w:rFonts w:hint="eastAsia" w:asciiTheme="minorEastAsia" w:hAnsiTheme="minorEastAsia" w:eastAsiaTheme="minorEastAsia" w:cstheme="minorEastAsia"/>
          <w:sz w:val="24"/>
          <w:szCs w:val="24"/>
        </w:rPr>
        <w:t>的一项是（　　）（2分）</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A．尝试不仅需要我们有</w:t>
      </w:r>
      <w:r>
        <w:rPr>
          <w:rFonts w:hint="eastAsia" w:asciiTheme="minorEastAsia" w:hAnsiTheme="minorEastAsia" w:eastAsiaTheme="minorEastAsia" w:cstheme="minorEastAsia"/>
          <w:sz w:val="24"/>
          <w:szCs w:val="24"/>
          <w:em w:val="dot"/>
        </w:rPr>
        <w:t>锲而不舍</w:t>
      </w:r>
      <w:r>
        <w:rPr>
          <w:rFonts w:hint="eastAsia" w:asciiTheme="minorEastAsia" w:hAnsiTheme="minorEastAsia" w:eastAsiaTheme="minorEastAsia" w:cstheme="minorEastAsia"/>
          <w:sz w:val="24"/>
          <w:szCs w:val="24"/>
        </w:rPr>
        <w:t>的精神，还要有变通的能力。</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B．我们都受挫折后，</w:t>
      </w:r>
      <w:r>
        <w:rPr>
          <w:rFonts w:hint="eastAsia" w:asciiTheme="minorEastAsia" w:hAnsiTheme="minorEastAsia" w:eastAsiaTheme="minorEastAsia" w:cstheme="minorEastAsia"/>
          <w:sz w:val="24"/>
          <w:szCs w:val="24"/>
          <w:em w:val="dot"/>
        </w:rPr>
        <w:t>怨天尤人</w:t>
      </w:r>
      <w:r>
        <w:rPr>
          <w:rFonts w:hint="eastAsia" w:asciiTheme="minorEastAsia" w:hAnsiTheme="minorEastAsia" w:eastAsiaTheme="minorEastAsia" w:cstheme="minorEastAsia"/>
          <w:sz w:val="24"/>
          <w:szCs w:val="24"/>
        </w:rPr>
        <w:t>是徒劳的，认真总结教训，才是上策。</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C．人们希望走进校园去健身，但学校体育场馆的开放不是</w:t>
      </w:r>
      <w:r>
        <w:rPr>
          <w:rFonts w:hint="eastAsia" w:asciiTheme="minorEastAsia" w:hAnsiTheme="minorEastAsia" w:eastAsiaTheme="minorEastAsia" w:cstheme="minorEastAsia"/>
          <w:sz w:val="24"/>
          <w:szCs w:val="24"/>
          <w:em w:val="dot"/>
        </w:rPr>
        <w:t>一蹴而就</w:t>
      </w:r>
      <w:r>
        <w:rPr>
          <w:rFonts w:hint="eastAsia" w:asciiTheme="minorEastAsia" w:hAnsiTheme="minorEastAsia" w:eastAsiaTheme="minorEastAsia" w:cstheme="minorEastAsia"/>
          <w:sz w:val="24"/>
          <w:szCs w:val="24"/>
        </w:rPr>
        <w:t>的。</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D．不法分子无视消费者的利益之交，谋取暴利。作为他们的</w:t>
      </w:r>
      <w:r>
        <w:rPr>
          <w:rFonts w:hint="eastAsia" w:asciiTheme="minorEastAsia" w:hAnsiTheme="minorEastAsia" w:eastAsiaTheme="minorEastAsia" w:cstheme="minorEastAsia"/>
          <w:sz w:val="24"/>
          <w:szCs w:val="24"/>
          <w:em w:val="dot"/>
        </w:rPr>
        <w:t>不二法门</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3．选出下列病句修改有误的一项是(　　)（2分）</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A．中考和高考都提出了对字迹工整、书写清楚的试卷酌情加分。</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修改：在句末加上“的要求”。</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B．习近平主席主持并出席了“一带一路”国际合作高峰论坛相关活动。</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修改：删去“相关活动”。</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C．只有真正做到尊师敬教，就能赋予教师荣誉感和自豪感。</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修改：把“就”改为“才”。</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D．学校抓不抓青少年思想教育工作是关系到国家建设事业后继有人的大事。</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修改：在“后继有人”前加“是否”。</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4．选出下列文学常识表述</w:t>
      </w:r>
      <w:r>
        <w:rPr>
          <w:rFonts w:hint="eastAsia" w:asciiTheme="minorEastAsia" w:hAnsiTheme="minorEastAsia" w:eastAsiaTheme="minorEastAsia" w:cstheme="minorEastAsia"/>
          <w:sz w:val="24"/>
          <w:szCs w:val="24"/>
          <w:em w:val="dot"/>
        </w:rPr>
        <w:t>有误</w:t>
      </w:r>
      <w:r>
        <w:rPr>
          <w:rFonts w:hint="eastAsia" w:asciiTheme="minorEastAsia" w:hAnsiTheme="minorEastAsia" w:eastAsiaTheme="minorEastAsia" w:cstheme="minorEastAsia"/>
          <w:sz w:val="24"/>
          <w:szCs w:val="24"/>
        </w:rPr>
        <w:t>的一项（　　）（2分）</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A．《左传》旧传为战国时期左丘明所作，是一部史学名著和文学名著。</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B．表，古代向帝王上书陈情言事的一种文体，如《出师表》。</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C．白居易，唐代诗人，字乐天，晚号自号香山居士。《钱塘湖春行》是他的作品。</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D．《山坡羊·潼关怀古》作者是张养浩，元代散曲作家。山坡羊，曲牌名。</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5．选出下列对陶渊明的《饮酒》（其五），欣赏</w:t>
      </w:r>
      <w:r>
        <w:rPr>
          <w:rFonts w:hint="eastAsia" w:asciiTheme="minorEastAsia" w:hAnsiTheme="minorEastAsia" w:eastAsiaTheme="minorEastAsia" w:cstheme="minorEastAsia"/>
          <w:sz w:val="24"/>
          <w:szCs w:val="24"/>
          <w:em w:val="dot"/>
        </w:rPr>
        <w:t>有误</w:t>
      </w:r>
      <w:r>
        <w:rPr>
          <w:rFonts w:hint="eastAsia" w:asciiTheme="minorEastAsia" w:hAnsiTheme="minorEastAsia" w:eastAsiaTheme="minorEastAsia" w:cstheme="minorEastAsia"/>
          <w:sz w:val="24"/>
          <w:szCs w:val="24"/>
        </w:rPr>
        <w:t>的一项是（　　）（2分）</w:t>
      </w: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饮酒（其五）</w:t>
      </w: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结庐在人境，而无车马喧。问君何能尔？心远地自偏。</w:t>
      </w: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采菊东篱下，悠然见南山。此中有真意，欲辨已忘言。</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A．“结庐在人境，而无车马喧”写出了诗人没有隐居在深山，而是身居闹市，却不受世俗烦扰。</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B．“问君何能尔？心远地自偏”运用了设问的修辞方法，“心远”一词，回答了“无车马喧”的原因，反映了诗人超凡脱俗、毫无名利之念的精神世界。</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C．“采菊东篱下，悠然见南山”是妙手偶得之笔，可谓浑然天成，达到了物我合一的化境。</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D．“此中有真意，欲辨已忘言”写出了诗人面对良辰美景迷惘的情形，也表达出诗人因辞官归隐后淡泊的忧伤。</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6．选出下列关于课外名著说法</w:t>
      </w:r>
      <w:r>
        <w:rPr>
          <w:rFonts w:hint="eastAsia" w:asciiTheme="minorEastAsia" w:hAnsiTheme="minorEastAsia" w:eastAsiaTheme="minorEastAsia" w:cstheme="minorEastAsia"/>
          <w:sz w:val="24"/>
          <w:szCs w:val="24"/>
          <w:em w:val="dot"/>
        </w:rPr>
        <w:t>有误</w:t>
      </w:r>
      <w:r>
        <w:rPr>
          <w:rFonts w:hint="eastAsia" w:asciiTheme="minorEastAsia" w:hAnsiTheme="minorEastAsia" w:eastAsiaTheme="minorEastAsia" w:cstheme="minorEastAsia"/>
          <w:sz w:val="24"/>
          <w:szCs w:val="24"/>
        </w:rPr>
        <w:t>的一项是。（　　）（2分）</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A．《西游记》中的故事深受人们喜爱，其中大闹天宫、大闹五庄观、大闹五台山等故事曲折有趣，引人入胜。</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B．《骆驼祥子》讲述了祥子力图通过个人奋斗，摆脱悲惨贫困的生活，经历波折，最终沦落到末路的故事。无情的批判了这个社会——它不让好人有出路。</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C．《童年》中的“好事情”是阿廖沙遇到的第一个优秀人物，他平等地对待阿廖沙给阿廖沙，给了阿廖沙智力上的启蒙。</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D．《鲁滨孙漂流记》中鲁滨孙靠机智和勇敢帮助船长平定叛乱，夺回商船，将最坏的几个水手留在岛上，坐船回到了英国，结束了他28年的荒岛生活。</w:t>
      </w:r>
    </w:p>
    <w:p>
      <w:pPr>
        <w:keepNext w:val="0"/>
        <w:keepLines w:val="0"/>
        <w:pageBreakBefore w:val="0"/>
        <w:widowControl w:val="0"/>
        <w:kinsoku/>
        <w:wordWrap/>
        <w:overflowPunct/>
        <w:topLinePunct w:val="0"/>
        <w:autoSpaceDE/>
        <w:autoSpaceDN/>
        <w:bidi w:val="0"/>
        <w:adjustRightInd/>
        <w:snapToGrid w:val="0"/>
        <w:spacing w:line="312" w:lineRule="auto"/>
        <w:ind w:left="36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2017年感动中国十大人物之一的支月英老师，十九岁时，不顾家人反对，远离家乡，只身来到海拔近千米且道路不通的泥洋小学，成了一名山村女教师。36年来，他坚持守在偏远的山村讲台，从“支姐姐”到“支妈妈”教育了大山深处的两代人。同学们了解支老师的感人事迹后，纷纷在朋友圈中发消息表达敬意，请你也把自己的感言发到朋友圈。至少使用一种修辞方法。50字左右。（4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8．古诗文默写（14分）</w:t>
      </w:r>
    </w:p>
    <w:p>
      <w:pPr>
        <w:keepNext w:val="0"/>
        <w:keepLines w:val="0"/>
        <w:pageBreakBefore w:val="0"/>
        <w:widowControl w:val="0"/>
        <w:kinsoku/>
        <w:wordWrap/>
        <w:overflowPunct/>
        <w:topLinePunct w:val="0"/>
        <w:autoSpaceDE/>
        <w:autoSpaceDN/>
        <w:bidi w:val="0"/>
        <w:adjustRightInd/>
        <w:snapToGrid w:val="0"/>
        <w:spacing w:line="312" w:lineRule="auto"/>
        <w:ind w:left="608" w:leftChars="175"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⑴无可奈何花落去，_______________。（晏殊《浣溪沙》）</w:t>
      </w:r>
    </w:p>
    <w:p>
      <w:pPr>
        <w:keepNext w:val="0"/>
        <w:keepLines w:val="0"/>
        <w:pageBreakBefore w:val="0"/>
        <w:widowControl w:val="0"/>
        <w:kinsoku/>
        <w:wordWrap/>
        <w:overflowPunct/>
        <w:topLinePunct w:val="0"/>
        <w:autoSpaceDE/>
        <w:autoSpaceDN/>
        <w:bidi w:val="0"/>
        <w:adjustRightInd/>
        <w:snapToGrid w:val="0"/>
        <w:spacing w:line="312" w:lineRule="auto"/>
        <w:ind w:left="608" w:leftChars="175"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⑵学而时习之，________。（《论语》）</w:t>
      </w:r>
    </w:p>
    <w:p>
      <w:pPr>
        <w:keepNext w:val="0"/>
        <w:keepLines w:val="0"/>
        <w:pageBreakBefore w:val="0"/>
        <w:widowControl w:val="0"/>
        <w:kinsoku/>
        <w:wordWrap/>
        <w:overflowPunct/>
        <w:topLinePunct w:val="0"/>
        <w:autoSpaceDE/>
        <w:autoSpaceDN/>
        <w:bidi w:val="0"/>
        <w:adjustRightInd/>
        <w:snapToGrid w:val="0"/>
        <w:spacing w:line="312" w:lineRule="auto"/>
        <w:ind w:left="608" w:leftChars="175"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⑶蒹葭苍苍，________。（《诗经·蒹葭》）</w:t>
      </w:r>
    </w:p>
    <w:p>
      <w:pPr>
        <w:keepNext w:val="0"/>
        <w:keepLines w:val="0"/>
        <w:pageBreakBefore w:val="0"/>
        <w:widowControl w:val="0"/>
        <w:kinsoku/>
        <w:wordWrap/>
        <w:overflowPunct/>
        <w:topLinePunct w:val="0"/>
        <w:autoSpaceDE/>
        <w:autoSpaceDN/>
        <w:bidi w:val="0"/>
        <w:adjustRightInd/>
        <w:snapToGrid w:val="0"/>
        <w:spacing w:line="312" w:lineRule="auto"/>
        <w:ind w:left="608" w:leftChars="175"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⑷策之不以其道，________________。（韩愈《马说》）</w:t>
      </w:r>
    </w:p>
    <w:p>
      <w:pPr>
        <w:keepNext w:val="0"/>
        <w:keepLines w:val="0"/>
        <w:pageBreakBefore w:val="0"/>
        <w:widowControl w:val="0"/>
        <w:kinsoku/>
        <w:wordWrap/>
        <w:overflowPunct/>
        <w:topLinePunct w:val="0"/>
        <w:autoSpaceDE/>
        <w:autoSpaceDN/>
        <w:bidi w:val="0"/>
        <w:adjustRightInd/>
        <w:snapToGrid w:val="0"/>
        <w:spacing w:line="312" w:lineRule="auto"/>
        <w:ind w:left="608" w:leftChars="175"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⑸与君离别意，______________。（王勃《送杜少府之任蜀州》）</w:t>
      </w:r>
    </w:p>
    <w:p>
      <w:pPr>
        <w:keepNext w:val="0"/>
        <w:keepLines w:val="0"/>
        <w:pageBreakBefore w:val="0"/>
        <w:widowControl w:val="0"/>
        <w:kinsoku/>
        <w:wordWrap/>
        <w:overflowPunct/>
        <w:topLinePunct w:val="0"/>
        <w:autoSpaceDE/>
        <w:autoSpaceDN/>
        <w:bidi w:val="0"/>
        <w:adjustRightInd/>
        <w:snapToGrid w:val="0"/>
        <w:spacing w:line="312" w:lineRule="auto"/>
        <w:ind w:left="608" w:leftChars="175"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⑹无丝竹之乱耳，________________。（刘禹锡《陋室铭》）</w:t>
      </w:r>
    </w:p>
    <w:p>
      <w:pPr>
        <w:keepNext w:val="0"/>
        <w:keepLines w:val="0"/>
        <w:pageBreakBefore w:val="0"/>
        <w:widowControl w:val="0"/>
        <w:kinsoku/>
        <w:wordWrap/>
        <w:overflowPunct/>
        <w:topLinePunct w:val="0"/>
        <w:autoSpaceDE/>
        <w:autoSpaceDN/>
        <w:bidi w:val="0"/>
        <w:adjustRightInd/>
        <w:snapToGrid w:val="0"/>
        <w:spacing w:line="312" w:lineRule="auto"/>
        <w:ind w:left="608" w:leftChars="175"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⑺________________，长烟落日孤城闭。（范仲淹《渔家傲·秋思》）</w:t>
      </w:r>
    </w:p>
    <w:p>
      <w:pPr>
        <w:keepNext w:val="0"/>
        <w:keepLines w:val="0"/>
        <w:pageBreakBefore w:val="0"/>
        <w:widowControl w:val="0"/>
        <w:kinsoku/>
        <w:wordWrap/>
        <w:overflowPunct/>
        <w:topLinePunct w:val="0"/>
        <w:autoSpaceDE/>
        <w:autoSpaceDN/>
        <w:bidi w:val="0"/>
        <w:adjustRightInd/>
        <w:snapToGrid w:val="0"/>
        <w:spacing w:line="312" w:lineRule="auto"/>
        <w:ind w:left="608" w:leftChars="175"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⑻________________，铜雀春深锁二乔。（杜牧《赤壁》）</w:t>
      </w:r>
    </w:p>
    <w:p>
      <w:pPr>
        <w:keepNext w:val="0"/>
        <w:keepLines w:val="0"/>
        <w:pageBreakBefore w:val="0"/>
        <w:widowControl w:val="0"/>
        <w:kinsoku/>
        <w:wordWrap/>
        <w:overflowPunct/>
        <w:topLinePunct w:val="0"/>
        <w:autoSpaceDE/>
        <w:autoSpaceDN/>
        <w:bidi w:val="0"/>
        <w:adjustRightInd/>
        <w:snapToGrid w:val="0"/>
        <w:spacing w:line="312" w:lineRule="auto"/>
        <w:ind w:left="608" w:leftChars="175"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⑼________________，赢得生前身后名。（辛弃疾《破阵子·为陈同甫赋壮词以寄之》）</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⑽________________，亲射虎，看孙郎。（苏轼《江城子·密州出猎》）</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⑾《行路难》中是人用形象化的语言，写出了世途的艰难，寓含无限悲慨的诗句是________________，________________。</w:t>
      </w:r>
    </w:p>
    <w:p>
      <w:pPr>
        <w:keepNext w:val="0"/>
        <w:keepLines w:val="0"/>
        <w:pageBreakBefore w:val="0"/>
        <w:widowControl w:val="0"/>
        <w:kinsoku/>
        <w:wordWrap/>
        <w:overflowPunct/>
        <w:topLinePunct w:val="0"/>
        <w:autoSpaceDE/>
        <w:autoSpaceDN/>
        <w:bidi w:val="0"/>
        <w:adjustRightInd/>
        <w:snapToGrid w:val="0"/>
        <w:spacing w:line="312" w:lineRule="auto"/>
        <w:ind w:left="728" w:leftChars="17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⑿《白雪歌送武判官归京》中由咏雪过渡到送别，为饯别场面酝酿气氛的诗句是________________，________________。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二、阅读（满分60分）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（一）阅读下面选文，完成9～12题（10分）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【甲】已而夕阳在山，人影散乱，太守归而宾客从也。</w:t>
      </w:r>
      <w:r>
        <w:rPr>
          <w:rFonts w:hint="eastAsia" w:asciiTheme="minorEastAsia" w:hAnsiTheme="minorEastAsia" w:eastAsiaTheme="minorEastAsia" w:cstheme="minorEastAsia"/>
          <w:sz w:val="24"/>
          <w:szCs w:val="24"/>
          <w:u w:val="single"/>
        </w:rPr>
        <w:t>树林阴翳，鸣声上下，游人去而禽鸟乐也</w:t>
      </w:r>
      <w:r>
        <w:rPr>
          <w:rFonts w:hint="eastAsia" w:asciiTheme="minorEastAsia" w:hAnsiTheme="minorEastAsia" w:eastAsiaTheme="minorEastAsia" w:cstheme="minorEastAsia"/>
          <w:sz w:val="24"/>
          <w:szCs w:val="24"/>
        </w:rPr>
        <w:t>。然而禽鸟知山林之乐，而不知人之乐；人知从太守游而乐，而不知太守之乐其乐也。醉能同其乐，醒能述以文者，太守也。太守谓谁？庐陵欧阳修也。</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【乙】山故有亭</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，世传以为叔子</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之所游止也。故其屡废而复兴者，由后世慕其名而思其人者多也。</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熙宁元年</w:t>
      </w:r>
      <w:r>
        <w:rPr>
          <w:rFonts w:hint="eastAsia" w:asciiTheme="minorEastAsia" w:hAnsiTheme="minorEastAsia" w:eastAsiaTheme="minorEastAsia" w:cstheme="minorEastAsia"/>
          <w:sz w:val="24"/>
          <w:szCs w:val="24"/>
          <w:vertAlign w:val="superscript"/>
        </w:rPr>
        <w:t>③</w:t>
      </w:r>
      <w:r>
        <w:rPr>
          <w:rFonts w:hint="eastAsia" w:asciiTheme="minorEastAsia" w:hAnsiTheme="minorEastAsia" w:eastAsiaTheme="minorEastAsia" w:cstheme="minorEastAsia"/>
          <w:sz w:val="24"/>
          <w:szCs w:val="24"/>
        </w:rPr>
        <w:t>，余友人史君中煇以光禄卿</w:t>
      </w:r>
      <w:r>
        <w:rPr>
          <w:rFonts w:hint="eastAsia" w:asciiTheme="minorEastAsia" w:hAnsiTheme="minorEastAsia" w:eastAsiaTheme="minorEastAsia" w:cstheme="minorEastAsia"/>
          <w:sz w:val="24"/>
          <w:szCs w:val="24"/>
          <w:vertAlign w:val="superscript"/>
        </w:rPr>
        <w:t>④</w:t>
      </w:r>
      <w:r>
        <w:rPr>
          <w:rFonts w:hint="eastAsia" w:asciiTheme="minorEastAsia" w:hAnsiTheme="minorEastAsia" w:eastAsiaTheme="minorEastAsia" w:cstheme="minorEastAsia"/>
          <w:sz w:val="24"/>
          <w:szCs w:val="24"/>
        </w:rPr>
        <w:t>来守襄阳。明年，因亭之旧，广而新之，既周以回廊之壮，又大其后轩，使与亭相称。君知名当世，所至有声</w:t>
      </w:r>
      <w:r>
        <w:rPr>
          <w:rFonts w:hint="eastAsia" w:asciiTheme="minorEastAsia" w:hAnsiTheme="minorEastAsia" w:eastAsiaTheme="minorEastAsia" w:cstheme="minorEastAsia"/>
          <w:sz w:val="24"/>
          <w:szCs w:val="24"/>
          <w:vertAlign w:val="superscript"/>
        </w:rPr>
        <w:t>⑤</w:t>
      </w:r>
      <w:r>
        <w:rPr>
          <w:rFonts w:hint="eastAsia" w:asciiTheme="minorEastAsia" w:hAnsiTheme="minorEastAsia" w:eastAsiaTheme="minorEastAsia" w:cstheme="minorEastAsia"/>
          <w:sz w:val="24"/>
          <w:szCs w:val="24"/>
        </w:rPr>
        <w:t>，襄人安其政而乐从其游也。因以君之官，名其后轩为光禄堂；又欲纪其事于石，以与叔子、元凯之名并传于久远。</w:t>
      </w:r>
      <w:r>
        <w:rPr>
          <w:rFonts w:hint="eastAsia" w:asciiTheme="minorEastAsia" w:hAnsiTheme="minorEastAsia" w:eastAsiaTheme="minorEastAsia" w:cstheme="minorEastAsia"/>
          <w:sz w:val="24"/>
          <w:szCs w:val="24"/>
          <w:u w:val="single"/>
        </w:rPr>
        <w:t>君皆不能止也，乃来以记属于予</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【注释】①亭：这里指岘山亭。②叔子：羊祜，字叔子，西晋著名的政治家、军事家。③熙宁元年：公元1068年。熙宁，宋神宗年号。④光禄卿：主管光禄寺的官员。⑤声：指好的声誉。</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9．选出下列各句子中加点词意思和用法</w:t>
      </w:r>
      <w:r>
        <w:rPr>
          <w:rFonts w:hint="eastAsia" w:asciiTheme="minorEastAsia" w:hAnsiTheme="minorEastAsia" w:eastAsiaTheme="minorEastAsia" w:cstheme="minorEastAsia"/>
          <w:sz w:val="24"/>
          <w:szCs w:val="24"/>
          <w:em w:val="dot"/>
        </w:rPr>
        <w:t>相同</w:t>
      </w:r>
      <w:r>
        <w:rPr>
          <w:rFonts w:hint="eastAsia" w:asciiTheme="minorEastAsia" w:hAnsiTheme="minorEastAsia" w:eastAsiaTheme="minorEastAsia" w:cstheme="minorEastAsia"/>
          <w:sz w:val="24"/>
          <w:szCs w:val="24"/>
        </w:rPr>
        <w:t>的一项是（　　）（2分）</w:t>
      </w:r>
    </w:p>
    <w:p>
      <w:pPr>
        <w:keepNext w:val="0"/>
        <w:keepLines w:val="0"/>
        <w:pageBreakBefore w:val="0"/>
        <w:widowControl w:val="0"/>
        <w:kinsoku/>
        <w:wordWrap/>
        <w:overflowPunct/>
        <w:topLinePunct w:val="0"/>
        <w:autoSpaceDE/>
        <w:autoSpaceDN/>
        <w:bidi w:val="0"/>
        <w:adjustRightInd/>
        <w:snapToGrid w:val="0"/>
        <w:spacing w:line="312" w:lineRule="auto"/>
        <w:ind w:left="42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58240" behindDoc="0" locked="0" layoutInCell="1" allowOverlap="1">
                <wp:simplePos x="0" y="0"/>
                <wp:positionH relativeFrom="column">
                  <wp:posOffset>266700</wp:posOffset>
                </wp:positionH>
                <wp:positionV relativeFrom="paragraph">
                  <wp:posOffset>55880</wp:posOffset>
                </wp:positionV>
                <wp:extent cx="266700" cy="396240"/>
                <wp:effectExtent l="0" t="7620" r="19050" b="15240"/>
                <wp:wrapNone/>
                <wp:docPr id="7" name="组合 7"/>
                <wp:cNvGraphicFramePr/>
                <a:graphic xmlns:a="http://schemas.openxmlformats.org/drawingml/2006/main">
                  <a:graphicData uri="http://schemas.microsoft.com/office/word/2010/wordprocessingGroup">
                    <wpg:wgp>
                      <wpg:cNvGrpSpPr/>
                      <wpg:grpSpPr>
                        <a:xfrm>
                          <a:off x="0" y="0"/>
                          <a:ext cx="266700" cy="396240"/>
                          <a:chOff x="7539" y="5814"/>
                          <a:chExt cx="420" cy="624"/>
                        </a:xfrm>
                      </wpg:grpSpPr>
                      <wps:wsp>
                        <wps:cNvPr id="5" name="文本框 5"/>
                        <wps:cNvSpPr txBox="1"/>
                        <wps:spPr>
                          <a:xfrm>
                            <a:off x="7539" y="5967"/>
                            <a:ext cx="376" cy="404"/>
                          </a:xfrm>
                          <a:prstGeom prst="rect">
                            <a:avLst/>
                          </a:prstGeom>
                          <a:solidFill>
                            <a:srgbClr val="FFFFFF"/>
                          </a:solidFill>
                          <a:ln w="9525">
                            <a:noFill/>
                          </a:ln>
                        </wps:spPr>
                        <wps:txbx>
                          <w:txbxContent>
                            <w:p>
                              <w:pPr>
                                <w:bidi w:val="0"/>
                                <w:snapToGrid w:val="0"/>
                                <w:spacing w:line="300" w:lineRule="auto"/>
                                <w:rPr>
                                  <w:rFonts w:ascii="宋体" w:hAnsi="宋体"/>
                                  <w:b/>
                                  <w:sz w:val="24"/>
                                </w:rPr>
                              </w:pPr>
                              <w:r>
                                <w:rPr>
                                  <w:rFonts w:hint="eastAsia" w:ascii="宋体" w:hAnsi="宋体"/>
                                  <w:b/>
                                  <w:sz w:val="24"/>
                                </w:rPr>
                                <w:t>A．</w:t>
                              </w:r>
                            </w:p>
                          </w:txbxContent>
                        </wps:txbx>
                        <wps:bodyPr wrap="none" lIns="0" tIns="0" rIns="0" bIns="0" upright="1">
                          <a:spAutoFit/>
                        </wps:bodyPr>
                      </wps:wsp>
                      <wps:wsp>
                        <wps:cNvPr id="6" name="左大括号 6"/>
                        <wps:cNvSpPr/>
                        <wps:spPr>
                          <a:xfrm>
                            <a:off x="7854" y="5814"/>
                            <a:ext cx="105" cy="624"/>
                          </a:xfrm>
                          <a:prstGeom prst="leftBrace">
                            <a:avLst>
                              <a:gd name="adj1" fmla="val 49523"/>
                              <a:gd name="adj2" fmla="val 50000"/>
                            </a:avLst>
                          </a:prstGeom>
                          <a:noFill/>
                          <a:ln w="1587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pt;margin-top:4.4pt;height:31.2pt;width:21pt;z-index:251658240;mso-width-relative:page;mso-height-relative:page;" coordorigin="7539,5814" coordsize="420,624" o:gfxdata="UEsDBAoAAAAAAIdO4kAAAAAAAAAAAAAAAAAEAAAAZHJzL1BLAwQUAAAACACHTuJAMTaE+dYAAAAG&#10;AQAADwAAAGRycy9kb3ducmV2LnhtbE2PQUvDQBSE74L/YXmCN7vZWDWk2RQp6qkIbQXpbZt9TUKz&#10;b0N2m7T/3udJj8MMM98Uy4vrxIhDaD1pULMEBFLlbUu1hq/d+0MGIkRD1nSeUMMVAyzL25vC5NZP&#10;tMFxG2vBJRRyo6GJsc+lDFWDzoSZ75HYO/rBmchyqKUdzMTlrpNpkjxLZ1rihcb0uGqwOm3PTsPH&#10;ZKbXR/U2rk/H1XW/e/r8XivU+v5OJQsQES/xLwy/+IwOJTMd/JlsEJ2GecpXooaMD7CdzVkeNLyo&#10;FGRZyP/45Q9QSwMEFAAAAAgAh07iQNzPUWMFAwAAEQcAAA4AAABkcnMvZTJvRG9jLnhtbL1Vy47T&#10;MBTdI/EPlvdMkrbpI5p0xDAPISEYaeAD3MR5ICe2bLdp9wiQWMCKFRskBJvZz4LvafkNrp3HtJ1B&#10;QoNEF+mNfX0f55zrHB4tC4YWVKqclyH2DlyMaBnxOC/TEL96efZojJHSpIwJ4yUN8YoqfDR9+OCw&#10;EgHt8YyzmEoEQUoVVCLEmdYicBwVZbQg6oALWsJmwmVBNLzK1IklqSB6wZye6w6distYSB5RpWD1&#10;pN7EUxs/SWikXySJohqxEENt2j6lfc7M05kekiCVRGR51JRB7lFFQfISknahTogmaC7zW6GKPJJc&#10;8UQfRLxweJLkEbU9QDeeu9fNueRzYXtJgyoVHUwA7R5O9w4bPV9cSJTHIR5hVJICKPr1883603s0&#10;MthUIg3A5VyKS3Ehm4W0fjPtLhNZmH9oBC0tqqsOVbrUKILF3nA4cgH7CLb6k2Fv0KAeZUCNOTXy&#10;+xOMYNcfe4OakSg7bU4Pes1ROGj2nDapY2rrSqkE6EfdQKT+DaLLjAhqkVem/wYiv4Vo8/nd5svV&#10;5utb5NcoWS8DEdLLYw49ee26gsU7kLrpeTK0SJOgxas/GtZgDdzdjkkgpNLnlBfIGCGWIG+rOrJ4&#10;pnQNTuticirO8vgsZ8y+yHT2hEm0IDAKZ/bX4LnjxkpUhXji93wbueTmfB2alQC/AbruyVh6OVta&#10;VahgxuMV9F/BLIW4hGHHiD0tgQczdq0hW2PWGnMh8zSDZjybT4nHcw05bTcmQx22SQwMG03+B6qB&#10;gnoa1tff199+bD5crT9eo2HLKmiiG4gWj1aY3TSMxv5gT9ctx54LWjIDsa/qWxwzmuhjSSKjRhJY&#10;oo2Rxk19JH7tYZQUDK4toBYNgLq+KXPXp7ft47vwa8hvIsJYbSuno50EtSA8fzwyJRtyE0Y0mIWA&#10;W0OVac3bH6VmcnXZdqRmEp4QldWStFt14Rkl8WkZI70ScB/VWgJRFjQGTVH4zhjLtqhJzv7GE9q7&#10;Q72NZLckaITe6Mta9t4Fa+di3363Xjdfsul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dAUAAFtDb250ZW50X1R5cGVzXS54bWxQSwECFAAKAAAA&#10;AACHTuJAAAAAAAAAAAAAAAAABgAAAAAAAAAAABAAAABWBAAAX3JlbHMvUEsBAhQAFAAAAAgAh07i&#10;QIoUZjzRAAAAlAEAAAsAAAAAAAAAAQAgAAAAegQAAF9yZWxzLy5yZWxzUEsBAhQACgAAAAAAh07i&#10;QAAAAAAAAAAAAAAAAAQAAAAAAAAAAAAQAAAAAAAAAGRycy9QSwECFAAUAAAACACHTuJAMTaE+dYA&#10;AAAGAQAADwAAAAAAAAABACAAAAAiAAAAZHJzL2Rvd25yZXYueG1sUEsBAhQAFAAAAAgAh07iQNzP&#10;UWMFAwAAEQcAAA4AAAAAAAAAAQAgAAAAJQEAAGRycy9lMm9Eb2MueG1sUEsFBgAAAAAGAAYAWQEA&#10;AJwGAAAAAA==&#10;">
                <o:lock v:ext="edit" aspectratio="f"/>
                <v:shape id="_x0000_s1026" o:spid="_x0000_s1026" o:spt="202" type="#_x0000_t202" style="position:absolute;left:7539;top:5967;height:404;width:376;mso-wrap-style:none;" fillcolor="#FFFFFF" filled="t" stroked="f" coordsize="21600,21600" o:gfxdata="UEsDBAoAAAAAAIdO4kAAAAAAAAAAAAAAAAAEAAAAZHJzL1BLAwQUAAAACACHTuJA5teiVL0AAADa&#10;AAAADwAAAGRycy9kb3ducmV2LnhtbEWPQWvCQBSE7wX/w/KEXkqzScFSUldBRSgUxBq9P7Kv2dTs&#10;25Bdk7S/3hWEHoeZ+YaZL0fbiJ46XztWkCUpCOLS6ZorBcdi+/wGwgdkjY1jUvBLHpaLycMcc+0G&#10;/qL+ECoRIexzVGBCaHMpfWnIok9cSxy9b9dZDFF2ldQdDhFuG/mSpq/SYs1xwWBLa0Pl+XCxCn76&#10;otrq1TiYdfZZ7J92f6cGN0o9TrP0HUSgMfyH7+0PrWAGtyvxBsjF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16JU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style="mso-fit-shape-to-text:t;">
                    <w:txbxContent>
                      <w:p>
                        <w:pPr>
                          <w:bidi w:val="0"/>
                          <w:snapToGrid w:val="0"/>
                          <w:spacing w:line="300" w:lineRule="auto"/>
                          <w:rPr>
                            <w:rFonts w:ascii="宋体" w:hAnsi="宋体"/>
                            <w:b/>
                            <w:sz w:val="24"/>
                          </w:rPr>
                        </w:pPr>
                        <w:r>
                          <w:rPr>
                            <w:rFonts w:hint="eastAsia" w:ascii="宋体" w:hAnsi="宋体"/>
                            <w:b/>
                            <w:sz w:val="24"/>
                          </w:rPr>
                          <w:t>A．</w:t>
                        </w:r>
                      </w:p>
                    </w:txbxContent>
                  </v:textbox>
                </v:shape>
                <v:shape id="_x0000_s1026" o:spid="_x0000_s1026" o:spt="87" type="#_x0000_t87" style="position:absolute;left:7854;top:5814;height:624;width:105;" filled="f" stroked="t" coordsize="21600,21600" o:gfxdata="UEsDBAoAAAAAAIdO4kAAAAAAAAAAAAAAAAAEAAAAZHJzL1BLAwQUAAAACACHTuJAkj1lALsAAADa&#10;AAAADwAAAGRycy9kb3ducmV2LnhtbEWPS4sCMRCE7wv+h9CCtzWjgsho9LA+UFDwBeuxmfTOhJ10&#10;hknU8d8bQfBYVNVX1GTW2FLcqPbGsYJeNwFBnDltOFdwPi2/RyB8QNZYOiYFD/Iwm7a+Jphqd+cD&#10;3Y4hFxHCPkUFRQhVKqXPCrLou64ijt6fqy2GKOtc6hrvEW5L2U+SobRoOC4UWNFPQdn/8WoVLPaG&#10;L/PmsvXGrPR5sPu1m8BKddq9ZAwiUBM+4Xd7rRUM4XUl3gA5f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j1lALsAAADa&#10;AAAADwAAAAAAAAABACAAAAAiAAAAZHJzL2Rvd25yZXYueG1sUEsBAhQAFAAAAAgAh07iQDMvBZ47&#10;AAAAOQAAABAAAAAAAAAAAQAgAAAACgEAAGRycy9zaGFwZXhtbC54bWxQSwUGAAAAAAYABgBbAQAA&#10;tAMAAAAA&#10;" adj="1799,10800">
                  <v:fill on="f" focussize="0,0"/>
                  <v:stroke weight="1.25pt" color="#000000" joinstyle="round"/>
                  <v:imagedata o:title=""/>
                  <o:lock v:ext="edit" aspectratio="f"/>
                </v:shape>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59264" behindDoc="0" locked="0" layoutInCell="1" allowOverlap="1">
                <wp:simplePos x="0" y="0"/>
                <wp:positionH relativeFrom="column">
                  <wp:posOffset>2800350</wp:posOffset>
                </wp:positionH>
                <wp:positionV relativeFrom="paragraph">
                  <wp:posOffset>55880</wp:posOffset>
                </wp:positionV>
                <wp:extent cx="266700" cy="396240"/>
                <wp:effectExtent l="0" t="7620" r="19050" b="15240"/>
                <wp:wrapNone/>
                <wp:docPr id="10" name="组合 10"/>
                <wp:cNvGraphicFramePr/>
                <a:graphic xmlns:a="http://schemas.openxmlformats.org/drawingml/2006/main">
                  <a:graphicData uri="http://schemas.microsoft.com/office/word/2010/wordprocessingGroup">
                    <wpg:wgp>
                      <wpg:cNvGrpSpPr/>
                      <wpg:grpSpPr>
                        <a:xfrm>
                          <a:off x="0" y="0"/>
                          <a:ext cx="266700" cy="396240"/>
                          <a:chOff x="7539" y="5814"/>
                          <a:chExt cx="420" cy="624"/>
                        </a:xfrm>
                      </wpg:grpSpPr>
                      <wps:wsp>
                        <wps:cNvPr id="8" name="文本框 8"/>
                        <wps:cNvSpPr txBox="1"/>
                        <wps:spPr>
                          <a:xfrm>
                            <a:off x="7539" y="5967"/>
                            <a:ext cx="376" cy="404"/>
                          </a:xfrm>
                          <a:prstGeom prst="rect">
                            <a:avLst/>
                          </a:prstGeom>
                          <a:solidFill>
                            <a:srgbClr val="FFFFFF"/>
                          </a:solidFill>
                          <a:ln w="9525">
                            <a:noFill/>
                          </a:ln>
                        </wps:spPr>
                        <wps:txbx>
                          <w:txbxContent>
                            <w:p>
                              <w:pPr>
                                <w:bidi w:val="0"/>
                                <w:snapToGrid w:val="0"/>
                                <w:spacing w:line="300" w:lineRule="auto"/>
                                <w:rPr>
                                  <w:rFonts w:ascii="宋体" w:hAnsi="宋体"/>
                                  <w:b/>
                                  <w:sz w:val="24"/>
                                </w:rPr>
                              </w:pPr>
                              <w:r>
                                <w:rPr>
                                  <w:rFonts w:hint="eastAsia" w:ascii="宋体" w:hAnsi="宋体"/>
                                  <w:b/>
                                  <w:sz w:val="24"/>
                                </w:rPr>
                                <w:t>B．</w:t>
                              </w:r>
                            </w:p>
                          </w:txbxContent>
                        </wps:txbx>
                        <wps:bodyPr wrap="none" lIns="0" tIns="0" rIns="0" bIns="0" upright="1">
                          <a:spAutoFit/>
                        </wps:bodyPr>
                      </wps:wsp>
                      <wps:wsp>
                        <wps:cNvPr id="9" name="左大括号 9"/>
                        <wps:cNvSpPr/>
                        <wps:spPr>
                          <a:xfrm>
                            <a:off x="7854" y="5814"/>
                            <a:ext cx="105" cy="624"/>
                          </a:xfrm>
                          <a:prstGeom prst="leftBrace">
                            <a:avLst>
                              <a:gd name="adj1" fmla="val 49523"/>
                              <a:gd name="adj2" fmla="val 50000"/>
                            </a:avLst>
                          </a:prstGeom>
                          <a:noFill/>
                          <a:ln w="1587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20.5pt;margin-top:4.4pt;height:31.2pt;width:21pt;z-index:251659264;mso-width-relative:page;mso-height-relative:page;" coordorigin="7539,5814" coordsize="420,624" o:gfxdata="UEsDBAoAAAAAAIdO4kAAAAAAAAAAAAAAAAAEAAAAZHJzL1BLAwQUAAAACACHTuJAyRb9jtgAAAAI&#10;AQAADwAAAGRycy9kb3ducmV2LnhtbE2PQUvDQBCF74L/YRnBm91sGzXETIoU9VQEW6H0ts1Ok9Ds&#10;bshuk/bfO570+HjDm+8rlhfbiZGG0HqHoGYJCHKVN62rEb637w8ZiBC1M7rzjhCuFGBZ3t4UOjd+&#10;cl80bmIteMSFXCM0Mfa5lKFqyOow8z057o5+sDpyHGppBj3xuO3kPEmepNWt4w+N7mnVUHXanC3C&#10;x6Sn14V6G9en4+q63z5+7taKEO/vVPICItIl/h3DLz6jQ8lMB392JogOIU0Vu0SEjA24T7MF5wPC&#10;s5qDLAv5X6D8AVBLAwQUAAAACACHTuJAsxFyfgYDAAATBwAADgAAAGRycy9lMm9Eb2MueG1svVXL&#10;jtMwFN0j8Q9W9kyStukjmnTEMA8hIRhp4APcxHmgxLZst2n3CJBYwIoVGyQEm9nPgu9p+Q2u7STT&#10;dgYJDRJdpDf29b0+DzuHR8uqRAsiZMFo5PgHnoMIjVlS0CxyXr08ezR2kFSYJrhklETOikjnaPrw&#10;wWHNQ9JjOSsTIhAUoTKseeTkSvHQdWWckwrLA8YJhcmUiQoreBWZmwhcQ/WqdHueN3RrJhIuWEyk&#10;hNETO+lMTf00JbF6kaaSKFRGDuxNmacwz5l+utNDHGYC87yIm23ge+yiwgWFpl2pE6wwmoviVqmq&#10;iAWTLFUHMatclqZFTAwGQON7e2jOBZtzgyUL64x3NAG1ezzdu2z8fHEhUJGAdkAPxRVo9Ovnm/Wn&#10;9wgGgJ2aZyEknQt+yS9EM5DZNw14mYpK/wMUtDS8rjpeyVKhGAZ7w+HIg/IxTPUnw96g4T3OQRy9&#10;ahT0Jw6C2WDsD6wmcX7arB70mqWwUM+5bVNX763bSs3BQfKGJPlvJF3mmBPDvdT4G5LAzZajzed3&#10;my9Xm69v0diyZLI0RUgtjxlg8ttxCYN3MHWDeTIcWcwtX/3R0JI18HYR45ALqc4Jq5AOIkeAwY3v&#10;8OKZVJacNkX3lKwskrOiLM2LyGZPSoEWGA7Dmfk1fO6klRTVkTMJeoGpTJleb0uXFOjXRFtMOlLL&#10;2dK4QoYzlqwAfw2nKXIoHHcHlU8p6KAPXhuINpi1wZyLIssBjG/6Sf54rqCnQaM72LJNY1BYe/I/&#10;SA2GtFKvr7+vv/3YfLhaf7xGk1ZV8ER3IFo+WmN2p2E0DgZ7vm419r3Aarzv6lsalyRVxwLH2o04&#10;NELrIEua/eHkte+gtCrh4gJp0QCk61tDbef0tnMCD36N+E1FOFbbzulkx6E1hB+MR3rLWty0xArC&#10;isO9IWlmdfuj1XSvrtuO1XTDEyxza0kzZTeeE5yc0gSpFYcLyXoJTFmRBDxF4EujI7AdDhUuyr/J&#10;BHh3uLex7JYFtdEbf5nI3LwQ7Vzt2+8m6+ZbNv0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dwUAAFtDb250ZW50X1R5cGVzXS54bWxQSwECFAAK&#10;AAAAAACHTuJAAAAAAAAAAAAAAAAABgAAAAAAAAAAABAAAABZBAAAX3JlbHMvUEsBAhQAFAAAAAgA&#10;h07iQIoUZjzRAAAAlAEAAAsAAAAAAAAAAQAgAAAAfQQAAF9yZWxzLy5yZWxzUEsBAhQACgAAAAAA&#10;h07iQAAAAAAAAAAAAAAAAAQAAAAAAAAAAAAQAAAAAAAAAGRycy9QSwECFAAUAAAACACHTuJAyRb9&#10;jtgAAAAIAQAADwAAAAAAAAABACAAAAAiAAAAZHJzL2Rvd25yZXYueG1sUEsBAhQAFAAAAAgAh07i&#10;QLMRcn4GAwAAEwcAAA4AAAAAAAAAAQAgAAAAJwEAAGRycy9lMm9Eb2MueG1sUEsFBgAAAAAGAAYA&#10;WQEAAJ8GAAAAAA==&#10;">
                <o:lock v:ext="edit" aspectratio="f"/>
                <v:shape id="_x0000_s1026" o:spid="_x0000_s1026" o:spt="202" type="#_x0000_t202" style="position:absolute;left:7539;top:5967;height:404;width:376;mso-wrap-style:none;" fillcolor="#FFFFFF" filled="t" stroked="f" coordsize="21600,21600" o:gfxdata="UEsDBAoAAAAAAIdO4kAAAAAAAAAAAAAAAAAEAAAAZHJzL1BLAwQUAAAACACHTuJACNYNyrkAAADa&#10;AAAADwAAAGRycy9kb3ducmV2LnhtbEVPz2vCMBS+C/4P4Qm7iKbdQUY1CirCYDDU6v3RPJtq81Ka&#10;2Hb765eDsOPH93u1GWwtOmp95VhBOk9AEBdOV1wquOSH2QcIH5A11o5JwQ952KzHoxVm2vV8ou4c&#10;ShFD2GeowITQZFL6wpBFP3cNceRurrUYImxLqVvsY7it5XuSLKTFimODwYZ2horH+WkV3Lu8POjt&#10;0Jtd+pUfp9+/1xr3Sr1N0mQJItAQ/sUv96dWELfGK/EGyPU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jWDcq5AAAA2gAA&#10;AA8AAAAAAAAAAQAgAAAAIgAAAGRycy9kb3ducmV2LnhtbFBLAQIUABQAAAAIAIdO4kAzLwWeOwAA&#10;ADkAAAAQAAAAAAAAAAEAIAAAAAgBAABkcnMvc2hhcGV4bWwueG1sUEsFBgAAAAAGAAYAWwEAALID&#10;AAAAAA==&#10;">
                  <v:fill on="t" focussize="0,0"/>
                  <v:stroke on="f"/>
                  <v:imagedata o:title=""/>
                  <o:lock v:ext="edit" aspectratio="f"/>
                  <v:textbox inset="0mm,0mm,0mm,0mm" style="mso-fit-shape-to-text:t;">
                    <w:txbxContent>
                      <w:p>
                        <w:pPr>
                          <w:bidi w:val="0"/>
                          <w:snapToGrid w:val="0"/>
                          <w:spacing w:line="300" w:lineRule="auto"/>
                          <w:rPr>
                            <w:rFonts w:ascii="宋体" w:hAnsi="宋体"/>
                            <w:b/>
                            <w:sz w:val="24"/>
                          </w:rPr>
                        </w:pPr>
                        <w:r>
                          <w:rPr>
                            <w:rFonts w:hint="eastAsia" w:ascii="宋体" w:hAnsi="宋体"/>
                            <w:b/>
                            <w:sz w:val="24"/>
                          </w:rPr>
                          <w:t>B．</w:t>
                        </w:r>
                      </w:p>
                    </w:txbxContent>
                  </v:textbox>
                </v:shape>
                <v:shape id="_x0000_s1026" o:spid="_x0000_s1026" o:spt="87" type="#_x0000_t87" style="position:absolute;left:7854;top:5814;height:624;width:105;" filled="f" stroked="t" coordsize="21600,21600" o:gfxdata="UEsDBAoAAAAAAIdO4kAAAAAAAAAAAAAAAAAEAAAAZHJzL1BLAwQUAAAACACHTuJA46LxcrsAAADa&#10;AAAADwAAAGRycy9kb3ducmV2LnhtbEWPQYvCMBSE78L+h/AWvGmqgrjV6GFXRUFBXUGPj+bZBpuX&#10;0kTt/vuNIHgcZuYbZjJrbCnuVHvjWEGvm4Agzpw2nCs4/i46IxA+IGssHZOCP/Iwm360Jphq9+A9&#10;3Q8hFxHCPkUFRQhVKqXPCrLou64ijt7F1RZDlHUudY2PCLel7CfJUFo0HBcKrOi7oOx6uFkF853h&#10;809z3nhjlvo42J7sOrBS7c9eMgYRqAnv8Ku90gq+4Hkl3gA5/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6LxcrsAAADa&#10;AAAADwAAAAAAAAABACAAAAAiAAAAZHJzL2Rvd25yZXYueG1sUEsBAhQAFAAAAAgAh07iQDMvBZ47&#10;AAAAOQAAABAAAAAAAAAAAQAgAAAACgEAAGRycy9zaGFwZXhtbC54bWxQSwUGAAAAAAYABgBbAQAA&#10;tAMAAAAA&#10;" adj="1799,10800">
                  <v:fill on="f" focussize="0,0"/>
                  <v:stroke weight="1.25pt" color="#000000" joinstyle="round"/>
                  <v:imagedata o:title=""/>
                  <o:lock v:ext="edit" aspectratio="f"/>
                </v:shape>
              </v:group>
            </w:pict>
          </mc:Fallback>
        </mc:AlternateContent>
      </w:r>
      <w:r>
        <w:rPr>
          <w:rFonts w:hint="eastAsia" w:asciiTheme="minorEastAsia" w:hAnsiTheme="minorEastAsia" w:eastAsiaTheme="minorEastAsia" w:cstheme="minorEastAsia"/>
          <w:sz w:val="24"/>
          <w:szCs w:val="24"/>
        </w:rPr>
        <w:t>山</w:t>
      </w:r>
      <w:r>
        <w:rPr>
          <w:rFonts w:hint="eastAsia" w:asciiTheme="minorEastAsia" w:hAnsiTheme="minorEastAsia" w:eastAsiaTheme="minorEastAsia" w:cstheme="minorEastAsia"/>
          <w:sz w:val="24"/>
          <w:szCs w:val="24"/>
          <w:em w:val="dot"/>
        </w:rPr>
        <w:t>故</w:t>
      </w:r>
      <w:r>
        <w:rPr>
          <w:rFonts w:hint="eastAsia" w:asciiTheme="minorEastAsia" w:hAnsiTheme="minorEastAsia" w:eastAsiaTheme="minorEastAsia" w:cstheme="minorEastAsia"/>
          <w:sz w:val="24"/>
          <w:szCs w:val="24"/>
        </w:rPr>
        <w:t>有亭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太守</w:t>
      </w:r>
      <w:r>
        <w:rPr>
          <w:rFonts w:hint="eastAsia" w:asciiTheme="minorEastAsia" w:hAnsiTheme="minorEastAsia" w:eastAsiaTheme="minorEastAsia" w:cstheme="minorEastAsia"/>
          <w:sz w:val="24"/>
          <w:szCs w:val="24"/>
          <w:em w:val="dot"/>
        </w:rPr>
        <w:t>谓</w:t>
      </w:r>
      <w:r>
        <w:rPr>
          <w:rFonts w:hint="eastAsia" w:asciiTheme="minorEastAsia" w:hAnsiTheme="minorEastAsia" w:eastAsiaTheme="minorEastAsia" w:cstheme="minorEastAsia"/>
          <w:sz w:val="24"/>
          <w:szCs w:val="24"/>
        </w:rPr>
        <w:t>谁</w:t>
      </w:r>
    </w:p>
    <w:p>
      <w:pPr>
        <w:keepNext w:val="0"/>
        <w:keepLines w:val="0"/>
        <w:pageBreakBefore w:val="0"/>
        <w:widowControl w:val="0"/>
        <w:kinsoku/>
        <w:wordWrap/>
        <w:overflowPunct/>
        <w:topLinePunct w:val="0"/>
        <w:autoSpaceDE/>
        <w:autoSpaceDN/>
        <w:bidi w:val="0"/>
        <w:adjustRightInd/>
        <w:snapToGrid w:val="0"/>
        <w:spacing w:line="312" w:lineRule="auto"/>
        <w:ind w:left="42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公问其</w:t>
      </w:r>
      <w:r>
        <w:rPr>
          <w:rFonts w:hint="eastAsia" w:asciiTheme="minorEastAsia" w:hAnsiTheme="minorEastAsia" w:eastAsiaTheme="minorEastAsia" w:cstheme="minorEastAsia"/>
          <w:sz w:val="24"/>
          <w:szCs w:val="24"/>
          <w:em w:val="dot"/>
        </w:rPr>
        <w:t>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此之</w:t>
      </w:r>
      <w:r>
        <w:rPr>
          <w:rFonts w:hint="eastAsia" w:asciiTheme="minorEastAsia" w:hAnsiTheme="minorEastAsia" w:eastAsiaTheme="minorEastAsia" w:cstheme="minorEastAsia"/>
          <w:sz w:val="24"/>
          <w:szCs w:val="24"/>
          <w:em w:val="dot"/>
        </w:rPr>
        <w:t>谓</w:t>
      </w:r>
      <w:r>
        <w:rPr>
          <w:rFonts w:hint="eastAsia" w:asciiTheme="minorEastAsia" w:hAnsiTheme="minorEastAsia" w:eastAsiaTheme="minorEastAsia" w:cstheme="minorEastAsia"/>
          <w:sz w:val="24"/>
          <w:szCs w:val="24"/>
        </w:rPr>
        <w:t>失其本心</w:t>
      </w:r>
    </w:p>
    <w:p>
      <w:pPr>
        <w:keepNext w:val="0"/>
        <w:keepLines w:val="0"/>
        <w:pageBreakBefore w:val="0"/>
        <w:widowControl w:val="0"/>
        <w:kinsoku/>
        <w:wordWrap/>
        <w:overflowPunct/>
        <w:topLinePunct w:val="0"/>
        <w:autoSpaceDE/>
        <w:autoSpaceDN/>
        <w:bidi w:val="0"/>
        <w:adjustRightInd/>
        <w:snapToGrid w:val="0"/>
        <w:spacing w:line="312" w:lineRule="auto"/>
        <w:ind w:left="42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1312" behindDoc="0" locked="0" layoutInCell="1" allowOverlap="1">
                <wp:simplePos x="0" y="0"/>
                <wp:positionH relativeFrom="column">
                  <wp:posOffset>2800350</wp:posOffset>
                </wp:positionH>
                <wp:positionV relativeFrom="paragraph">
                  <wp:posOffset>57150</wp:posOffset>
                </wp:positionV>
                <wp:extent cx="266700" cy="396240"/>
                <wp:effectExtent l="0" t="7620" r="19050" b="15240"/>
                <wp:wrapNone/>
                <wp:docPr id="14" name="组合 14"/>
                <wp:cNvGraphicFramePr/>
                <a:graphic xmlns:a="http://schemas.openxmlformats.org/drawingml/2006/main">
                  <a:graphicData uri="http://schemas.microsoft.com/office/word/2010/wordprocessingGroup">
                    <wpg:wgp>
                      <wpg:cNvGrpSpPr/>
                      <wpg:grpSpPr>
                        <a:xfrm>
                          <a:off x="0" y="0"/>
                          <a:ext cx="266700" cy="396240"/>
                          <a:chOff x="7539" y="5814"/>
                          <a:chExt cx="420" cy="624"/>
                        </a:xfrm>
                      </wpg:grpSpPr>
                      <wps:wsp>
                        <wps:cNvPr id="12" name="文本框 12"/>
                        <wps:cNvSpPr txBox="1"/>
                        <wps:spPr>
                          <a:xfrm>
                            <a:off x="7539" y="5967"/>
                            <a:ext cx="376" cy="404"/>
                          </a:xfrm>
                          <a:prstGeom prst="rect">
                            <a:avLst/>
                          </a:prstGeom>
                          <a:solidFill>
                            <a:srgbClr val="FFFFFF"/>
                          </a:solidFill>
                          <a:ln w="9525">
                            <a:noFill/>
                          </a:ln>
                        </wps:spPr>
                        <wps:txbx>
                          <w:txbxContent>
                            <w:p>
                              <w:pPr>
                                <w:bidi w:val="0"/>
                                <w:snapToGrid w:val="0"/>
                                <w:spacing w:line="300" w:lineRule="auto"/>
                                <w:rPr>
                                  <w:rFonts w:ascii="宋体" w:hAnsi="宋体"/>
                                  <w:b/>
                                  <w:sz w:val="24"/>
                                </w:rPr>
                              </w:pPr>
                              <w:r>
                                <w:rPr>
                                  <w:rFonts w:hint="eastAsia" w:ascii="宋体" w:hAnsi="宋体"/>
                                  <w:b/>
                                  <w:sz w:val="24"/>
                                </w:rPr>
                                <w:t>D．</w:t>
                              </w:r>
                            </w:p>
                          </w:txbxContent>
                        </wps:txbx>
                        <wps:bodyPr wrap="none" lIns="0" tIns="0" rIns="0" bIns="0" upright="1">
                          <a:spAutoFit/>
                        </wps:bodyPr>
                      </wps:wsp>
                      <wps:wsp>
                        <wps:cNvPr id="13" name="左大括号 13"/>
                        <wps:cNvSpPr/>
                        <wps:spPr>
                          <a:xfrm>
                            <a:off x="7854" y="5814"/>
                            <a:ext cx="105" cy="624"/>
                          </a:xfrm>
                          <a:prstGeom prst="leftBrace">
                            <a:avLst>
                              <a:gd name="adj1" fmla="val 49523"/>
                              <a:gd name="adj2" fmla="val 50000"/>
                            </a:avLst>
                          </a:prstGeom>
                          <a:noFill/>
                          <a:ln w="1587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20.5pt;margin-top:4.5pt;height:31.2pt;width:21pt;z-index:251661312;mso-width-relative:page;mso-height-relative:page;" coordorigin="7539,5814" coordsize="420,624" o:gfxdata="UEsDBAoAAAAAAIdO4kAAAAAAAAAAAAAAAAAEAAAAZHJzL1BLAwQUAAAACACHTuJA67tx49gAAAAI&#10;AQAADwAAAGRycy9kb3ducmV2LnhtbE2PQUvDQBCF74L/YRnBm92sjVpjJkWKeiqCrSDetsk0Cc3O&#10;huw2af+940lPM8N7vPlevjy5To00hNYzgpkloIhLX7VcI3xuX28WoEK0XNnOMyGcKcCyuLzIbVb5&#10;iT9o3MRaSQiHzCI0MfaZ1qFsyNkw8z2xaHs/OBvlHGpdDXaScNfp2yS51862LB8a29OqofKwOTqE&#10;t8lOz3PzMq4P+9X5e3v3/rU2hHh9ZZInUJFO8c8Mv/iCDoUw7fyRq6A6hDQ10iUiPMoQPV3MZdkh&#10;PJgUdJHr/wWKH1BLAwQUAAAACACHTuJA11lXSwsDAAAXBwAADgAAAGRycy9lMm9Eb2MueG1stVXL&#10;btQwFN0j8Q+W9zSPmcwjaqai9CEkBJUKH+BJnAdKbMv2TKZ7BEgsYMWKDRKCTfdd8D0z/AbXzmM6&#10;bZFQEbPI3NjX93HOuc7+waoq0ZJKVXAWYW/PxYiymCcFyyL86uXJowlGShOWkJIzGuELqvDB7OGD&#10;/VqE1Oc5LxMqEQRhKqxFhHOtReg4Ks5pRdQeF5TBZsplRTS8ysxJJKkhelU6vuuOnJrLREgeU6Vg&#10;9ajZxDMbP01prF+kqaIalRGG2rR9Svucm6cz2ydhJonIi7gtg9yjiooUDJL2oY6IJmghi1uhqiKW&#10;XPFU78W8cniaFjG1PUA3nnujm1PJF8L2koV1JnqYANobON07bPx8eSZRkQB3Q4wYqYCjXz/frD+9&#10;R7AA6NQiC8HpVIpzcSbbhax5Mw2vUlmZf2gFrSyuFz2udKVRDIv+aDR2Af0YtgbTkT9scY9zIMec&#10;GgeDKUawG0yarCSM8+P29NBvj8JBU5HTJXVMbX0ptQAFqS1I6t9AOs+JoBZ7ZfrvQPI7kDaf322+&#10;XG6+vkWe3+Bk/QxISK8OOXTldesKFu/Aatv1dDQ2viTsEBuMRw1cQ3e3ZxIKqfQp5RUyRoQlSNwq&#10;jyyfKd3A07mYiIqXRXJSlKV9kdn8SSnRksA4nNhfi+iOW8lQHeFp4Ac2MuPmfBO6ZECAgbrpyVh6&#10;NV/BpjHnPLmA/muYpwgzGHiMyqcMmDCj1xmyM+adsRCyyHJoxrP5lHi80JDTdrMN2yYGjptk/5/s&#10;QUf2+ur7+tuPzYfL9ccr5A06XkEX/VB0iHTi7CdiPAlgsna03bHsuUHD8k1l32K5pKk+lCQ2iiSh&#10;pdoYWdKOLEleexilVQmXF5CLhkCeLXPXB9S79Qlc+LX0txFhtK5rpyeehI0kvGAyNiUbetOSaDAr&#10;AXeHYlnD3B/FZnL12XbEZhIeEZU3orRbzSzklCTHLEH6QsCl1KgJZFnRBFRF4WtjLDs1mhTl33hC&#10;e3fotxXtNREaqRvdWanZWwZuX3vxtF8Kc71ff7f+2+/Z7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8BQAAW0NvbnRlbnRfVHlwZXNdLnhtbFBL&#10;AQIUAAoAAAAAAIdO4kAAAAAAAAAAAAAAAAAGAAAAAAAAAAAAEAAAAF4EAABfcmVscy9QSwECFAAU&#10;AAAACACHTuJAihRmPNEAAACUAQAACwAAAAAAAAABACAAAACCBAAAX3JlbHMvLnJlbHNQSwECFAAK&#10;AAAAAACHTuJAAAAAAAAAAAAAAAAABAAAAAAAAAAAABAAAAAAAAAAZHJzL1BLAQIUABQAAAAIAIdO&#10;4kDru3Hj2AAAAAgBAAAPAAAAAAAAAAEAIAAAACIAAABkcnMvZG93bnJldi54bWxQSwECFAAUAAAA&#10;CACHTuJA11lXSwsDAAAXBwAADgAAAAAAAAABACAAAAAnAQAAZHJzL2Uyb0RvYy54bWxQSwUGAAAA&#10;AAYABgBZAQAApAYAAAAA&#10;">
                <o:lock v:ext="edit" aspectratio="f"/>
                <v:shape id="_x0000_s1026" o:spid="_x0000_s1026" o:spt="202" type="#_x0000_t202" style="position:absolute;left:7539;top:5967;height:404;width:376;mso-wrap-style:none;" fillcolor="#FFFFFF" filled="t" stroked="f" coordsize="21600,21600" o:gfxdata="UEsDBAoAAAAAAIdO4kAAAAAAAAAAAAAAAAAEAAAAZHJzL1BLAwQUAAAACACHTuJAIImE57wAAADb&#10;AAAADwAAAGRycy9kb3ducmV2LnhtbEVPTWvCQBC9F/wPywheim7ioZToJlBFKBSkNXofstNs2uxs&#10;yK5J9Nd3C4Xe5vE+Z1tMthUD9b5xrCBdJSCIK6cbrhWcy8PyGYQPyBpbx6TgRh6KfPawxUy7kT9o&#10;OIVaxBD2GSowIXSZlL4yZNGvXEccuU/XWwwR9rXUPY4x3LZynSRP0mLDscFgRztD1ffpahV8DWV9&#10;0C/TaHbpW/n+eLxfWtwrtZinyQZEoCn8i//crzrOX8PvL/EAmf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CJhOe8AAAA&#10;2wAAAA8AAAAAAAAAAQAgAAAAIgAAAGRycy9kb3ducmV2LnhtbFBLAQIUABQAAAAIAIdO4kAzLwWe&#10;OwAAADkAAAAQAAAAAAAAAAEAIAAAAAsBAABkcnMvc2hhcGV4bWwueG1sUEsFBgAAAAAGAAYAWwEA&#10;ALUDAAAAAA==&#10;">
                  <v:fill on="t" focussize="0,0"/>
                  <v:stroke on="f"/>
                  <v:imagedata o:title=""/>
                  <o:lock v:ext="edit" aspectratio="f"/>
                  <v:textbox inset="0mm,0mm,0mm,0mm" style="mso-fit-shape-to-text:t;">
                    <w:txbxContent>
                      <w:p>
                        <w:pPr>
                          <w:bidi w:val="0"/>
                          <w:snapToGrid w:val="0"/>
                          <w:spacing w:line="300" w:lineRule="auto"/>
                          <w:rPr>
                            <w:rFonts w:ascii="宋体" w:hAnsi="宋体"/>
                            <w:b/>
                            <w:sz w:val="24"/>
                          </w:rPr>
                        </w:pPr>
                        <w:r>
                          <w:rPr>
                            <w:rFonts w:hint="eastAsia" w:ascii="宋体" w:hAnsi="宋体"/>
                            <w:b/>
                            <w:sz w:val="24"/>
                          </w:rPr>
                          <w:t>D．</w:t>
                        </w:r>
                      </w:p>
                    </w:txbxContent>
                  </v:textbox>
                </v:shape>
                <v:shape id="_x0000_s1026" o:spid="_x0000_s1026" o:spt="87" type="#_x0000_t87" style="position:absolute;left:7854;top:5814;height:624;width:105;" filled="f" stroked="t" coordsize="21600,21600" o:gfxdata="UEsDBAoAAAAAAIdO4kAAAAAAAAAAAAAAAAAEAAAAZHJzL1BLAwQUAAAACACHTuJATtvXlrsAAADb&#10;AAAADwAAAGRycy9kb3ducmV2LnhtbEVPTWvCQBC9C/0PyxS86SYGRFJXD20VBQvWCvU4ZKfJ0uxs&#10;yK5J/PddQehtHu9zluvB1qKj1hvHCtJpAoK4cNpwqeD8tZksQPiArLF2TApu5GG9ehotMdeu50/q&#10;TqEUMYR9jgqqEJpcSl9UZNFPXUMcuR/XWgwRtqXULfYx3NZyliRzadFwbKiwodeKit/T1Sp4Pxq+&#10;vA2Xgzdmq8/Zx7fdB1Zq/JwmLyACDeFf/HDvdJyfwf2XeIBc/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tvXlrsAAADb&#10;AAAADwAAAAAAAAABACAAAAAiAAAAZHJzL2Rvd25yZXYueG1sUEsBAhQAFAAAAAgAh07iQDMvBZ47&#10;AAAAOQAAABAAAAAAAAAAAQAgAAAACgEAAGRycy9zaGFwZXhtbC54bWxQSwUGAAAAAAYABgBbAQAA&#10;tAMAAAAA&#10;" adj="1799,10800">
                  <v:fill on="f" focussize="0,0"/>
                  <v:stroke weight="1.25pt" color="#000000" joinstyle="round"/>
                  <v:imagedata o:title=""/>
                  <o:lock v:ext="edit" aspectratio="f"/>
                </v:shape>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0288" behindDoc="0" locked="0" layoutInCell="1" allowOverlap="1">
                <wp:simplePos x="0" y="0"/>
                <wp:positionH relativeFrom="column">
                  <wp:posOffset>266700</wp:posOffset>
                </wp:positionH>
                <wp:positionV relativeFrom="paragraph">
                  <wp:posOffset>57150</wp:posOffset>
                </wp:positionV>
                <wp:extent cx="266700" cy="396240"/>
                <wp:effectExtent l="0" t="7620" r="19050" b="15240"/>
                <wp:wrapNone/>
                <wp:docPr id="17" name="组合 17"/>
                <wp:cNvGraphicFramePr/>
                <a:graphic xmlns:a="http://schemas.openxmlformats.org/drawingml/2006/main">
                  <a:graphicData uri="http://schemas.microsoft.com/office/word/2010/wordprocessingGroup">
                    <wpg:wgp>
                      <wpg:cNvGrpSpPr/>
                      <wpg:grpSpPr>
                        <a:xfrm>
                          <a:off x="0" y="0"/>
                          <a:ext cx="266700" cy="396240"/>
                          <a:chOff x="7539" y="5814"/>
                          <a:chExt cx="420" cy="624"/>
                        </a:xfrm>
                      </wpg:grpSpPr>
                      <wps:wsp>
                        <wps:cNvPr id="15" name="文本框 15"/>
                        <wps:cNvSpPr txBox="1"/>
                        <wps:spPr>
                          <a:xfrm>
                            <a:off x="7539" y="5967"/>
                            <a:ext cx="376" cy="404"/>
                          </a:xfrm>
                          <a:prstGeom prst="rect">
                            <a:avLst/>
                          </a:prstGeom>
                          <a:solidFill>
                            <a:srgbClr val="FFFFFF"/>
                          </a:solidFill>
                          <a:ln w="9525">
                            <a:noFill/>
                          </a:ln>
                        </wps:spPr>
                        <wps:txbx>
                          <w:txbxContent>
                            <w:p>
                              <w:pPr>
                                <w:bidi w:val="0"/>
                                <w:snapToGrid w:val="0"/>
                                <w:spacing w:line="300" w:lineRule="auto"/>
                                <w:rPr>
                                  <w:rFonts w:ascii="宋体" w:hAnsi="宋体"/>
                                  <w:b/>
                                  <w:sz w:val="24"/>
                                </w:rPr>
                              </w:pPr>
                              <w:r>
                                <w:rPr>
                                  <w:rFonts w:hint="eastAsia" w:ascii="宋体" w:hAnsi="宋体"/>
                                  <w:b/>
                                  <w:sz w:val="24"/>
                                </w:rPr>
                                <w:t>C．</w:t>
                              </w:r>
                            </w:p>
                          </w:txbxContent>
                        </wps:txbx>
                        <wps:bodyPr wrap="none" lIns="0" tIns="0" rIns="0" bIns="0" upright="1">
                          <a:spAutoFit/>
                        </wps:bodyPr>
                      </wps:wsp>
                      <wps:wsp>
                        <wps:cNvPr id="16" name="左大括号 16"/>
                        <wps:cNvSpPr/>
                        <wps:spPr>
                          <a:xfrm>
                            <a:off x="7854" y="5814"/>
                            <a:ext cx="105" cy="624"/>
                          </a:xfrm>
                          <a:prstGeom prst="leftBrace">
                            <a:avLst>
                              <a:gd name="adj1" fmla="val 49523"/>
                              <a:gd name="adj2" fmla="val 50000"/>
                            </a:avLst>
                          </a:prstGeom>
                          <a:noFill/>
                          <a:ln w="1587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pt;margin-top:4.5pt;height:31.2pt;width:21pt;z-index:251660288;mso-width-relative:page;mso-height-relative:page;" coordorigin="7539,5814" coordsize="420,624" o:gfxdata="UEsDBAoAAAAAAIdO4kAAAAAAAAAAAAAAAAAEAAAAZHJzL1BLAwQUAAAACACHTuJAskhtO9YAAAAG&#10;AQAADwAAAGRycy9kb3ducmV2LnhtbE2PQUvDQBCF74L/YRnBm92kRq0xkyJFPRXBVhBv0+w0Cc3u&#10;huw2af+940lPj+EN732vWJ5sp0YeQusdQjpLQLGrvGldjfC5fb1ZgAqRnKHOO0Y4c4BleXlRUG78&#10;5D543MRaSYgLOSE0Mfa51qFq2FKY+Z6deHs/WIpyDrU2A00Sbjs9T5J7bal10tBQz6uGq8PmaBHe&#10;Jpqeb9OXcX3Yr87f27v3r3XKiNdXafIEKvIp/j3DL76gQylMO390JqgOIZvLlIjwKCL2IhPdITyk&#10;Geiy0P/xyx9QSwMEFAAAAAgAh07iQNW2Ic0IAwAAFwcAAA4AAABkcnMvZTJvRG9jLnhtbL1Vy47T&#10;MBTdI/EPlvdMkrbpI5p0xDAPISEYaeAD3MR5ICe2bLdp9wiQWMCKFRskBJvZz4LvafkNrp3HtJ1B&#10;QoNEF+mNfX0f55zrHB4tC4YWVKqclyH2DlyMaBnxOC/TEL96efZojJHSpIwJ4yUN8YoqfDR9+OCw&#10;EgHt8YyzmEoEQUoVVCLEmdYicBwVZbQg6oALWsJmwmVBNLzK1IklqSB6wZye6w6distYSB5RpWD1&#10;pN7EUxs/SWikXySJohqxEENt2j6lfc7M05kekiCVRGR51JRB7lFFQfISknahTogmaC7zW6GKPJJc&#10;8UQfRLxweJLkEbU9QDeeu9fNueRzYXtJgyoVHUwA7R5O9w4bPV9cSJTHwN0Io5IUwNGvn2/Wn94j&#10;WAB0KpEG4HQuxaW4kM1CWr+ZhpeJLMw/tIKWFtdVhytdahTBYm84HLmAfgRb/cmwN2hwjzIgx5wa&#10;+f0JRrDrj71BzUmUnTanB73mKBw0e06b1DG1daVUAhSkbkBS/wbSZUYEtdgr038Lkt+CtPn8bvPl&#10;avP1LfL8GifrZ0BCennMoSuvXVeweAdWN11PhhZrErSI9UfDGq6Bu9szCYRU+pzyAhkjxBIkbpVH&#10;Fs+UruFpXUxOxVken+WM2ReZzp4wiRYExuHM/hpEd9xYiaoQT/yebyOX3JyvQ7MSCDBQ1z0ZSy9n&#10;S6sLFcx4vIL+K5inEJcw8BixpyUwYUavNWRrzFpjLmSeZtCMZ/Mp8XiuIaftxmSowzaJgWOjyv9B&#10;NnBQT8T6+vv624/Nh6v1x2vkDVteQRfdULSItOLsJmI09gd72m5Z9lyQkxmKfWXfYpnRRB9LEhlF&#10;ksBSbYw0bgok8WsPo6RgcHkBuWgA5PVNmbs+vW0f34VfQ38TEUZrWzsd8SSoJeH545Ep2dCbMKLB&#10;LATcHapMa+b+KDaTq8u2IzaT8ISorBal3aoLzyiJT8sY6ZWAS6lWE8iyoDGoisLXxli2RU1y9jee&#10;0N4d+m1EuyVCI/VGYdayty9YO9f79rv1uvmeTX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dwUAAFtDb250ZW50X1R5cGVzXS54bWxQSwECFAAK&#10;AAAAAACHTuJAAAAAAAAAAAAAAAAABgAAAAAAAAAAABAAAABZBAAAX3JlbHMvUEsBAhQAFAAAAAgA&#10;h07iQIoUZjzRAAAAlAEAAAsAAAAAAAAAAQAgAAAAfQQAAF9yZWxzLy5yZWxzUEsBAhQACgAAAAAA&#10;h07iQAAAAAAAAAAAAAAAAAQAAAAAAAAAAAAQAAAAAAAAAGRycy9QSwECFAAUAAAACACHTuJAskht&#10;O9YAAAAGAQAADwAAAAAAAAABACAAAAAiAAAAZHJzL2Rvd25yZXYueG1sUEsBAhQAFAAAAAgAh07i&#10;QNW2Ic0IAwAAFwcAAA4AAAAAAAAAAQAgAAAAJQEAAGRycy9lMm9Eb2MueG1sUEsFBgAAAAAGAAYA&#10;WQEAAJ8GAAAAAA==&#10;">
                <o:lock v:ext="edit" aspectratio="f"/>
                <v:shape id="_x0000_s1026" o:spid="_x0000_s1026" o:spt="202" type="#_x0000_t202" style="position:absolute;left:7539;top:5967;height:404;width:376;mso-wrap-style:none;" fillcolor="#FFFFFF" filled="t" stroked="f" coordsize="21600,21600" o:gfxdata="UEsDBAoAAAAAAIdO4kAAAAAAAAAAAAAAAAAEAAAAZHJzL1BLAwQUAAAACACHTuJAr2Ack7sAAADb&#10;AAAADwAAAGRycy9kb3ducmV2LnhtbEVP32vCMBB+F/Y/hBv4IppWmEg1CnMIgjCm3d6P5mzqmktp&#10;srb61y+DgW/38f289Xawteio9ZVjBeksAUFcOF1xqeAz30+XIHxA1lg7JgU38rDdPI3WmGnX84m6&#10;cyhFDGGfoQITQpNJ6QtDFv3MNcSRu7jWYoiwLaVusY/htpbzJFlIixXHBoMN7QwV3+cfq+Da5eVe&#10;vw692aXH/GPyfv+q8U2p8XOarEAEGsJD/O8+6Dj/Bf5+iQfIz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2Ack7sAAADb&#10;AAAADwAAAAAAAAABACAAAAAiAAAAZHJzL2Rvd25yZXYueG1sUEsBAhQAFAAAAAgAh07iQDMvBZ47&#10;AAAAOQAAABAAAAAAAAAAAQAgAAAACgEAAGRycy9zaGFwZXhtbC54bWxQSwUGAAAAAAYABgBbAQAA&#10;tAMAAAAA&#10;">
                  <v:fill on="t" focussize="0,0"/>
                  <v:stroke on="f"/>
                  <v:imagedata o:title=""/>
                  <o:lock v:ext="edit" aspectratio="f"/>
                  <v:textbox inset="0mm,0mm,0mm,0mm" style="mso-fit-shape-to-text:t;">
                    <w:txbxContent>
                      <w:p>
                        <w:pPr>
                          <w:bidi w:val="0"/>
                          <w:snapToGrid w:val="0"/>
                          <w:spacing w:line="300" w:lineRule="auto"/>
                          <w:rPr>
                            <w:rFonts w:ascii="宋体" w:hAnsi="宋体"/>
                            <w:b/>
                            <w:sz w:val="24"/>
                          </w:rPr>
                        </w:pPr>
                        <w:r>
                          <w:rPr>
                            <w:rFonts w:hint="eastAsia" w:ascii="宋体" w:hAnsi="宋体"/>
                            <w:b/>
                            <w:sz w:val="24"/>
                          </w:rPr>
                          <w:t>C．</w:t>
                        </w:r>
                      </w:p>
                    </w:txbxContent>
                  </v:textbox>
                </v:shape>
                <v:shape id="_x0000_s1026" o:spid="_x0000_s1026" o:spt="87" type="#_x0000_t87" style="position:absolute;left:7854;top:5814;height:624;width:105;" filled="f" stroked="t" coordsize="21600,21600" o:gfxdata="UEsDBAoAAAAAAIdO4kAAAAAAAAAAAAAAAAAEAAAAZHJzL1BLAwQUAAAACACHTuJAXqx0DrsAAADb&#10;AAAADwAAAGRycy9kb3ducmV2LnhtbEVPTWvCQBC9C/0PyxR6M5tYkJK6erC1tKDQpgE9DtkxWczO&#10;huw2xn/vCkJv83ifs1iNthUD9d44VpAlKQjiymnDtYLydzN9AeEDssbWMSm4kIfV8mGywFy7M//Q&#10;UIRaxBD2OSpoQuhyKX3VkEWfuI44ckfXWwwR9rXUPZ5juG3lLE3n0qLh2NBgR+uGqlPxZxW8fxs+&#10;vI2HrTfmQ5fPu739CqzU02OWvoIINIZ/8d39qeP8Odx+iQfI5R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qx0DrsAAADb&#10;AAAADwAAAAAAAAABACAAAAAiAAAAZHJzL2Rvd25yZXYueG1sUEsBAhQAFAAAAAgAh07iQDMvBZ47&#10;AAAAOQAAABAAAAAAAAAAAQAgAAAACgEAAGRycy9zaGFwZXhtbC54bWxQSwUGAAAAAAYABgBbAQAA&#10;tAMAAAAA&#10;" adj="1799,10800">
                  <v:fill on="f" focussize="0,0"/>
                  <v:stroke weight="1.25pt" color="#000000" joinstyle="round"/>
                  <v:imagedata o:title=""/>
                  <o:lock v:ext="edit" aspectratio="f"/>
                </v:shape>
              </v:group>
            </w:pict>
          </mc:Fallback>
        </mc:AlternateContent>
      </w:r>
      <w:r>
        <w:rPr>
          <w:rFonts w:hint="eastAsia" w:asciiTheme="minorEastAsia" w:hAnsiTheme="minorEastAsia" w:eastAsiaTheme="minorEastAsia" w:cstheme="minorEastAsia"/>
          <w:sz w:val="24"/>
          <w:szCs w:val="24"/>
          <w:em w:val="dot"/>
        </w:rPr>
        <w:t>名</w:t>
      </w:r>
      <w:r>
        <w:rPr>
          <w:rFonts w:hint="eastAsia" w:asciiTheme="minorEastAsia" w:hAnsiTheme="minorEastAsia" w:eastAsiaTheme="minorEastAsia" w:cstheme="minorEastAsia"/>
          <w:sz w:val="24"/>
          <w:szCs w:val="24"/>
        </w:rPr>
        <w:t>之者谁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广</w:t>
      </w:r>
      <w:r>
        <w:rPr>
          <w:rFonts w:hint="eastAsia" w:asciiTheme="minorEastAsia" w:hAnsiTheme="minorEastAsia" w:eastAsiaTheme="minorEastAsia" w:cstheme="minorEastAsia"/>
          <w:sz w:val="24"/>
          <w:szCs w:val="24"/>
          <w:em w:val="dot"/>
        </w:rPr>
        <w:t>而</w:t>
      </w:r>
      <w:r>
        <w:rPr>
          <w:rFonts w:hint="eastAsia" w:asciiTheme="minorEastAsia" w:hAnsiTheme="minorEastAsia" w:eastAsiaTheme="minorEastAsia" w:cstheme="minorEastAsia"/>
          <w:sz w:val="24"/>
          <w:szCs w:val="24"/>
        </w:rPr>
        <w:t>新之。</w:t>
      </w:r>
    </w:p>
    <w:p>
      <w:pPr>
        <w:keepNext w:val="0"/>
        <w:keepLines w:val="0"/>
        <w:pageBreakBefore w:val="0"/>
        <w:widowControl w:val="0"/>
        <w:kinsoku/>
        <w:wordWrap/>
        <w:overflowPunct/>
        <w:topLinePunct w:val="0"/>
        <w:autoSpaceDE/>
        <w:autoSpaceDN/>
        <w:bidi w:val="0"/>
        <w:adjustRightInd/>
        <w:snapToGrid w:val="0"/>
        <w:spacing w:line="312" w:lineRule="auto"/>
        <w:ind w:left="42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em w:val="dot"/>
        </w:rPr>
        <w:t>名</w:t>
      </w:r>
      <w:r>
        <w:rPr>
          <w:rFonts w:hint="eastAsia" w:asciiTheme="minorEastAsia" w:hAnsiTheme="minorEastAsia" w:eastAsiaTheme="minorEastAsia" w:cstheme="minorEastAsia"/>
          <w:sz w:val="24"/>
          <w:szCs w:val="24"/>
        </w:rPr>
        <w:t>其后轩为荣光禄堂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禽鸟知山林之乐，</w:t>
      </w:r>
      <w:r>
        <w:rPr>
          <w:rFonts w:hint="eastAsia" w:asciiTheme="minorEastAsia" w:hAnsiTheme="minorEastAsia" w:eastAsiaTheme="minorEastAsia" w:cstheme="minorEastAsia"/>
          <w:sz w:val="24"/>
          <w:szCs w:val="24"/>
          <w:em w:val="dot"/>
        </w:rPr>
        <w:t>而</w:t>
      </w:r>
      <w:r>
        <w:rPr>
          <w:rFonts w:hint="eastAsia" w:asciiTheme="minorEastAsia" w:hAnsiTheme="minorEastAsia" w:eastAsiaTheme="minorEastAsia" w:cstheme="minorEastAsia"/>
          <w:sz w:val="24"/>
          <w:szCs w:val="24"/>
        </w:rPr>
        <w:t>不知人之乐</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10．将选文中画线句翻译成现代汉语。（4分）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⑴树林阴翳，鸣声上下，游人去而禽鸟乐也。</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⑵君皆不能止也，乃来以记属于予。</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11．用简洁的语言概括【乙】文第二段内容。（2分）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12．【甲】【乙】两文中的“乐”分别表达了怎样思想感情？（2分）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（二）阅读下面选文，完成13～18题。（20分）</w:t>
      </w: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只要有爱，就是无价</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sz w:val="24"/>
          <w:szCs w:val="24"/>
        </w:rPr>
        <w:t>刚道北京，天空中飘着小雪，一阵风刮来，让人感到丝丝凉意。北京的朋友知道我喜欢吃火锅，特地带我去一家城西的老店，红灯笼，黄木板，每一桌上都有一口热腾腾的铜锅，锅子的烟囱高耸，烟囱的盖子大开，烧滚的锅子热气滚滚，弥漫在整个屋子。</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sz w:val="24"/>
          <w:szCs w:val="24"/>
        </w:rPr>
        <w:t>朋友点了一个大号的酸菜白肉锅，加了几盘羊肉，一些牛肉卷饼，然后把菜单推到我的面前，叫我点一些菜。我点了几个菜，特别点了爆炒黄鳝和韭黄炒鳝。跑堂的过来，看了菜单，好意地探询：“先生，您点了两道鳝鱼呢！”</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sz w:val="24"/>
          <w:szCs w:val="24"/>
        </w:rPr>
        <w:t>“对了，我喜欢吃鳝鱼！”</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sz w:val="24"/>
          <w:szCs w:val="24"/>
        </w:rPr>
        <w:t>北京厨子炒的鳝鱼果然美味，香、脆、鲜美，骨头也剔得干净，没有一点渣子。</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sz w:val="24"/>
          <w:szCs w:val="24"/>
        </w:rPr>
        <w:t>“老师怎么爱吃鳝鱼的呢？”北京的朋友问。</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⑥</w:t>
      </w:r>
      <w:r>
        <w:rPr>
          <w:rFonts w:hint="eastAsia" w:asciiTheme="minorEastAsia" w:hAnsiTheme="minorEastAsia" w:eastAsiaTheme="minorEastAsia" w:cstheme="minorEastAsia"/>
          <w:sz w:val="24"/>
          <w:szCs w:val="24"/>
        </w:rPr>
        <w:t>我沉思了一下，就在水汽淋漓的火锅店里，简单地说起一段往事。</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⑦</w:t>
      </w:r>
      <w:r>
        <w:rPr>
          <w:rFonts w:hint="eastAsia" w:asciiTheme="minorEastAsia" w:hAnsiTheme="minorEastAsia" w:eastAsiaTheme="minorEastAsia" w:cstheme="minorEastAsia"/>
          <w:sz w:val="24"/>
          <w:szCs w:val="24"/>
        </w:rPr>
        <w:t>小时候，我家门前的“亭仔脚”（就是屋檐下）摆了一个鳝鱼摊子，专卖炒鳝鱼和鳝鱼面。摊子黄昏才开张，正是我放学返家的时间，</w:t>
      </w:r>
      <w:r>
        <w:rPr>
          <w:rFonts w:hint="eastAsia" w:asciiTheme="minorEastAsia" w:hAnsiTheme="minorEastAsia" w:eastAsiaTheme="minorEastAsia" w:cstheme="minorEastAsia"/>
          <w:sz w:val="24"/>
          <w:szCs w:val="24"/>
          <w:u w:val="single"/>
        </w:rPr>
        <w:t>远远地就会看到爆炒鳝鱼的大烟，嗅觉似乎与视觉同时抵达，我凑到摊子前面，盯着油汪汪、黄灿灿的炒鳝鱼，使劲儿地吸了几口诱人的香气，咽下口水，然后我便低着头，绕过巷子，回到家里</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⑧</w:t>
      </w:r>
      <w:r>
        <w:rPr>
          <w:rFonts w:hint="eastAsia" w:asciiTheme="minorEastAsia" w:hAnsiTheme="minorEastAsia" w:eastAsiaTheme="minorEastAsia" w:cstheme="minorEastAsia"/>
          <w:sz w:val="24"/>
          <w:szCs w:val="24"/>
        </w:rPr>
        <w:t>为什么要低着头呢？因为炒鳝鱼的价钱很贵，我们根本吃不起。不要说炒鳝鱼，连鳝鱼面也吃不起，我们家兄弟姊妹就有十八个，一人吃一碗面，恐怕是一星期的饭钱了。我们从来不要求妈妈买来吃，妈妈非常了解我们的心理，于是她经常向卖鳝鱼的人央求，拜托他们杀了鳝鱼剩下的骨头一定要留给我们，妈妈深信鳝鱼的骨头充满钙质，还有各种维生素，对我们这些正在成长的孩子大有帮助。</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⑨</w:t>
      </w:r>
      <w:r>
        <w:rPr>
          <w:rFonts w:hint="eastAsia" w:asciiTheme="minorEastAsia" w:hAnsiTheme="minorEastAsia" w:eastAsiaTheme="minorEastAsia" w:cstheme="minorEastAsia"/>
          <w:sz w:val="24"/>
          <w:szCs w:val="24"/>
        </w:rPr>
        <w:t>每天晚上，妈妈总会从鳝鱼摊提回一大袋的骨头，洗也不洗地丢到大锅熬煮。</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⑩</w:t>
      </w:r>
      <w:r>
        <w:rPr>
          <w:rFonts w:hint="eastAsia" w:asciiTheme="minorEastAsia" w:hAnsiTheme="minorEastAsia" w:eastAsiaTheme="minorEastAsia" w:cstheme="minorEastAsia"/>
          <w:sz w:val="24"/>
          <w:szCs w:val="24"/>
        </w:rPr>
        <w:t>为什么洗也不洗？因为，妈妈说鳝鱼骨头上还带着鲜血，那是最为滋补的，洗净多么可惜！</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⑪</w:t>
      </w:r>
      <w:r>
        <w:rPr>
          <w:rFonts w:hint="eastAsia" w:asciiTheme="minorEastAsia" w:hAnsiTheme="minorEastAsia" w:eastAsiaTheme="minorEastAsia" w:cstheme="minorEastAsia"/>
          <w:sz w:val="24"/>
          <w:szCs w:val="24"/>
        </w:rPr>
        <w:t>熬过两三个小时，鳝鱼骨头几乎在锅中化去，汤水成咖啡色，水面上浮着油花，这时，妈妈会撒一把葱花，关火。</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⑫</w:t>
      </w:r>
      <w:r>
        <w:rPr>
          <w:rFonts w:hint="eastAsia" w:asciiTheme="minorEastAsia" w:hAnsiTheme="minorEastAsia" w:eastAsiaTheme="minorEastAsia" w:cstheme="minorEastAsia"/>
          <w:sz w:val="24"/>
          <w:szCs w:val="24"/>
        </w:rPr>
        <w:t>鳝骨汤熬好时，夜已经深了。妈妈把我们叫到灶间，一人一碗汤，再配上她在另一家面包店要来的面包皮，在锅里炙热了，变成香味扑鼻的饼干。我们细细地咀嚼面包皮，配着清甜香浓的鱼骨汤，深深感觉到生活的幸福。虽然吃不起鳝鱼与面包，但是鳝鱼与面包是有钱就吃得到的，鳝鱼骨和面包皮却是只有深爱我们的妈妈才做得出来。</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⑬</w:t>
      </w:r>
      <w:r>
        <w:rPr>
          <w:rFonts w:hint="eastAsia" w:asciiTheme="minorEastAsia" w:hAnsiTheme="minorEastAsia" w:eastAsiaTheme="minorEastAsia" w:cstheme="minorEastAsia"/>
          <w:sz w:val="24"/>
          <w:szCs w:val="24"/>
        </w:rPr>
        <w:t>只要卖鳝鱼的来摆摊，我们一定会喝鳝鱼骨汤，奇特的是，我从来没有喝腻过，而且一直觉得这是人间至极的美味。</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⑭</w:t>
      </w:r>
      <w:r>
        <w:rPr>
          <w:rFonts w:hint="eastAsia" w:asciiTheme="minorEastAsia" w:hAnsiTheme="minorEastAsia" w:eastAsiaTheme="minorEastAsia" w:cstheme="minorEastAsia"/>
          <w:sz w:val="24"/>
          <w:szCs w:val="24"/>
        </w:rPr>
        <w:t>妈妈担心我们会吃腻，有时会在汤里加点竹笋，或下点蛋花；有时会用豆腐红烧，或与萝卜同卤……虽然用的都是普通的食材，却充满了美味的</w:t>
      </w:r>
      <w:r>
        <w:rPr>
          <w:rFonts w:hint="eastAsia" w:asciiTheme="minorEastAsia" w:hAnsiTheme="minorEastAsia" w:eastAsiaTheme="minorEastAsia" w:cstheme="minorEastAsia"/>
          <w:sz w:val="24"/>
          <w:szCs w:val="24"/>
          <w:em w:val="dot"/>
        </w:rPr>
        <w:t>魔术</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⑮</w:t>
      </w:r>
      <w:r>
        <w:rPr>
          <w:rFonts w:hint="eastAsia" w:asciiTheme="minorEastAsia" w:hAnsiTheme="minorEastAsia" w:eastAsiaTheme="minorEastAsia" w:cstheme="minorEastAsia"/>
          <w:sz w:val="24"/>
          <w:szCs w:val="24"/>
        </w:rPr>
        <w:t>最神奇的，算是炸鳝鱼骨了。鳝鱼骨本来是歪曲扭动的，下了油锅时突然被拉直了，一条一条就像薯条一样，起锅时撒一些胡椒、盐，香、酥、脆，真是美味极了。我吃了好几年的鳝鱼骨头，一直到我去外地念书，偶尔回到乡下，喝到妈妈亲手熬的汤，总是觉得美味如昔，心中更是充满了感动，妈妈把深情与爱熬入了那平凡的汤中，使我们身强体健，在普遍营养不良的乡下孩子中，我们总是气色红润，精神饱满。</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⑯</w:t>
      </w:r>
      <w:r>
        <w:rPr>
          <w:rFonts w:hint="eastAsia" w:asciiTheme="minorEastAsia" w:hAnsiTheme="minorEastAsia" w:eastAsiaTheme="minorEastAsia" w:cstheme="minorEastAsia"/>
          <w:sz w:val="24"/>
          <w:szCs w:val="24"/>
        </w:rPr>
        <w:t>“也许是小时候吃不到鳝鱼，长大之后只要到馆子吃饭，看到有卖鳝鱼，总会点两道来吃，一边吃就会一边怀念起那一段艰苦的岁月。”我对北京的朋友说。</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⑰</w:t>
      </w:r>
      <w:r>
        <w:rPr>
          <w:rFonts w:hint="eastAsia" w:asciiTheme="minorEastAsia" w:hAnsiTheme="minorEastAsia" w:eastAsiaTheme="minorEastAsia" w:cstheme="minorEastAsia"/>
          <w:sz w:val="24"/>
          <w:szCs w:val="24"/>
        </w:rPr>
        <w:t>大家听得入神，纷纷夹起鳝鱼，细细咀嚼。当然，有故事加味，鳝鱼也变得别有滋味了。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⑱</w:t>
      </w:r>
      <w:r>
        <w:rPr>
          <w:rFonts w:hint="eastAsia" w:asciiTheme="minorEastAsia" w:hAnsiTheme="minorEastAsia" w:eastAsiaTheme="minorEastAsia" w:cstheme="minorEastAsia"/>
          <w:sz w:val="24"/>
          <w:szCs w:val="24"/>
        </w:rPr>
        <w:t>吃完火锅，我漫步在北京街头，此时雪花漫天飞舞，我回想着妈妈熬制的鳝鱼骨汤的味道，感到我们的生命正是那些看似微贱的东西，累积出一些无价的意义，使我们感到丰盈。</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⑲</w:t>
      </w:r>
      <w:r>
        <w:rPr>
          <w:rFonts w:hint="eastAsia" w:asciiTheme="minorEastAsia" w:hAnsiTheme="minorEastAsia" w:eastAsiaTheme="minorEastAsia" w:cstheme="minorEastAsia"/>
          <w:sz w:val="24"/>
          <w:szCs w:val="24"/>
        </w:rPr>
        <w:t>谁能告诉我鳝鱼骨头一斤多少钱？面包皮一袋多少钱？市场里捡来的青菜一斤多少钱？</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ja-JP"/>
        </w:rPr>
        <w:t>⑳</w:t>
      </w:r>
      <w:r>
        <w:rPr>
          <w:rFonts w:hint="eastAsia" w:asciiTheme="minorEastAsia" w:hAnsiTheme="minorEastAsia" w:eastAsiaTheme="minorEastAsia" w:cstheme="minorEastAsia"/>
          <w:sz w:val="24"/>
          <w:szCs w:val="24"/>
        </w:rPr>
        <w:t>只要有爱，就是无价的。</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13．请概括选文第</w:t>
      </w:r>
      <w:r>
        <w:rPr>
          <w:rFonts w:hint="eastAsia" w:asciiTheme="minorEastAsia" w:hAnsiTheme="minorEastAsia" w:eastAsiaTheme="minorEastAsia" w:cstheme="minorEastAsia"/>
          <w:color w:val="000000"/>
          <w:sz w:val="24"/>
          <w:szCs w:val="24"/>
        </w:rPr>
        <w:t>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lang w:eastAsia="ja-JP"/>
        </w:rPr>
        <w:t>⑮</w:t>
      </w:r>
      <w:r>
        <w:rPr>
          <w:rFonts w:hint="eastAsia" w:asciiTheme="minorEastAsia" w:hAnsiTheme="minorEastAsia" w:eastAsiaTheme="minorEastAsia" w:cstheme="minorEastAsia"/>
          <w:sz w:val="24"/>
          <w:szCs w:val="24"/>
        </w:rPr>
        <w:t>段的内容。（3分）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14．选文第</w:t>
      </w:r>
      <w:r>
        <w:rPr>
          <w:rFonts w:hint="eastAsia" w:asciiTheme="minorEastAsia" w:hAnsiTheme="minorEastAsia" w:eastAsiaTheme="minorEastAsia" w:cstheme="minorEastAsia"/>
          <w:color w:val="000000"/>
          <w:sz w:val="24"/>
          <w:szCs w:val="24"/>
        </w:rPr>
        <w:t>⑦</w:t>
      </w:r>
      <w:r>
        <w:rPr>
          <w:rFonts w:hint="eastAsia" w:asciiTheme="minorEastAsia" w:hAnsiTheme="minorEastAsia" w:eastAsiaTheme="minorEastAsia" w:cstheme="minorEastAsia"/>
          <w:sz w:val="24"/>
          <w:szCs w:val="24"/>
        </w:rPr>
        <w:t>段画线句子运用了哪种人物描写方法？有什么作用？（3分）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15．请品析选文第</w:t>
      </w:r>
      <w:r>
        <w:rPr>
          <w:rFonts w:hint="eastAsia" w:asciiTheme="minorEastAsia" w:hAnsiTheme="minorEastAsia" w:eastAsiaTheme="minorEastAsia" w:cstheme="minorEastAsia"/>
          <w:color w:val="000000"/>
          <w:sz w:val="24"/>
          <w:szCs w:val="24"/>
          <w:lang w:eastAsia="ja-JP"/>
        </w:rPr>
        <w:t>⑭</w:t>
      </w:r>
      <w:r>
        <w:rPr>
          <w:rFonts w:hint="eastAsia" w:asciiTheme="minorEastAsia" w:hAnsiTheme="minorEastAsia" w:eastAsiaTheme="minorEastAsia" w:cstheme="minorEastAsia"/>
          <w:sz w:val="24"/>
          <w:szCs w:val="24"/>
        </w:rPr>
        <w:t>段中加点词语“魔术”一词的妙处。（4分）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16．请结合选文内容，简要分析母亲是一个怎样的人。（写出两点即可）（4分）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17．选出下列对选文理解</w:t>
      </w:r>
      <w:r>
        <w:rPr>
          <w:rFonts w:hint="eastAsia" w:asciiTheme="minorEastAsia" w:hAnsiTheme="minorEastAsia" w:eastAsiaTheme="minorEastAsia" w:cstheme="minorEastAsia"/>
          <w:sz w:val="24"/>
          <w:szCs w:val="24"/>
          <w:em w:val="dot"/>
        </w:rPr>
        <w:t>有误</w:t>
      </w:r>
      <w:r>
        <w:rPr>
          <w:rFonts w:hint="eastAsia" w:asciiTheme="minorEastAsia" w:hAnsiTheme="minorEastAsia" w:eastAsiaTheme="minorEastAsia" w:cstheme="minorEastAsia"/>
          <w:sz w:val="24"/>
          <w:szCs w:val="24"/>
        </w:rPr>
        <w:t>的一项（　　）（3分）</w:t>
      </w:r>
    </w:p>
    <w:p>
      <w:pPr>
        <w:keepNext w:val="0"/>
        <w:keepLines w:val="0"/>
        <w:pageBreakBefore w:val="0"/>
        <w:widowControl w:val="0"/>
        <w:kinsoku/>
        <w:wordWrap/>
        <w:overflowPunct/>
        <w:topLinePunct w:val="0"/>
        <w:autoSpaceDE/>
        <w:autoSpaceDN/>
        <w:bidi w:val="0"/>
        <w:adjustRightInd/>
        <w:snapToGrid w:val="0"/>
        <w:spacing w:line="312" w:lineRule="auto"/>
        <w:ind w:left="833" w:leftChars="22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A．选文用服务员和朋友对我点两道鳝鱼菜的疑问，突出了我对鳝鱼菜情有独钟，同时引出下文“我”的回忆。</w:t>
      </w:r>
    </w:p>
    <w:p>
      <w:pPr>
        <w:keepNext w:val="0"/>
        <w:keepLines w:val="0"/>
        <w:pageBreakBefore w:val="0"/>
        <w:widowControl w:val="0"/>
        <w:kinsoku/>
        <w:wordWrap/>
        <w:overflowPunct/>
        <w:topLinePunct w:val="0"/>
        <w:autoSpaceDE/>
        <w:autoSpaceDN/>
        <w:bidi w:val="0"/>
        <w:adjustRightInd/>
        <w:snapToGrid w:val="0"/>
        <w:spacing w:line="312" w:lineRule="auto"/>
        <w:ind w:left="833" w:leftChars="22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B．选文第</w:t>
      </w:r>
      <w:r>
        <w:rPr>
          <w:rFonts w:hint="eastAsia" w:asciiTheme="minorEastAsia" w:hAnsiTheme="minorEastAsia" w:eastAsiaTheme="minorEastAsia" w:cstheme="minorEastAsia"/>
          <w:color w:val="000000"/>
          <w:sz w:val="24"/>
          <w:szCs w:val="24"/>
          <w:lang w:eastAsia="ja-JP"/>
        </w:rPr>
        <w:t>⑰</w:t>
      </w:r>
      <w:r>
        <w:rPr>
          <w:rFonts w:hint="eastAsia" w:asciiTheme="minorEastAsia" w:hAnsiTheme="minorEastAsia" w:eastAsiaTheme="minorEastAsia" w:cstheme="minorEastAsia"/>
          <w:sz w:val="24"/>
          <w:szCs w:val="24"/>
        </w:rPr>
        <w:t>段的叙述中科院感受到朋友们听完“我”的回忆都陷入了沉思，心情沉重。</w:t>
      </w:r>
    </w:p>
    <w:p>
      <w:pPr>
        <w:keepNext w:val="0"/>
        <w:keepLines w:val="0"/>
        <w:pageBreakBefore w:val="0"/>
        <w:widowControl w:val="0"/>
        <w:kinsoku/>
        <w:wordWrap/>
        <w:overflowPunct/>
        <w:topLinePunct w:val="0"/>
        <w:autoSpaceDE/>
        <w:autoSpaceDN/>
        <w:bidi w:val="0"/>
        <w:adjustRightInd/>
        <w:snapToGrid w:val="0"/>
        <w:spacing w:line="312" w:lineRule="auto"/>
        <w:ind w:left="833" w:leftChars="22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C．选文第</w:t>
      </w:r>
      <w:r>
        <w:rPr>
          <w:rFonts w:hint="eastAsia" w:asciiTheme="minorEastAsia" w:hAnsiTheme="minorEastAsia" w:eastAsiaTheme="minorEastAsia" w:cstheme="minorEastAsia"/>
          <w:color w:val="000000"/>
          <w:sz w:val="24"/>
          <w:szCs w:val="24"/>
          <w:lang w:eastAsia="ja-JP"/>
        </w:rPr>
        <w:t>⑱</w:t>
      </w:r>
      <w:r>
        <w:rPr>
          <w:rFonts w:hint="eastAsia" w:asciiTheme="minorEastAsia" w:hAnsiTheme="minorEastAsia" w:eastAsiaTheme="minorEastAsia" w:cstheme="minorEastAsia"/>
          <w:sz w:val="24"/>
          <w:szCs w:val="24"/>
        </w:rPr>
        <w:t>段中“雪花漫天飞舞”烘托出“我”回味母爱倍感温暖的心情。</w:t>
      </w:r>
    </w:p>
    <w:p>
      <w:pPr>
        <w:keepNext w:val="0"/>
        <w:keepLines w:val="0"/>
        <w:pageBreakBefore w:val="0"/>
        <w:widowControl w:val="0"/>
        <w:kinsoku/>
        <w:wordWrap/>
        <w:overflowPunct/>
        <w:topLinePunct w:val="0"/>
        <w:autoSpaceDE/>
        <w:autoSpaceDN/>
        <w:bidi w:val="0"/>
        <w:adjustRightInd/>
        <w:snapToGrid w:val="0"/>
        <w:spacing w:line="312" w:lineRule="auto"/>
        <w:ind w:left="833" w:leftChars="22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D．选文第</w:t>
      </w:r>
      <w:r>
        <w:rPr>
          <w:rFonts w:hint="eastAsia" w:asciiTheme="minorEastAsia" w:hAnsiTheme="minorEastAsia" w:eastAsiaTheme="minorEastAsia" w:cstheme="minorEastAsia"/>
          <w:color w:val="000000"/>
          <w:sz w:val="24"/>
          <w:szCs w:val="24"/>
          <w:lang w:eastAsia="ja-JP"/>
        </w:rPr>
        <w:t>⑲</w:t>
      </w:r>
      <w:r>
        <w:rPr>
          <w:rFonts w:hint="eastAsia" w:asciiTheme="minorEastAsia" w:hAnsiTheme="minorEastAsia" w:eastAsiaTheme="minorEastAsia" w:cstheme="minorEastAsia"/>
          <w:sz w:val="24"/>
          <w:szCs w:val="24"/>
        </w:rPr>
        <w:t>段运用了排比的修辞手法，强调了食材的便宜，突出了母爱的无价。</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18．选文给我们很多启示，请试着从三个不同的角度写出来。（3分）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（三）阅读下面选文，完成19～23题（15分）</w:t>
      </w: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极光形成之谜</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1950年的一个夜晚，北极夜空上方出现淡红和淡绿色的光弧，时而像在空中舞动的彩带，时而像在空中燃烧的火焰，时而像选在天边的巨伞……它轻盈的飘荡，不断变化着自己的形状，持续了几个小时。她多彩多姿，一会儿红，一会儿蓝，一会儿绿，一会儿紫，变幻莫测。这就是美丽的极光。</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极光是太阳风将带电粒子吹到地球两极上空，被地磁俘获产生的一种特殊光学现象。</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极光在很多地方出现过，但“极光之源”到底在哪里呢？极光是如何形成的呢？极光现象为什么多出现在南北两极呢？</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科学家研究认为，太阳活动是极光之源。极光出现的频率与太阳活动有很大关系，极光就像太阳发出的电。太阳是一颗恒星，不断放出光和热。其表面和内部进行各种化学元素的核反应，产生出强大的、内含大量带电粒子的带电微粒物流。这些带电微粒射向空间，和地球外80～1200千米高空中的稀薄气体的分子碰撞时，由于速度快而产生发光现象。太阳活动是周期性的，其周期大约11年。在太阳活动的高潮期，太阳黑子出现的最多，有人发现当一个“大黑子”经过太阳中心的子午线20～40小时候，地球上一定会出现极光。</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那为什么极光现象多出现在南北两极呢？原来，地球本身是个近似以南北两极为地磁两极的大磁石。太阳送来的粒子流接近地球时，以螺旋形的运动方式飞向两个磁极。事实上，磁极不能完全控制所有的带电粒子流，在太阳喷发的带电粒子流非常强烈的年份，也能在两极地区以外的一些地方观察到极光。因为空气成分非常混杂，不同气体成分如氧、氮、氦、氖等在带电微粒流作用下，会发出不同的光，所以极光看上去多彩绚丽。有人从地球磁层的角度考虑，认为地球磁层包裹着地球，就像地球的“保护网”，使之避免遭受到太阳风辐射粒子的侵袭。但在南北极的上空，这张“网”并不结实，有较大的“间隙”，通过“间隙”，部分太阳风便会侵入地球磁层。由于南北极上空有“间隙”，因此极光现象多发生在两极地区的上空。</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但是，上述观点虽较好的解释了极地地区的极光现象，却无法解释近地面附近出现的极光现象。一些人认为这些极光是由于地面附近的静电放电所产生的。</w:t>
      </w:r>
      <w:r>
        <w:rPr>
          <w:rFonts w:hint="eastAsia" w:asciiTheme="minorEastAsia" w:hAnsiTheme="minorEastAsia" w:eastAsiaTheme="minorEastAsia" w:cstheme="minorEastAsia"/>
          <w:sz w:val="24"/>
          <w:szCs w:val="24"/>
          <w:em w:val="dot"/>
        </w:rPr>
        <w:t>据史料记载</w:t>
      </w:r>
      <w:r>
        <w:rPr>
          <w:rFonts w:hint="eastAsia" w:asciiTheme="minorEastAsia" w:hAnsiTheme="minorEastAsia" w:eastAsiaTheme="minorEastAsia" w:cstheme="minorEastAsia"/>
          <w:sz w:val="24"/>
          <w:szCs w:val="24"/>
        </w:rPr>
        <w:t>，离地面1.2～3.0米都出现过极光。有时人们在出现近地极光的地方，还能闻道臭氧的味道。</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因为许多极光现象与彗星明亮的尾巴有相似之处，所以有人把极光现象与彗星联系起来，这对认识极光有一定好处的。尽管极光之谜还没有完全揭开，但人类对它已经有了较科学的认识，也许很快科学家们就能告诉我们极光真正的奥秘。</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19．选文第⑴段在文中有什么作用？（3分）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20．选文第⑵段运用了哪种说明方法？有什么作用？（3分）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21．请具体分析选文第⑷⑸段顺序不能调换的原因。（3分）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22．选文第⑹段的加点词语“据史料记载”是如何体现说明文语言特点的。（3分）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23．选出下列有内容与选文</w:t>
      </w:r>
      <w:r>
        <w:rPr>
          <w:rFonts w:hint="eastAsia" w:asciiTheme="minorEastAsia" w:hAnsiTheme="minorEastAsia" w:eastAsiaTheme="minorEastAsia" w:cstheme="minorEastAsia"/>
          <w:sz w:val="24"/>
          <w:szCs w:val="24"/>
          <w:em w:val="dot"/>
        </w:rPr>
        <w:t>不符</w:t>
      </w:r>
      <w:r>
        <w:rPr>
          <w:rFonts w:hint="eastAsia" w:asciiTheme="minorEastAsia" w:hAnsiTheme="minorEastAsia" w:eastAsiaTheme="minorEastAsia" w:cstheme="minorEastAsia"/>
          <w:sz w:val="24"/>
          <w:szCs w:val="24"/>
        </w:rPr>
        <w:t>的一项（　　）（3分）</w:t>
      </w:r>
    </w:p>
    <w:p>
      <w:pPr>
        <w:keepNext w:val="0"/>
        <w:keepLines w:val="0"/>
        <w:pageBreakBefore w:val="0"/>
        <w:widowControl w:val="0"/>
        <w:kinsoku/>
        <w:wordWrap/>
        <w:overflowPunct/>
        <w:topLinePunct w:val="0"/>
        <w:autoSpaceDE/>
        <w:autoSpaceDN/>
        <w:bidi w:val="0"/>
        <w:adjustRightInd/>
        <w:snapToGrid w:val="0"/>
        <w:spacing w:line="312" w:lineRule="auto"/>
        <w:ind w:left="833" w:leftChars="22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A．极光看上去绚丽多彩，是因为空气中含有氧、氮、氦、氖等不同气体成分在带电粒子流作用下，发出了不同的光。</w:t>
      </w:r>
    </w:p>
    <w:p>
      <w:pPr>
        <w:keepNext w:val="0"/>
        <w:keepLines w:val="0"/>
        <w:pageBreakBefore w:val="0"/>
        <w:widowControl w:val="0"/>
        <w:kinsoku/>
        <w:wordWrap/>
        <w:overflowPunct/>
        <w:topLinePunct w:val="0"/>
        <w:autoSpaceDE/>
        <w:autoSpaceDN/>
        <w:bidi w:val="0"/>
        <w:adjustRightInd/>
        <w:snapToGrid w:val="0"/>
        <w:spacing w:line="312" w:lineRule="auto"/>
        <w:ind w:left="833" w:leftChars="22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B．极光现象多出现在南北两极，但在太阳喷发的带电粒子流非常强烈的年份，两极地区以外的一些地方也能观察到极光。</w:t>
      </w:r>
    </w:p>
    <w:p>
      <w:pPr>
        <w:keepNext w:val="0"/>
        <w:keepLines w:val="0"/>
        <w:pageBreakBefore w:val="0"/>
        <w:widowControl w:val="0"/>
        <w:kinsoku/>
        <w:wordWrap/>
        <w:overflowPunct/>
        <w:topLinePunct w:val="0"/>
        <w:autoSpaceDE/>
        <w:autoSpaceDN/>
        <w:bidi w:val="0"/>
        <w:adjustRightInd/>
        <w:snapToGrid w:val="0"/>
        <w:spacing w:line="312" w:lineRule="auto"/>
        <w:ind w:left="833" w:leftChars="22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C．太阳活动是周期性的，其周期为11年。在太阳活动的高潮期，太阳黑子出现得最多。</w:t>
      </w:r>
    </w:p>
    <w:p>
      <w:pPr>
        <w:keepNext w:val="0"/>
        <w:keepLines w:val="0"/>
        <w:pageBreakBefore w:val="0"/>
        <w:widowControl w:val="0"/>
        <w:kinsoku/>
        <w:wordWrap/>
        <w:overflowPunct/>
        <w:topLinePunct w:val="0"/>
        <w:autoSpaceDE/>
        <w:autoSpaceDN/>
        <w:bidi w:val="0"/>
        <w:adjustRightInd/>
        <w:snapToGrid w:val="0"/>
        <w:spacing w:line="312" w:lineRule="auto"/>
        <w:ind w:left="833" w:leftChars="22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D．极光形成之谜至今还没有完全揭开，启示我们科学探索之路是永无止境的。</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（四）阅读下面选文，完成24～28题。（15分）</w:t>
      </w: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练就古诗文的“童子功”</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看中国诗词大会，很多人有这样的感受：自己脑子里残存的诗词记忆好像一下子被激活了。当电视屏幕上那些零零散散的字句呈现出来的时候，或许你已记不清诗的作者是谁，也说不出上下句还有些什么内容，但那些我们小时候背诵过的诗词，似乎自然而然地就浮现于脑海。</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可见，小时候熟记的古诗文，长大后也很难忘记，即使长时间不用，但只要一提起，与之相关的记忆便会不由自主地流露出来。这种扎根在脑海深处的诗词印象，这是浸透在血液之中的古文积淀，这就是“童子功”的厉害之处。因此，我们要从小诵读古诗文，让中华传统文化内化于心。</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古人云，“</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想要练就古诗文的“童子功”，必须要多读多记，才会烂熟于心、出口成章。若是腹内草莽，必然不可能口吐莲花。诗词大会舞台上，选手们精彩的表现背后，又何尝不是他们从小的阅读背诵和长年的储存积累！</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当然，多读多记不等于死记硬背，理解体会至关重要。在当前古诗文教育中，有些家长只看重孩子背诵的数量和准确度，有些老师“考什么就教什么”，这样的填鸭式灌输不仅把传统文化弄得意境全无，也让学生们在实际运用中“丈二和尚摸不着头脑”。</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比如，我们说杜甫的诗歌风格是“沉郁顿挫”。许多孩子只记住了这四个字，但究竟什么叫沉郁顿挫、怎么沉郁顿挫的、为什么沉郁顿挫却一概不知，更不用说再进一步去了解杜甫这个人和他背后的时代。某地考试时，出题人出了一首诗：“黄四娘家花满蹊，千朵万朵压枝低。留连戏蝶时时舞，自在娇莺恰恰啼。”明明是赏心乐事，但学生总认为杜甫就应该是沉郁顿挫的，所以强行歪解，硬要把诗意往愁闷失意上引。如此古诗文教育显然与文化传承的精神是背道而驰的。</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古诗文的底子要从小打下，更要常读常新。古人云，“读书百遍，其义自见。”它的意义也正在于此。就拿“但愿人长久，千里共婵娟”一句来说，小时候我们按照表面意思理解，或许只能明白这是苏轼借月亮表达对弟弟的思念之情。但若干年后，当我们一个人身居异乡，又恰逢中秋之夜，当我们抬头仰望圆月，心中再次涌现出这句诗时，自然别有一番滋味，对词的意境和感情的理解也更深了一层。所以，从小打下深厚的古诗文功底会终身受益。</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当我们从小诵读古诗文、练就“童子功”时，不妨想想我们究竟是为了什么？是为了显摆炫耀、获得关注，为了提高成绩、寻求加分，还是为了让我们获得审美的体验，为了让传统文化得以血脉相传？恐怕后者才是我们期待的答案。就个人而言，读古诗文能让我们成长在一个美的环境中，用古雅的方式表达自己的情感；就民族而言，读古诗文能让我们接续古人的思绪，继承先人的智慧，让古今文化互联互通，从而建立起作为一个中国人的文化认同和自信。</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⑧中华上下五千年，诗词歌赋浩如烟海，传统文化博大精深。让我们在诗书雅乐的环境中成长，练就一身古诗文的“童子功”，在我们心中刻下传统文化的基因，如此，中华文化才有十足的底气，才能生生不息。</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24．选文的中心论点是什么？（2分）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25．在下列选项中选出</w:t>
      </w:r>
      <w:r>
        <w:rPr>
          <w:rFonts w:hint="eastAsia" w:asciiTheme="minorEastAsia" w:hAnsiTheme="minorEastAsia" w:eastAsiaTheme="minorEastAsia" w:cstheme="minorEastAsia"/>
          <w:sz w:val="24"/>
          <w:szCs w:val="24"/>
          <w:em w:val="dot"/>
        </w:rPr>
        <w:t>最恰当</w:t>
      </w:r>
      <w:r>
        <w:rPr>
          <w:rFonts w:hint="eastAsia" w:asciiTheme="minorEastAsia" w:hAnsiTheme="minorEastAsia" w:eastAsiaTheme="minorEastAsia" w:cstheme="minorEastAsia"/>
          <w:sz w:val="24"/>
          <w:szCs w:val="24"/>
        </w:rPr>
        <w:t>的论据填在选文第</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段空格上。（　　）（3分）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A．读书破万卷，下笔如有神。</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B．问渠哪得清如许，为有源头活水来。</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C．书犹药也，善读之可以医愚。</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D．熟读唐诗三百首，不会作诗也会吟。</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26．选文第</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段运用了哪种论证方法？作用是什么？（3分）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27．请简要分析选文第</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段的论证思路。（4分）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28．联系生活实际，谈谈你所炼就的古诗文“童子功”对你的影响。（3分）</w:t>
      </w:r>
    </w:p>
    <w:p>
      <w:pPr>
        <w:keepNext w:val="0"/>
        <w:keepLines w:val="0"/>
        <w:pageBreakBefore w:val="0"/>
        <w:widowControl w:val="0"/>
        <w:kinsoku/>
        <w:wordWrap/>
        <w:overflowPunct/>
        <w:topLinePunct w:val="0"/>
        <w:autoSpaceDE/>
        <w:autoSpaceDN/>
        <w:bidi w:val="0"/>
        <w:adjustRightInd/>
        <w:snapToGrid w:val="0"/>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三、写作（满分50分）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29．请从下面两个文题中任选其一，按要求作文。</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题目：（一）</w:t>
      </w:r>
      <w:r>
        <w:rPr>
          <w:rFonts w:hint="eastAsia" w:asciiTheme="minorEastAsia" w:hAnsiTheme="minorEastAsia" w:eastAsiaTheme="minorEastAsia" w:cstheme="minorEastAsia"/>
          <w:sz w:val="24"/>
          <w:szCs w:val="24"/>
        </w:rPr>
        <w:t>那有温度的目光</w:t>
      </w:r>
    </w:p>
    <w:p>
      <w:pPr>
        <w:keepNext w:val="0"/>
        <w:keepLines w:val="0"/>
        <w:pageBreakBefore w:val="0"/>
        <w:widowControl w:val="0"/>
        <w:kinsoku/>
        <w:wordWrap/>
        <w:overflowPunct/>
        <w:topLinePunct w:val="0"/>
        <w:autoSpaceDE/>
        <w:autoSpaceDN/>
        <w:bidi w:val="0"/>
        <w:adjustRightInd/>
        <w:snapToGrid w:val="0"/>
        <w:spacing w:line="312" w:lineRule="auto"/>
        <w:ind w:firstLine="600" w:firstLine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______别样美</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要求：⑴如选择题目（二），先把题目补充完整，然后作文。</w:t>
      </w:r>
    </w:p>
    <w:p>
      <w:pPr>
        <w:keepNext w:val="0"/>
        <w:keepLines w:val="0"/>
        <w:pageBreakBefore w:val="0"/>
        <w:widowControl w:val="0"/>
        <w:kinsoku/>
        <w:wordWrap/>
        <w:overflowPunct/>
        <w:topLinePunct w:val="0"/>
        <w:autoSpaceDE/>
        <w:autoSpaceDN/>
        <w:bidi w:val="0"/>
        <w:adjustRightInd/>
        <w:snapToGrid w:val="0"/>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⑵立意自定，文体不限，不少于600字（如果写诗歌，不少于20行）。</w:t>
      </w:r>
    </w:p>
    <w:p>
      <w:pPr>
        <w:keepNext w:val="0"/>
        <w:keepLines w:val="0"/>
        <w:pageBreakBefore w:val="0"/>
        <w:widowControl w:val="0"/>
        <w:kinsoku/>
        <w:wordWrap/>
        <w:overflowPunct/>
        <w:topLinePunct w:val="0"/>
        <w:autoSpaceDE/>
        <w:autoSpaceDN/>
        <w:bidi w:val="0"/>
        <w:adjustRightInd/>
        <w:snapToGrid w:val="0"/>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⑶字迹工整，书写清楚，卷面整洁（达到此要求，评分时可奖励2分）。</w:t>
      </w:r>
    </w:p>
    <w:p>
      <w:pPr>
        <w:keepNext w:val="0"/>
        <w:keepLines w:val="0"/>
        <w:pageBreakBefore w:val="0"/>
        <w:widowControl w:val="0"/>
        <w:kinsoku/>
        <w:wordWrap/>
        <w:overflowPunct/>
        <w:topLinePunct w:val="0"/>
        <w:autoSpaceDE/>
        <w:autoSpaceDN/>
        <w:bidi w:val="0"/>
        <w:adjustRightInd/>
        <w:snapToGrid w:val="0"/>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⑷文中不得出现真实的人名、校名、地名等。</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2017年辽阳市初中毕业生学业考试</w:t>
      </w: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语文试题参考答案及评分标准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一、积累与运营（满分30分）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2．D．2分。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5．D．2分。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6．A．2分。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7．答案不唯一。紧扣主题，表达敬意（赞美），1分，运用修辞手法，2分示，语言通顺、得体、字数符合要求，1分，计4分。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参考示例：您是冬日里的暖阳，温暖了山里孩子寂寞的心灵；您是黑夜里的烛光，照亮了山里孩子前行的道路。你是我梦想的方向。</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8．⑴似曾相识燕归来</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⑵不亦说乎</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⑶白露为霜</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⑷食之不能尽其材</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⑸同是宦游人</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⑹无案牍之劳形</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⑺千里嶂</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⑻东风不与周郎便</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⑼了却君王天下事</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⑽为报倾城随太守</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⑾欲渡黄河冰塞川，将登太行雪满山</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⑿瀚海阑干百丈冰，愁云惨淡万里凝</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每空1分，有错别字该空不得分，计14分。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二、阅读（满分60分）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注意：只要考生对主观题的回答与答案意思相符即可。</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（一）（10分）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9．C。计2分。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10．⑴树林茂密隐蔽，上下一片叫声，是游人走后鸟儿在欢唱。2分。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⑵（这种行为）史君（或史中煇）都无法制止，于是他嘱托我来记述（这件事）。2分，计4分。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11．太守史中煇重新修建岘山亭，1分，及写这篇文章的缘由。1分，计2分。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12．【甲】文表达出太守与民同乐的思想感情。1分。【乙】文表达出百姓爱戴太守，愿意与他同游的思想感情。1分，计2分。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（二）（20分）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13．在小时候的艰苦岁月里，1分，母亲要鳝鱼骨为我们熬汤改善生活，1分，使我们身强体健（气色红润，精神饱满）。1分，计3分。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14．动作描写，1分，生动形象地写出了“我”被炒鳝鱼的美味所诱惑，1分，却因为其价钱贵吃不起而无奈的心理。1分，计3分。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魔术原意是指一种神奇、变幻莫测的杂技艺术，1分，在文中生动形象地表现出母亲费尽心思、变换花样为我们熬制鳝鱼骨汤的手艺高，1分，让“我”感受到在艰苦生活中能吃到如此美味的惊喜，1分，体现了母亲对我们的爱。1分，计4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16．此题答案不唯一。结合选文具体内容，1分，写出母亲的形象特点，1分，答两点即可，计4分。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参考示例：（1）从艰苦的日子里，母亲要来鳝鱼骨熬汤，给孩子们改善生活，增加营养，1分，可以看出母亲对孩子的爱。1分。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（2）从母亲要面包皮、鳝鱼骨、熬鱼汤、炸鱼骨等，1分，可以看出母亲勤劳、聪明、能干。1分。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（3）从母亲把艰苦的生活过得有滋有味，让孩子们感到幸福，1分，可以看出母亲乐观、热爱生活。1分。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17．B．计3分.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18．答案不唯一。</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参考示例：热爱生活，乐观面对生活；要有一颗感恩的心，体会父母的关爱；珍惜现在的幸福生活。计3分。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（三）（15分）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19．描写了地球北极神奇而绚丽的极光现象，1分，引出说明对象“极光”， 1分，语言生活，激发读者的阅读兴趣。1分，计3分。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20．下定义，1分，科学准确严密地揭示了极光的本质特征。2分，计3分。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21．第⑷段写太阳活动是极光之源及极光形成的原因，1分，第⑸段写极光多出现在南北两极的原因；1分，第⑷⑸段的内容分别与第⑶段内容一一照应，结构严谨，所以不能调换。1分，计3分。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据史料记载”表明下文的内容有科学依据，起到限制的作用，1分，说明离地面1．2-3．0米出现过极光的现象是有科学依据的，不是主观臆造的，1分，“据史料记载”体现了说明文语言的准确、严密特点。1分，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23．C．计3分。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（四）（15分）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24．我们要从小诵读古诗文，让中华传统文化内化于心。计2分。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25．D．计3分。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举例论证，1分，列举了由于学生不理解杜甫“沉郁顿挫”的诗风，在考试中对他的诗句进行了歪解的事例，1分，具体有历地论证了“多读多记不等于死记硬背，理解体会至关重要”的观点，进而证明了中心论点，有说服力。1分，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首先提出了“古诗文的底子要从小打下，更要常读常新”的观点，1分，然后引用古语作道理论据，1分，再用小时候我们对诗句的粗浅理解和若干年后的深刻理解的事例作事实论据，来证明这一观点，1分，最后得出“从小打下深厚的古诗文功底会终身受益”的结论。1分，计4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28．答案不唯一。答案要点：影响1分，举出生活中的实例论证，2分，计3分。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参考示例：从小打下的古诗文功底，提高了我写作水平，1分，如：我在作文中引用古诗文，语言简洁又有文采，作文多次在《校园周报》上发表。2分，计3分。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三、写作（满分60分）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29．略。</w:t>
      </w:r>
    </w:p>
    <w:p>
      <w:pPr>
        <w:keepNext w:val="0"/>
        <w:keepLines w:val="0"/>
        <w:pageBreakBefore w:val="0"/>
        <w:widowControl w:val="0"/>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1F02304F"/>
    <w:rsid w:val="21566508"/>
    <w:rsid w:val="24A1638D"/>
    <w:rsid w:val="27686B2D"/>
    <w:rsid w:val="287F4660"/>
    <w:rsid w:val="29ED409C"/>
    <w:rsid w:val="3E6A2087"/>
    <w:rsid w:val="42036F3F"/>
    <w:rsid w:val="44E747AF"/>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2019-02-13T05:20:12Z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