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贵州省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六盘水</w:t>
      </w:r>
      <w:bookmarkStart w:id="0" w:name="bookmark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物理</w:t>
      </w:r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本卷中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g=10N/kg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选择题（本大题共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分；在四个选项中只有一项符合题意，请把它选出来填涂在答题卡相应的位罝）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．下列数据最接近实际的是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．物理课本中一张纸的厚度约为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1mm  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．飞机正常飞行的速度约为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60km/h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枚一元硬币的质量约为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200g        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．托起两个鸡蛋所用的力约为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关于声的叙述，下列说法正确的是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未见其人，先闻其声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是依据音调判断的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声音的传播速度是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340m/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超声波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击碎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人体内结石是利用声波能够传递能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噪声不是由物体振动产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15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下列物态变化过程中需要吸收热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春天的早晨，玉舍公园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弥漫在山间的白雾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夏天的早晨，明湖湿地公园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小草上形成的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露珠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秋天的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晨，乌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大草原牧草叶子上形成的霜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冬天的午后，妥乐村银杏树上慢慢消融的冰凌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下列关于新材料、新技术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用的说法正确的是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太阳能电池板不能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将光能转化为电能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核电站中的核反应堆都是利用核聚变来获取核能的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发光二极管的核心部件是半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超择体主要成用在热水器上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下列用电器中是利用电流热效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应工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107315</wp:posOffset>
            </wp:positionV>
            <wp:extent cx="1276350" cy="647700"/>
            <wp:effectExtent l="0" t="0" r="0" b="0"/>
            <wp:wrapSquare wrapText="bothSides"/>
            <wp:docPr id="10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电饭锅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洗衣机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电冰箱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电视机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机的主要结构是将小铁环绕上线圈后制成检测头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使用时，将带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磁条的银行卡在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05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检测头中刷一下，就会在线圈中产生变化的感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电流，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POS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机就能读出银行卡的信息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下列图中能反映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POS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机读取信息原理的是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12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framePr w:wrap="around" w:vAnchor="page" w:hAnchor="page" w:x="8310" w:y="9423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4810125" cy="1057275"/>
            <wp:effectExtent l="0" t="0" r="9525" b="9525"/>
            <wp:docPr id="109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如图所示的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具中，属于费力杠杆的是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4954270" cy="894080"/>
            <wp:effectExtent l="0" t="0" r="17780" b="1270"/>
            <wp:docPr id="108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lum contrast="20000"/>
                    </a:blip>
                    <a:srcRect l="356" b="1942"/>
                    <a:stretch>
                      <a:fillRect/>
                    </a:stretch>
                  </pic:blipFill>
                  <pic:spPr>
                    <a:xfrm>
                      <a:off x="0" y="0"/>
                      <a:ext cx="4954270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课外活动时，小明和小刚在操场上沿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线跑道跑步，如图所示是他们通过的路程随时间变化的图象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则下列说法正确的是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内，小刚跑得较快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两人都做变速运动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两人都做勻速宜线运动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全程中，小刚的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均速度大于小明的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均速度</w:t>
      </w:r>
    </w:p>
    <w:p>
      <w:pPr>
        <w:keepNext w:val="0"/>
        <w:keepLines w:val="0"/>
        <w:pageBreakBefore w:val="0"/>
        <w:framePr w:wrap="around" w:vAnchor="page" w:hAnchor="page" w:x="953" w:y="238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framePr w:wrap="around" w:vAnchor="page" w:hAnchor="page" w:x="4193" w:y="3438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framePr w:wrap="around" w:vAnchor="page" w:hAnchor="page" w:x="7875" w:y="286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648460" cy="1553210"/>
            <wp:effectExtent l="0" t="0" r="8890" b="8890"/>
            <wp:docPr id="113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1553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81200" cy="856615"/>
            <wp:effectExtent l="0" t="0" r="0" b="635"/>
            <wp:docPr id="110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856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32890" cy="1238885"/>
            <wp:effectExtent l="0" t="0" r="10160" b="18415"/>
            <wp:docPr id="114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1238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如图所示，在水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拉力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的作用下，使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300N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的物体在水平桌面上以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0.lm/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的速度勻速运动时，物体与桌面的摩擦力为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60N(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不计绳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、动滑轮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及摩擦），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及其功率的大小分別为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A．20N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2W     B．20N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6W    C．60N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2W    D．30N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6W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111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示，当开关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闭合，滑动变阻器的滑片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向左移动时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下列说法中正确的是（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电流表的示数变小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电压表的示数变大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灯泡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变暗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电路中的总功率变大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52070</wp:posOffset>
            </wp:positionV>
            <wp:extent cx="1390650" cy="1123950"/>
            <wp:effectExtent l="0" t="0" r="0" b="0"/>
            <wp:wrapSquare wrapText="bothSides"/>
            <wp:docPr id="10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填空题（本大题共8小题、每空1分，共19分）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\i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11．如图所示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读数时视线正确的是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(选填“A”或“B”），物体的长度为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12．丝绸与玻璃棒摩擦，丝绸会带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如果将丝绸与一个带负电荷的轻质小球靠近，它们之间会互相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(选填“吸引”或“排斥”）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13．4G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机使用4G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网络，能够传输髙质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的视频图像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4G网络是利用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(选填“电磁波”、“超声波”或“次声波”）来传输信息的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这种波在真空中的传播速度是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/s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14．小明家电能表本月初的示数为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590550" cy="228600"/>
            <wp:effectExtent l="0" t="0" r="0" b="0"/>
            <wp:docPr id="116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本月底的示数如图所示，小明家本月消耗的电能为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如果按0.5元/(kW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h)的电价计费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付电费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该电能表的参数表明，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17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18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小明家能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时使用的用电器总功率不得超过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W．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6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076325" cy="1190625"/>
            <wp:effectExtent l="0" t="0" r="9525" b="9525"/>
            <wp:docPr id="119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504950" cy="1181100"/>
            <wp:effectExtent l="0" t="0" r="0" b="0"/>
            <wp:docPr id="120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323975" cy="1171575"/>
            <wp:effectExtent l="0" t="0" r="9525" b="9525"/>
            <wp:docPr id="121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通信是目前世界最安全的通信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2016年8月16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世界首颗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科学实验卫星“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墨子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号”，在我国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酒泉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卫星发射中心用“长征二号丁”运载火箭成功发射升空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火箭使用的燃料主要是液态氢，这是利用了氢燃料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的特性，火箭加速上升过程中机械能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(选填“增 大”、“减小”或“不变”）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16．2017年5月，首批OFO共享自行车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驻六盘水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城区，方便了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民出行，减少了环境污染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如图所示，停放在路边的自行车相对路上行驶的摩托车是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(选填“运动”或“静止”）的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车把手上的花纹是为了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(选填“增大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22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”或“减小”）摩擦力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492125</wp:posOffset>
            </wp:positionV>
            <wp:extent cx="904875" cy="714375"/>
            <wp:effectExtent l="0" t="0" r="9525" b="9525"/>
            <wp:wrapSquare wrapText="bothSides"/>
            <wp:docPr id="123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 r:link="rId19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17．家用热水器额定功率是2000W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正常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工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作21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0s，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消耗的电能是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J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若不计热损失，这些能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可使质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为50k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的水温度升髙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Cs/>
          <w:color w:val="auto"/>
          <w:kern w:val="0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i/>
          <w:iCs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当水的温度升髙时内能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(选填“增大”或“减小”），这是通过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的方法改变水的内能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18．如图所示是一款自动清洁地面机器人，它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工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作时内部的电动机带动风扇转动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把尘盒内的空气排除，利用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将垃圾吸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尘盒内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已知机器人的质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2kg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滚轮与地面的总接触面积为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静止在水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  <w:t>平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地面时它对地面的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压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强为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Pa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  <w:t>三、作图题（共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  <w:t>小题,每小题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19．如图所示，请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画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出物体AB在平面镜中所成的像（保留作图痕迹）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20．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24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如图所示，是一只在空中飞行的足球（不计空气阻力），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画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出它所受力的示意图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21．如图所示的插座和电灯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带开关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是组成家庭电路的常用器件，请你用笔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画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线代替导线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25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将它们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分别接入电路中．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"C:\\Users\\Administrator\\AppData\\Roaming\\Tencent\\Users\\961703593\\QQ\\WinTemp\\RichOle\\HT`RHXOGV)U94[BYOQZZ_FG.png"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808990" cy="1313815"/>
            <wp:effectExtent l="0" t="0" r="10160" b="635"/>
            <wp:docPr id="126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1313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"C:\\Users\\Administrator\\AppData\\Roaming\\Tencent\\Users\\961703593\\QQ\\WinTemp\\RichOle\\ZFOOKWLR1$F8EIV2$M088Z0.png"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325245" cy="1086485"/>
            <wp:effectExtent l="0" t="0" r="8255" b="18415"/>
            <wp:docPr id="127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"C:\\Users\\Administrator\\AppData\\Roaming\\Tencent\\Users\\961703593\\QQ\\WinTemp\\RichOle\\7{D9)Z]3WJ%JS((_I}{SHSV.png"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2038350" cy="1056005"/>
            <wp:effectExtent l="0" t="0" r="0" b="10795"/>
            <wp:docPr id="128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四、物理与生活（本大题共2小题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22小题3分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23小题4分，共7分）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22．劣质油漆中含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甲醛会散发到空气中，危害人体健康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请你结合学过的物理知识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这是一种什么现象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这种现象表明什么？请你再举出一个生活中类似的现象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23．—天，在某段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区道路上发生了一起两小车追尾相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事故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交警询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时，前车司机说：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我的车速很慢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后车突然加速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了我的车尾，当时我女儿坐在后排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车导致她的头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到了前排座椅背上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后车司机说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前车司机在行驶过程中突然刹车，我来不及刹车就追尾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请你用学过的物理知识冋答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哪个司机在说谎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你判断的理由是什么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请你写出一条交通安全警示语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五、实验与探究（本大题共3小题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24小题4分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25小题7分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26小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drawing>
          <wp:inline distT="0" distB="0" distL="114300" distR="114300">
            <wp:extent cx="27940" cy="13970"/>
            <wp:effectExtent l="0" t="0" r="0" b="0"/>
            <wp:docPr id="129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题5分，共16分）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24．在做“探究凸透镜成像规律”的实验中：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为测出透镜的焦距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做了如甲图所示实验，则透镜的焦距为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正确安装并调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实验装置后，各元件位置如图乙所示，可在光屏上得到一个清晰倒立、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(选填“放大”、“缩小”或“等大”）的实像，生活中的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(选填“照相机”、“投影仪”或“放大镜”）就是利用这一成像原理制成的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（3）在乙图中，若保持凸透镜的位置不变，将蜡烛与光屏的位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30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置互换，成像情况符合____的原理（选填“照相机”、“投影仪”或“放大镜”）．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"C:\\Users\\Administrator\\AppData\\Roaming\\Tencent\\Users\\961703593\\QQ\\WinTemp\\RichOle\\6}35Z7@M`X)U2({$F[1QAA8.png"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249420" cy="1256665"/>
            <wp:effectExtent l="0" t="0" r="17780" b="635"/>
            <wp:docPr id="131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49420" cy="1256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25．下列为“测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小灯泡电功率”的实验（小灯泡标存“2.5V”字样）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请用笔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线代替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线按照图甲电路图将图乙电路连接完整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"C:\\Users\\Administrator\\AppData\\Roaming\\Tencent\\Users\\961703593\\QQ\\WinTemp\\RichOle\\)}[JSHVS1S`%UWKZ9AY}{2N.png"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4218940" cy="1228725"/>
            <wp:effectExtent l="0" t="0" r="10160" b="9525"/>
            <wp:docPr id="132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闭合开关后，无论怎样调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滑动变阻器，发现小灯泡不发光，电流表无示数，电压表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示数，则电路中发生的故障可能是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(选填“小灯泡断路”、“小灯泡短路”或“滑动变阻器处断路”）；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排除故障后，闭合开关，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压表示数为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V，小灯泡实际亮度偏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(选填“亮”或“暗”）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为了使小灯泡正常发光，则滑动变阻器滑片应向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移动（选填“C”或“D”）；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灯泡正常发光时电流表的示数如图丙所示，其示数为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小灯泡的额定功率为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W；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利用图乙所示的装置，还能完成初中物理电学中的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实验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在“托盘天平和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筒测虽金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块的密度”的实验中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如图甲中a、b、c为用天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测质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过程中的几个情境，合理的顺序是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(填字母）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由图b可知，金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块的质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块放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存40m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水的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筒中，液面上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33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升后如图乙所示，则金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块的体积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是_____cm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，金属块的密度是________g/cm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（4）若在此实验中先测体积，再测质量，测得金属块的密度值将会_________（选填“偏大”、“偏小”或“不变”）．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"C:\\Users\\Administrator\\AppData\\Roaming\\Tencent\\Users\\961703593\\QQ\\WinTemp\\RichOle\\RZOLZ{JAXYI{@ODQ8Y]0L4G.png"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4696460" cy="1236980"/>
            <wp:effectExtent l="0" t="0" r="8890" b="1270"/>
            <wp:docPr id="134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96460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六、计算题（本大题共2小题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27小题6分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28小题6分，共12分）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448310</wp:posOffset>
            </wp:positionV>
            <wp:extent cx="981075" cy="895350"/>
            <wp:effectExtent l="0" t="0" r="9525" b="0"/>
            <wp:wrapSquare wrapText="bothSides"/>
            <wp:docPr id="135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如图所示的电路中，电源电压保持不变，灯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“12V 12W”的字样，R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Ω．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当开关S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都闭合时，电流表示数为1.2A，这时灯L正常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忽略温度对灯丝电阻的影响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电源电压：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电阻R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的阻值：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若将开关S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都断开，此时灯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实际消耗的功率是多少？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如图甲所示，水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桌面上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一底面积为5.0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柱形容器，容器中装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的水，现将一个体枳为5.0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的物块（不吸水）放入容器中，物块溧浮在水面上，浸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水中的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体积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为4.0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20955</wp:posOffset>
            </wp:positionV>
            <wp:extent cx="1238250" cy="847725"/>
            <wp:effectExtent l="0" t="0" r="0" b="9525"/>
            <wp:wrapSquare wrapText="bothSides"/>
            <wp:docPr id="136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物块受到的浮力；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物块的质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如图乙所示，用力F缓慢向下压物块，使其恰好完全浸没在水中(水未溢出）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此时水对容器底的压强比物块被下压前增加了多少？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六盘水市2017年初小毕业生学业（升学）考试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1" w:name="bookmark1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物现参考答案及评分标准</w:t>
      </w:r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一、选择题（本大题共10小题，每小题3分，共30分;在四个选项中只有一项符合题意，请你把它选 出来填涂在答题卡相应的位置）</w:t>
      </w:r>
    </w:p>
    <w:tbl>
      <w:tblPr>
        <w:tblStyle w:val="9"/>
        <w:tblW w:w="833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758"/>
        <w:gridCol w:w="749"/>
        <w:gridCol w:w="749"/>
        <w:gridCol w:w="749"/>
        <w:gridCol w:w="749"/>
        <w:gridCol w:w="749"/>
        <w:gridCol w:w="749"/>
        <w:gridCol w:w="749"/>
        <w:gridCol w:w="749"/>
        <w:gridCol w:w="7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exac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题兮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D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D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A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B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C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A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B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二、填空题（本大题共8小题，每空1分，共19分）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，3.42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3.47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12．负，排斥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13．电磁波，3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14．130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大，增大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16．运动，增大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17．4.2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增大，热传递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18．大气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（或内外的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强差），2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三、作图题（本大题共3小题，每小题2分，共6分）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19．根据平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镜成像特点或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原理正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都可得分（作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痕迹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确1分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，虚像位置正确1分）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20．重力的方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向正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确1分，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得1分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孔插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连接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确得1分，开关、灯泡连接都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确得1分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05890" cy="1523365"/>
            <wp:effectExtent l="0" t="0" r="3810" b="635"/>
            <wp:docPr id="137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05890" cy="1523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"C:\\Users\\Administrator\\AppData\\Roaming\\Tencent\\Users\\961703593\\QQ\\WinTemp\\RichOle\\N1`5]2V22(~)2HGHH0Z@QSD.png"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1333500" cy="1248410"/>
            <wp:effectExtent l="0" t="0" r="0" b="8890"/>
            <wp:docPr id="138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INCLUDEPICTURE "C:\\Users\\Administrator\\AppData\\Roaming\\Tencent\\Users\\961703593\\QQ\\WinTemp\\RichOle\\[M][%XD]FTE]O_@XE]$523T.png"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drawing>
          <wp:inline distT="0" distB="0" distL="114300" distR="114300">
            <wp:extent cx="2030095" cy="1124585"/>
            <wp:effectExtent l="0" t="0" r="8255" b="18415"/>
            <wp:docPr id="139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1124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四、物理与生活（本大题共2小题，22小题3分，23小题4分，共7分）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一种扩散现象（1分）；这表明一切物质的分子都在做热运动（或分子在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停地做着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规则运动）（1分）；举例合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即可得分（1分）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hanging="160" w:hanging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前司机在说谎（1分）；如果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追尾，前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车由于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受到撞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会加速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前运动，前司机的女儿，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于惯性还要保持原来的运动状态，头不可能撞在前排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椅的后背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（2分）（答出惯性得1分， 能简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确得1分）；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警示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语合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即可得分(1分）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五、实验与探究（本大题共3小题，24小题4分，25小题7分，26小题5分，共16分）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缩小，照相机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165735</wp:posOffset>
            </wp:positionV>
            <wp:extent cx="1457325" cy="1485900"/>
            <wp:effectExtent l="0" t="0" r="9525" b="0"/>
            <wp:wrapSquare wrapText="bothSides"/>
            <wp:docPr id="140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投影仪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1分，其它每空1分）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小灯泡断路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0.24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0.6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小灯泡的灯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a、c、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71.4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3.57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偏大</w:t>
      </w:r>
    </w:p>
    <w:p>
      <w:pPr>
        <w:pStyle w:val="10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Style w:val="11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六、计算题（本大题共</w:t>
      </w:r>
      <w:r>
        <w:rPr>
          <w:rStyle w:val="12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2</w:t>
      </w:r>
      <w:r>
        <w:rPr>
          <w:rStyle w:val="11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小题，</w:t>
      </w:r>
      <w:r>
        <w:rPr>
          <w:rStyle w:val="12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27</w:t>
      </w:r>
      <w:r>
        <w:rPr>
          <w:rStyle w:val="11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小题</w:t>
      </w:r>
      <w:r>
        <w:rPr>
          <w:rStyle w:val="12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6</w:t>
      </w:r>
      <w:r>
        <w:rPr>
          <w:rStyle w:val="11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分，</w:t>
      </w:r>
      <w:r>
        <w:rPr>
          <w:rStyle w:val="12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28</w:t>
      </w:r>
      <w:r>
        <w:rPr>
          <w:rStyle w:val="11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小题</w:t>
      </w:r>
      <w:r>
        <w:rPr>
          <w:rStyle w:val="12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6</w:t>
      </w:r>
      <w:r>
        <w:rPr>
          <w:rStyle w:val="11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分，共</w:t>
      </w:r>
      <w:r>
        <w:rPr>
          <w:rStyle w:val="12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12</w:t>
      </w:r>
      <w:r>
        <w:rPr>
          <w:rStyle w:val="11"/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zh-CN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27．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41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都闭合时，L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并联，R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短路，灯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常发光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U=U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= 12V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(1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=60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42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，公式及计算结果都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" w:firstLineChars="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，公式及计算结果都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5" w:leftChars="50" w:hanging="40" w:hangingChars="1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答：电源电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为12V，电肌R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阻值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为60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都断开时，灯L实际消耗的功率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28．解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物体受到的浮力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N/kg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4.0 x 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= 0.4N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(1 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于物体漂浮 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.4N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(1 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28"/>
          <w:sz w:val="24"/>
          <w:szCs w:val="24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35pt;width:139.95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s" ShapeID="_x0000_i1095" DrawAspect="Content" ObjectID="_1468075725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(1 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=20P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43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，公式及计算结果都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确均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1" w:leftChars="6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物体受到的浮力为0.4N，物体的质量为0.04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，当物体完个浸没时增加的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强为2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0Pa．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微软雅黑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准圆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幼圆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DE0B4E"/>
    <w:rsid w:val="07E669A9"/>
    <w:rsid w:val="083B5A7C"/>
    <w:rsid w:val="0B4F27CA"/>
    <w:rsid w:val="0D7E4832"/>
    <w:rsid w:val="10947ED7"/>
    <w:rsid w:val="15543953"/>
    <w:rsid w:val="17067DB0"/>
    <w:rsid w:val="1F02304F"/>
    <w:rsid w:val="21566508"/>
    <w:rsid w:val="24A1638D"/>
    <w:rsid w:val="26AF1585"/>
    <w:rsid w:val="27686B2D"/>
    <w:rsid w:val="287F4660"/>
    <w:rsid w:val="29ED409C"/>
    <w:rsid w:val="34351531"/>
    <w:rsid w:val="3E6A2087"/>
    <w:rsid w:val="3EEF169C"/>
    <w:rsid w:val="42036F3F"/>
    <w:rsid w:val="44E747AF"/>
    <w:rsid w:val="4C1235CF"/>
    <w:rsid w:val="4F902119"/>
    <w:rsid w:val="58801100"/>
    <w:rsid w:val="5CAB04A7"/>
    <w:rsid w:val="66060F6D"/>
    <w:rsid w:val="6FF13624"/>
    <w:rsid w:val="730D3364"/>
    <w:rsid w:val="74554C27"/>
    <w:rsid w:val="74A02594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uiPriority w:val="0"/>
    <w:rPr>
      <w:rFonts w:cs="Times New Roman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10">
    <w:name w:val="正文文本 (2)"/>
    <w:basedOn w:val="1"/>
    <w:link w:val="11"/>
    <w:uiPriority w:val="99"/>
    <w:pPr>
      <w:shd w:val="clear" w:color="auto" w:fill="FFFFFF"/>
      <w:spacing w:after="420" w:line="240" w:lineRule="atLeast"/>
      <w:jc w:val="distribute"/>
    </w:pPr>
    <w:rPr>
      <w:rFonts w:ascii="微软雅黑" w:eastAsia="微软雅黑" w:cs="微软雅黑"/>
      <w:kern w:val="0"/>
      <w:sz w:val="28"/>
      <w:szCs w:val="28"/>
    </w:rPr>
  </w:style>
  <w:style w:type="character" w:customStyle="1" w:styleId="11">
    <w:name w:val="正文文本 (2)_"/>
    <w:basedOn w:val="6"/>
    <w:link w:val="10"/>
    <w:uiPriority w:val="99"/>
    <w:rPr>
      <w:rFonts w:ascii="微软雅黑" w:eastAsia="微软雅黑" w:cs="微软雅黑"/>
      <w:kern w:val="0"/>
      <w:sz w:val="28"/>
      <w:szCs w:val="28"/>
    </w:rPr>
  </w:style>
  <w:style w:type="character" w:customStyle="1" w:styleId="12">
    <w:name w:val="正文文本 (2) + Times New Roman"/>
    <w:basedOn w:val="11"/>
    <w:uiPriority w:val="99"/>
    <w:rPr>
      <w:rFonts w:ascii="Times New Roman" w:hAnsi="Times New Roman" w:cs="Times New Roman"/>
      <w:spacing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28.wmf"/><Relationship Id="rId43" Type="http://schemas.openxmlformats.org/officeDocument/2006/relationships/oleObject" Target="embeddings/oleObject1.bin"/><Relationship Id="rId42" Type="http://schemas.openxmlformats.org/officeDocument/2006/relationships/image" Target="file:///C:\Users\Administrator\AppData\Roaming\Tencent\Users\641329478\QQ\WinTemp\RichOle\AN9OHDNVLJ%255BSL115RO%2560C6%257D5.png" TargetMode="External"/><Relationship Id="rId41" Type="http://schemas.openxmlformats.org/officeDocument/2006/relationships/image" Target="media/image27.png"/><Relationship Id="rId40" Type="http://schemas.openxmlformats.org/officeDocument/2006/relationships/image" Target="file:///C:\Users\Administrator\AppData\Roaming\Tencent\Users\961703593\QQ\WinTemp\RichOle\%255BM%255D%255B%2525XD%255DFTE%255DO_@XE%255D$523T.png" TargetMode="External"/><Relationship Id="rId4" Type="http://schemas.openxmlformats.org/officeDocument/2006/relationships/footer" Target="footer1.xml"/><Relationship Id="rId39" Type="http://schemas.openxmlformats.org/officeDocument/2006/relationships/image" Target="media/image26.png"/><Relationship Id="rId38" Type="http://schemas.openxmlformats.org/officeDocument/2006/relationships/image" Target="file:///C:\Users\Administrator\AppData\Roaming\Tencent\Users\961703593\QQ\WinTemp\RichOle\N1%25605%255D2V22(~)2HGHH0Z@QSD.png" TargetMode="External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file:///C:\Users\Administrator\AppData\Roaming\Tencent\Users\961703593\QQ\WinTemp\RichOle\1MW%255B1I2$7KI7X8BJ%2525R%255BE%2525%255DQ.png" TargetMode="External"/><Relationship Id="rId34" Type="http://schemas.openxmlformats.org/officeDocument/2006/relationships/image" Target="media/image23.png"/><Relationship Id="rId33" Type="http://schemas.openxmlformats.org/officeDocument/2006/relationships/image" Target="file:///C:\Users\Administrator\AppData\Roaming\Tencent\Users\961703593\QQ\WinTemp\RichOle\%257DU646P%257BG0%257BZ(%2525~A%255D%255BRZU%2560%257B0.png" TargetMode="External"/><Relationship Id="rId32" Type="http://schemas.openxmlformats.org/officeDocument/2006/relationships/image" Target="media/image22.png"/><Relationship Id="rId31" Type="http://schemas.openxmlformats.org/officeDocument/2006/relationships/image" Target="file:///C:\Users\Administrator\AppData\Roaming\Tencent\Users\961703593\QQ\WinTemp\RichOle\RZOLZ%257BJAXYI%257B@ODQ8Y%255D0L4G.png" TargetMode="External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file:///C:\Users\Administrator\AppData\Roaming\Tencent\Users\961703593\QQ\WinTemp\RichOle\)%257D%255BJSHVS1S%2560%2525UWKZ9AY%257D%257B2N.png" TargetMode="External"/><Relationship Id="rId28" Type="http://schemas.openxmlformats.org/officeDocument/2006/relationships/image" Target="media/image20.png"/><Relationship Id="rId27" Type="http://schemas.openxmlformats.org/officeDocument/2006/relationships/image" Target="file:///C:\Users\Administrator\AppData\Roaming\Tencent\Users\961703593\QQ\WinTemp\RichOle\6%257D35Z7@M%2560X)U2(%257B$F%255B1QAA8.png" TargetMode="External"/><Relationship Id="rId26" Type="http://schemas.openxmlformats.org/officeDocument/2006/relationships/image" Target="media/image19.png"/><Relationship Id="rId25" Type="http://schemas.openxmlformats.org/officeDocument/2006/relationships/image" Target="file:///C:\Users\Administrator\AppData\Roaming\Tencent\Users\961703593\QQ\WinTemp\RichOle\7%257BD9)Z%255D3WJ%2525JS((_I%257D%257BSHSV.png" TargetMode="External"/><Relationship Id="rId24" Type="http://schemas.openxmlformats.org/officeDocument/2006/relationships/image" Target="media/image18.png"/><Relationship Id="rId23" Type="http://schemas.openxmlformats.org/officeDocument/2006/relationships/image" Target="file:///C:\Users\Administrator\AppData\Roaming\Tencent\Users\961703593\QQ\WinTemp\RichOle\ZFOOKWLR1$F8EIV2$M088Z0.png" TargetMode="External"/><Relationship Id="rId22" Type="http://schemas.openxmlformats.org/officeDocument/2006/relationships/image" Target="media/image17.png"/><Relationship Id="rId21" Type="http://schemas.openxmlformats.org/officeDocument/2006/relationships/image" Target="file:///C:\Users\Administrator\AppData\Roaming\Tencent\Users\961703593\QQ\WinTemp\RichOle\HT%2560RHXOGV)U94%255BBYOQZZ_FG.png" TargetMode="Externa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file:///C:\Users\Administrator\AppData\Roaming\Tencent\Users\641329478\QQ\WinTemp\RichOle\T~7%257D9%25256%2525HTEZNWVW)MXLDXR.png" TargetMode="Externa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2019-02-13T05:40:57Z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