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2017年湖南省娄底市中考语文试卷</w:t>
      </w: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lang w:val="en-US" w:eastAsia="zh-CN"/>
        </w:rPr>
        <w:t>word版含答案</w:t>
      </w: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一、语言积累与运</w:t>
      </w: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用（30分）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1．（2分）下列词语中，加点字注音完全正确的一项是（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绮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丽（qǐ）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猗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郁（yǐ）乳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臭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未干（chòu）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B．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陨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落（yǔn）对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峙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（shì）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轻怕重（niān）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C．狡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（jié）休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憩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（qì）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岿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然不动（kuī）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D．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舷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窗（xián）安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谧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（mì）苦心孤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诣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（yì）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2．（2分）下列词语中，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没有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错别字的一项是（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A．蹒跚   险峻    呼朋引伴  滥砍滥伐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B．扁额    讪笑    克勤克俭  茅塞顿开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C．震慑    葱笼    浮想联翩  顶礼膜拜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D．诀窍    张皇    光彩熠熠  消声匿迹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3．（2分）下列各句中，加点成语使用不恰当的一项是（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A．中国南极科考队经过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锲而不舍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的努力，磨镜十年，在南极冰穹A成功布放了天文望远镜阵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B．在《中国诗词大会》第二季总决赛中，16岁的上海姑娘武亦姝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引经据典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，力压群雄，最后摘得桂冠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C．虽然在北京务工的育儿嫂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比比皆是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，但不是人人都可以成为范雨素，她用一支朴实的笔倾诉自己对生活的热爱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D．娄底，一方书写传奇的土地，蚩尤的冶金术、曾国藩的耕读文化、紫鹊界梯田的灌溉奇迹…这一切都让人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耿耿于怀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4．（2分）下列各句中，没有语病的一项是（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A．习近平指出，“一带一路”倡议顺应时代潮流，适应发展规律，符合各国人民的利益，具有广阔前景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B．“中华文化湖南行”以“弘扬中华优秀传统文化，展示伟人故里锦绣湖南”为主题，举办了文化讲坛、书画精品联展等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C．“十三•五”期间，根据总体工作部署，我国将对近1000万左右贫困人口实施异地扶贫搬迁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D．一个热爱读书的人，既然不能拥有舒适的书房、清净的环境，也会始终保持一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份纯洁的读书情感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5．（2分）下列文学常识的表述，不正确的一项是（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A．宋代文学家苏轼在《记承天寺夜游》中，描绘了与好友张怀民夜游时所见的月下美景，抒发了壮志难酬的苦闷心情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B．抒情散文《白杨礼赞》，运用象征手法，以白杨树这一艺术形象歌颂朴质、坚强、团结向上的精神和意志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C．余光中的《乡愁》抒写的不是一般游子的思乡之情，而是在特殊时代、特殊地理条件下，由海峡阻隔而产生的对大陆的思念之情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D．英国作家丹尼尔•笛福的《格列佛游记》用类似纪实的手法，生动记述了格列佛在海上诸岛经历的形形色色的事件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6．（2分）下列各句中，标点符号使用不正确的一项是（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A．嫦娥奔月、夸父追日、女娲补天…自古以来，中国人就用口耳相传的传说，诉说着对深邃而神秘太空的向往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B．一粒种子改变世界，“杂交水稻之父”袁隆平为世界粮食安全作出的杰出贡献有目共睹，杂交水稻的诞生地就在湖南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C．聊起最近读什么书或喜欢什么作品时，很少有人提到《聊斋志异》《红楼梦》《骆驼祥予》等文学经典，这种现象确实令人担忧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D．在热播的电视剧“人民的名义”中，侯勇饰演的贪官赵德汉把“小官巨贪”的角色演活了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7．（10分）古诗文默写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（1）感时花溅泪，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。烽火连三月，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。（杜甫《春望》）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。小园香径独徘徊（晏殊《浣溪沙》）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（3）相见时难别亦难，东风无力百花残。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。（李商隐《无题》）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（4）刘禹锡的《陋室铭》中，写陋室环境清幽、雅致的句子是：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（5）陆游的《游山西村》中，蕴含哲理并描绘了农村变化万千、明媚绚丽风光的诗句是：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8．（3分）根据下面提供的情境回答问题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 隔壁王奶奶接到一个电话，声称：国家现在要将一笔密存海外的巨款发给那些有责任、有担当的爱国人士，只要缴纳50元手续费就可以分到数百万元。王奶奶信以为真，忙去交钱，你明知这是一个诈骗电话，该如何劝她不要上当受骗呢？（不超过60个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9．（5分）欣赏漫画《兔子和萝卜》，按要求作答。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2809240" cy="2486025"/>
            <wp:effectExtent l="0" t="0" r="10160" b="9525"/>
            <wp:docPr id="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0924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（1）请概述漫画的内容。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（2）请说说漫画的寓意。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二、阅读（60分）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10．（16分）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（一）邹忌讽齐王纳谏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《战国策》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邹忌修八尺有余，而形貌昳丽。朝服衣冠，窥镜，谓其妻日：“我孰与城北徐公美？”其妻曰：“君美甚，徐公何能及君也？”城北徐公齐国之美丽者也。忌不自信，而复问其妾曰：“吾孰与徐公美？”妾曰：“徐公何能及君也！”旦曰，客从外来，与坐谈，问之：“吾与徐公孰美？”客曰：“徐公不若君之美也。”明日，徐公来，孰视之，自以为不如；窥镜而自视，又弗如远甚。暮寝而思之，曰：“吾妻之美我者，私我也；妾之美我者，畏我也；客之美我者，欲有求于我也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于是入朝见威王，曰：“臣诚知不如徐公美。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臣之妻私臣，臣之妾畏臣，臣之客欲有求于臣，皆以美于徐公。今齐地方千里，百二十城，宫妇左右莫不私王，朝廷之臣莫不畏王，四境之内莫不有求于王。由此观之，王之蔽甚矣。”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③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王曰：“善。”乃下令：“群臣吏民，能面刺寡人之过者，受上赏；上书谏寡人者，受中赏；能谤讥于市朝，闻寡人之耳者，受下赏。”令初下，群臣进谏，门庭若市；数月之后，时时而间进；期年之后，虽欲言，无可进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④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燕、赵、韩、魏闻之，皆朝于齐。此所谓战胜于朝廷。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（1）下列句子中，朗读节奏划分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不正确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的一项是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A．今齐地方/千里    B．予独爱/莲之出淤泥而不染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C．吾与徐公/孰美    D．盖/石性坚重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（2）对下列句子中，加点词的解释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不正确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的一项是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孰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视之（仔细）B．臣之妻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臣（偏爱）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C．皆以美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徐公（在）    D．不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物喜（因为）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（3）下列对选文的理解，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em w:val="dot"/>
        </w:rPr>
        <w:t>不正确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的一项是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A．选文第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段主要写邹忌与徐公比美以及邹忌的冷静思考，说明邹忌头脑清醒，不为奉承所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8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迷惑。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B．选文第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③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段写齐王下令按上中下等次奖赏进谏的群臣吏民，从“令初下”“数月之后”“期年之后”的反响来看，齐王之“蔽”得到了根本整治。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C．选文第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④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段写燕、赵、韩、魏皆朝于齐，作者以夸张之语收束全文，意在从正面突出邹忌的治国之才。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D．选文在语言上运用了众多排比句，增加了语言的节奏感，使之朗朗上口，造成了一种步步进逼的语势，给人无可辩驳之感。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（4）将下列文言语句翻译成现代汉语。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邹忌修八尺有余，而形貌昳丽。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译文：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群臣吏民，能面刺寡人之过者，受上赏。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译文：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（5）齐王被邹忌说服，欣然纳谏。请简要分析邹忌讽谏的高明之处。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11．（8分）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（二）酬乐天扬州初逢席上见赠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刘禹锡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巴山楚水凄凉地，二十三年弃置身。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怀旧空吟闻笛赋，到乡翻似烂柯人。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沉舟侧畔千帆过，病树前头万木春。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今日听君歌一曲，暂凭杯酒长精神。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（1）“沉舟侧畔千帆过，病树前头万木春”描绘了一幅怎样的画面？蕴含什么哲理？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（2）有人说，这首诗主要表达了诗人被贬的苦闷之情，你怎么认为？请简要分析。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12．（15分）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（三）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龚康  薛飞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我是太空“快递小哥”﹣﹣天舟一号货运飞船。最近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9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我承接了一项艰巨又光荣的运输任务。从位于海南岛的中国文昌航天发射场出发，我将穿透厚厚的大气层，把货物送到“客户”﹣﹣天宫二号空间实验室的手中。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我送去的货物不仅有各种太空实验设备，还有维持天宫二号运行的补给。而我的“车”﹣﹣运载火箭的运载能力是固定的，如果想运更多的货物，我就必须在保证自己足够强壮的同时，尽可能再不断减肥，把瘦下来的重量，替换成更多的货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③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“减肥”，恐怕对很多人都是个头疼的问题。不过好在我有一个厉害的私人教练﹣﹣中国航天科技集团公司五院的研制人员。他们给我做了全面检查，并为我量身定制了多种减肥和健身方案。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④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减肥的第一步就是减腰部赘肉，而我的腰部是一个个连接框，为了将我高大的身躯牢固连接，这些连接框做得很厚实，所以显得臃肿。经过多次试验验证，他们将我的连接框设计成镂空形式，通过数控加工仿真技术，去除非受力部分的“肉肉”。只保留结构受力部分。现在我腰部每个连接框的重量都降低到原来的50%左右，但却丝毫没有影响我的结实程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⑤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我的教练十分严格，不仅不放过肉眼可见的腰部赘肉，连肉眼几乎无法分辨的“皮下脂肪”也不放过。我的外部是一种壁板结构，壁板连接完成后，组成的密封空间就是装货物的肚子了。虽然壁板厚度只有不到3毫米，但是在“教练”看来，依然有减重的空间。他们严格控制加工温度、切削速度等参数，尽量使壁板厚度贴近设计人员给出的公差下限。也就是在不影响性能的基础上，通过这种“皮下脂肪去除法”，尽可能让壁板变薄。由于壁板面积很大，即使去除A4纸那样薄的一层“脂肪”，整舱的重量也会下降很多。这不，在研制人员的努力下，我的体重因此又减少了30千克左右。减去的这些重量，又够我多运送好几台设备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为了装下更多的货物，设计人员用货架将我的肚子分成了许多区域。我的“教练”连这些货架也没放过，他们选用了轻质高强度材料组成货架。比如，“货架面板”﹣﹣仪器板，使用的是铝合金蜂窝板；“货架框架”﹣﹣立梁，使用的是碳纤维材料。每一项改进都涉及多种先进而复杂的制造工艺。为此，研制人员完成了许多工艺攻关，还采用了“无应力”装配的方式，保证了货架装配误差不超过2毫米。这些“锻炼”让我的肌肉又轻又强壮，保证能将货物完好无缺地交给天宫二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⑦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在教练的魔鬼训练下，我的瘦身计划圆满完成。经过体检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2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，各项指标均已到达要求。不多说了，我已经装满货物整装待发了。天宫二号，我来啦！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（根据有关资料删节）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（1）请给选文拟一个恰当的标题。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（2）阅读选文，回答问题。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（1）为了让“我”的瘦身计划圆满完成，“教练”制定了怎样的方案？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（2）结合第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⑤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段，具体说说选文的语言特色。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13．（9分）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（四）品读经典，聆听高处的声音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白 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站在不同高度的书籍上，人们看到的风景各异；从低处的一叶障目到高处的霞光万丈，阅读的厚度，决定了人生格局与眼界心胸。如果把人类文明比做一座山峰，那么雄踞高山之巅的，就是历经世代淘洗而筛选出的经典文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阅读经典，如同聆听山巅之城的智者们穿越时空的遥远回响。经典作品代表着人类精神的复杂性，标志着我们共同的先辈曾经抵达过的精神高度和思想深度。它对人心的理解和体恤，犹如一双越过时空的温暖臂膀，环住一个个困在冰冷湖面的灵魂。它以锐利的穿透力，让那些只知和现实讨价还价的人们，懂得什么叫对这个世界爱得深沉、情之激越，什么叫思想的力道和思考的痛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③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然而，在纷纭万状的信息社会，进入经典文本所构成的精神世界是困难的，也是奢侈的。那似乎是一个和我们厕身其间的世界相平行的空间，独立、缥缈而易碎，一个电话或者微信的侵扰，就能迅速把我们拉回现实。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古人说，闭门即是深山，读书随处净土。而现在，对于奔波忙碌的现代人来说，仅仅闭门恐怕是不够的，只有在静谧无声的夜晚，待一天的工作结束，关上手机，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drawing>
          <wp:inline distT="0" distB="0" distL="114300" distR="114300">
            <wp:extent cx="18415" cy="16510"/>
            <wp:effectExtent l="0" t="0" r="0" b="0"/>
            <wp:docPr id="13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drawing>
          <wp:inline distT="0" distB="0" distL="114300" distR="114300">
            <wp:extent cx="18415" cy="21590"/>
            <wp:effectExtent l="0" t="0" r="0" b="0"/>
            <wp:docPr id="15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才能翻开泛黄的书页，小心翼翼地捕捉来自遥远时空的细弱声响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。那个高处的世界并不许诺我们具体的好处，但入得其门，自然会感受宗庙之美、百官之富，产生一种“只有高贵纯洁心灵能够感受的欢愉”。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④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正如登山需要阶梯，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进入经典作品的世界同样需要拾阶而上。有时，理解经典作品的主题是困难的，需要借助思想的阶梯。理解经典作品中的主题，一般历千载而不变，充满泛着古老铜绿的端庄大词，重如千钧、庄严肃穆。诸如民族和命运、历史与兴衰等等。有时，通过一部经典去理解另一部经典，方能参透义理之精妙，醉心于云蒸霞蔚的经典意象，比如国学上“以传注经”的传统就是如此。有时，理解经典也需要人生的准备。正如陈年老茶需要用沸水才能浇出厚重余味，理解经典也需要我们用老水手般的人生阅历，用经久不息的温热内心，浇开经典作品中只属于独特个体的专属气息。惟其如此，方能找到每个人心中的哈姆雷特，让经典的鉴赏者代代不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⑤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经典只会让人变得谦逊，因为见识了大海而更懂得什么叫沉潜往复，登上了群山之巅而更能体会山花的璀璨只若指间流沙。而愈了解人类精神的由来和思想的系谱，人们才会愈发认清自己在这个世界所处的位置，从而拥抱真正属于自己的未来，写下属于我们时代的经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（2017年04月25日《人民网》，有改动）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（1）选文第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③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段的划线句子运用了什么论证方法？有什么作用？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（2）在选文第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⑤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段中，作者认为应该怎样去理解经典？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（3）在互联网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+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时代，有不少同学热衷于网络小说、动漫作品，觉得这些比经典作品要通俗、有趣、刺激。结合选文，说说你对这种现象的看法。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14．（12分）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（五）赶年集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厉彦林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“小孩小孩你别馋，过了腊八就是年。”唱儿歌，赶年集，迎新年，是我美好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8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的童年记忆。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我故乡在沂蒙山区东部，山多岭多，交通不便。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农村大都五天一集，集市像块磁铁，把方圆十几里的人们聚拢在一起，自由买卖，享受属于乡村独有的喜悦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。我们公社驻地逢五、逢十是集。一入腊月，地里没活了，年味就渐渐浓起来，丰收的喜悦挂在乡亲们脸上，见了面格外客气、嘘长问短。年底时，崎岖的山路上人群熙来攘往，馒头、油条、猪肉、粉条等大包小包的年货在涌动。小孩子跟在大人的后面，蹦蹦跳跳地赶集、串亲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③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春年快到了，不管贫富都要赶年集置办年货。人们会把一年省吃俭用节省下来的钱，花到最后一个年集上。在穷乡僻壤，赶年集，是孩子们迎新年的头等大事，多数孩子兜无分文，就是看热闹。腊月三十最后一个年集，头天夜里又下了一场雪，我和伙伴们还是执意相约赶年集。临行前，母亲给我套了件又厚又沉的大棉袄，父亲从兜里掏出两张五角的新钱，顺手给了我一张，我高兴得几乎跳起来。这时在一旁微笑着的母亲，狠狠瞪了瞪父亲一眼，父亲心领神会，又把手里那五角钱塞给了我，然后拍拍我的头说：“去吧，看放鞭炮，隔远点哦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④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跑出村口，只见赶集的人很多。雪后的山路被手推车、自行车和脚印踏成一条黑色弯曲的长丝带，清晰而漫长。甩年货、购年货的都着急，牲畜的叫声、车轮声、笑声、歌声此起彼伏，相映成趣。只记得公社供销社商店的外街用红漆刷着“发展经济，保障供给”八个大红字，工整厚重，格外显眼。集市，就在公社居地村西侧宽阔的河滩上。河里结了冰，地上是薄薄的雪，摊位沿道路两侧展开，依次摆满小树林，商品琳琅满目，人们摩肩接踵、熙熙攘攘，非常热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⑤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时近中午，年集达到了高潮。河滩上用竹席临时撑起的棚屋，一个挨一个，大勺小勺叮当响，各色小吃应有尽有，香味扑鼻。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赶年集有规矩：女孩买花，男孩恋炮，婆婆买鞋，老头购帽。割肉、买菜、买鞭炮，再购对联和年画。男孩子只关心鞭炮和牛肉锅、烧饼摊。女孩子只关心红绒花、红头绳和花布。我母亲不舍得花钱，从来不赶集，过年自己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19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么新东西也不添。下午快散集的时候，我找到绒花摊。红绒花是一种纯手工制品，花蕊、花瓣、花叶活灵活现，粗大的麦草捆上插满密密麻麻的绒花，在风中颤动，疲倦地招引着客户。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⑦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“大爷，我买六朵绒花，三根红头绳！”我底气十足地说。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⑧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“不还价，两毛！”卖花的大爷顺手帮我插在一截高粱秸上，像是开满绒花的树枝。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⑨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望着远处手拿风车纸花的女孩，心中盘算着如何把绒花分给妹妹和操劳忙碌的母亲。这新年礼物虽小，但很珍贵，饱含温暖的年味和对亲人美好的祝福。等望见老家屋顶的那缕炊烟，才想起没吃午饭、肚子咕咕地叫了。正在拽着针线纳过年棉鞋的母亲，从锅里给我端来预留着的热乎乎的饭，用力搓搓我被冻红的耳朵和手，还心疼地埋怨我回来晚了，饿坏了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 ⑩年集是一幅凝聚着热闹繁荣与美好憧憬的乡俗年画，又是生活变化、社会进步的缩影。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 ⑪不知不觉年集已远离我们，百姓富足阔气了，年味却越来越淡。我心中依然涌动着对年集的美好记忆和对团聚的渴望。听着噼里啪啦的鞭炮声，我仿佛回到少年时代，身穿新棉衣，手捧父母的呵护与微笑，跑进新年每一缕阳光里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（2017年01月14日《人民日报》，有改动）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（1）选文通过对“赶年集”的回忆，抒发了怎样的情感？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（2）品味选文第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段划线句子的表达效果？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（3）选文第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④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段的描写有什么作用？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（4）结合选文内容，说说母亲是怎样一个人物形象。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（5）选文结尾写道：“不知不觉年集已远离我们，百姓富足阔气了，年味却越来越淡。”诚然，以往年过年是赶年集、放鞭炮、舞狮舞龙……如今新的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20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过年方式已成为主流，网上购物、电话拜年、抢红包……传统的年味在慢慢淡去，有人说这是时代的进步，有人说这是一种发展的退步，结合实际，说说你的看法。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　   　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三、写作（60分）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15．（60分）阅读下面的材料，根据要求写一篇不少于600字的文章。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 甲乙两人相约上山采石，甲背了满满一筐，乙筐里只有一块。甲笑乙：“你为什么只挑一块啊？”乙说：“漂亮的石头虽多，我只选最精美的一块就够了。”甲笑而不语。下山路上，甲负担越来越重，只得不断从筐中挑最差的扔下，下山的时候，他的筐里只剩一块石头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 根据上面这则材料，结合自己的感受和思考，选好角度，确定立意，自拟题目，自定文体：不要脱离材料内容及含意的范围作文，不要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21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套作，不得抄袭；文中不得出现有可能泄露考生信息的真实人名、校名、地名。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br w:type="page"/>
      </w: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2017年湖南省娄底市中考语文试卷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一、语言积累与运用（30分）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1．D；2．A；3．D；4．A；5．D；6．D；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7．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恨别鸟惊心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家书抵万金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无可奈何花落去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似曾相识燕归来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春蚕到死丝方尽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蜡炬成灰泪始干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苔痕上阶绿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草色入帘青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山重水复疑无路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柳暗花明又一村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；8．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王奶奶，这样的电话明显是诈骗您的，五十元手续费就可以分到数百万元，天底下哪有这等好事呢？千万不要被这些诈骗分子迷惑了．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；9．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兔子种了两颗萝卜，一棵叶子茂盛而萝卜却长得很小．另一棵叶子很少但萝卜却很大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看事物不能停留在表面，应看问题的实质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二、阅读（60分）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10．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A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C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C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邹忌身高八尺多，形体容貌光艳美丽．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所有大臣官吏百姓，能够当面指责我的过错的，给予上等奖赏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邹忌以日常生活小事设喻，由己及君，由家事到国事，以小见大，说服力强，让人易于接受．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11．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放眼望去，展现在眼前的是一幅这样的景象：大江之上，沉舟之侧仍有千帆竞发；大自然中，虽有病树但万木依旧争春．新生的事物必然蓬勃发展起来，社会在前进，前景无限美好．（或新事物必将替代旧事物）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诗人以“沉舟”、“病树”自比，固然不无惆怅情绪，但又以“千帆过”、“万木春”比喻新生事物的层出不穷，显示出对世事的变迁和仕宦的升沉达观开朗，哀而不伤，毫无命运不济的颓唐落寞之感．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12．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天舟一号“瘦身”记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连接框设计成镂空形式，通过数控加工仿真技术，去除非受力部分；控制加工温度、切削速度，使壁板厚度贴近设计公差的下限；选用了轻质高强度材料组成货架，采用了“无应力”装配的方式，将飞船内部分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drawing>
          <wp:inline distT="0" distB="0" distL="114300" distR="114300">
            <wp:extent cx="18415" cy="22860"/>
            <wp:effectExtent l="0" t="0" r="0" b="0"/>
            <wp:docPr id="22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为许多区域．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文章第五段，具体介绍科技人员是怎样将货运飞船壁在保证安全的情况下，降到最薄的，但作者却把这一过程写成是为飞船进行“皮下脂肪”的消除，形象生动，浅显易懂，表现出说明语言的生动性与形象性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13．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对比论证，将古人与现代人的阅读环境进行比较，突出强调了“在纷纭万状的信息社会，进入经典文本所构成的精神世界是困难的，也是奢侈的”观点，使论证更加深刻．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阅读经典，理解经典，关键要读懂经典中暗含的精神，表现出的思想内涵．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我认为这些同学的观点是不对的．经典是思想丰富的作品，它重如千钧、庄严肃穆，阅读之后会让人思想厚重，给人以“一览众山小”的感觉；而网络小说、动漫作品虽然通俗、有趣、刺激，但思想肤浅，没有教育意义，甚至还会将读者引入歧途，作为一时的娱乐可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drawing>
          <wp:inline distT="0" distB="0" distL="114300" distR="114300">
            <wp:extent cx="18415" cy="22860"/>
            <wp:effectExtent l="0" t="0" r="0" b="0"/>
            <wp:docPr id="23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以，长期阅读还是经典能提升一个人的气质与精神．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14．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对童年生活的怀念之情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本句采用比喻的修辞，形象生动的写出家乡的集市对人们的吸引力，表达了人们赶集时的喜悦之情．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本段文字交代了作者小时候赶集沿途所见、当时的社会背景及集市的概况，烘托了作者赶集的快乐心情，为下文写集市的热闹场面做铺垫．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慈爱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是社会的进步．这是科技发展给我们带来的幸福生活，使我们能够采取多种多样的过年方式，使我们能够享受丰富多彩的年味．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三、写作（60分）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15．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>l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5543953"/>
    <w:rsid w:val="166E5B71"/>
    <w:rsid w:val="17067DB0"/>
    <w:rsid w:val="1F02304F"/>
    <w:rsid w:val="21566508"/>
    <w:rsid w:val="24A1638D"/>
    <w:rsid w:val="27686B2D"/>
    <w:rsid w:val="287F4660"/>
    <w:rsid w:val="29ED409C"/>
    <w:rsid w:val="3E6A2087"/>
    <w:rsid w:val="44E747AF"/>
    <w:rsid w:val="47BE071F"/>
    <w:rsid w:val="4898164F"/>
    <w:rsid w:val="58AD5623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2019-02-27T02:38:27Z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